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6066A6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0B1B68" w:rsidRPr="000B1B68" w:rsidRDefault="000B1B68" w:rsidP="000B1B68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0B1B68">
        <w:rPr>
          <w:rFonts w:ascii="Lucida Sans" w:hAnsi="Lucida Sans"/>
          <w:b/>
          <w:bCs/>
          <w:color w:val="1F3864" w:themeColor="accent1" w:themeShade="80"/>
        </w:rPr>
        <w:t>CONTRATACIÓN PÚBLICA SEGÚN LA LCSP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Pr="000A02CE" w:rsidRDefault="000B1B68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Órgano de Contratación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0B1B68" w:rsidRDefault="000B1B68" w:rsidP="000B1B68">
      <w:pPr>
        <w:rPr>
          <w:rFonts w:ascii="Lucida Sans" w:hAnsi="Lucida Sans"/>
        </w:rPr>
      </w:pPr>
      <w:r w:rsidRPr="000B1B68">
        <w:rPr>
          <w:rFonts w:ascii="Lucida Sans" w:hAnsi="Lucida Sans"/>
        </w:rPr>
        <w:t>La Universidad de Las Palmas de Gran Canaria es una entidad de derecho público que se rige según lo previsto en la </w:t>
      </w:r>
      <w:hyperlink r:id="rId10" w:tgtFrame="_blank" w:history="1">
        <w:r w:rsidRPr="000B1B68">
          <w:rPr>
            <w:rStyle w:val="Hipervnculo"/>
            <w:rFonts w:ascii="Lucida Sans" w:hAnsi="Lucida Sans"/>
            <w:b/>
            <w:bCs/>
          </w:rPr>
          <w:t>Ley 9/2017, de 8 de noviembre, de Contratos del Sector Público (LCSP)</w:t>
        </w:r>
      </w:hyperlink>
      <w:r w:rsidRPr="000B1B68">
        <w:rPr>
          <w:rFonts w:ascii="Lucida Sans" w:hAnsi="Lucida Sans"/>
        </w:rPr>
        <w:t>.</w:t>
      </w:r>
    </w:p>
    <w:p w:rsidR="000B1B68" w:rsidRPr="000B1B68" w:rsidRDefault="000B1B68" w:rsidP="000B1B68">
      <w:pPr>
        <w:rPr>
          <w:rFonts w:ascii="Lucida Sans" w:hAnsi="Lucida Sans"/>
        </w:rPr>
      </w:pPr>
    </w:p>
    <w:p w:rsidR="000B1B68" w:rsidRDefault="000B1B68" w:rsidP="000B1B68">
      <w:pPr>
        <w:rPr>
          <w:rFonts w:ascii="Lucida Sans" w:hAnsi="Lucida Sans"/>
        </w:rPr>
      </w:pPr>
      <w:r w:rsidRPr="000B1B68">
        <w:rPr>
          <w:rFonts w:ascii="Lucida Sans" w:hAnsi="Lucida Sans"/>
          <w:b/>
          <w:bCs/>
        </w:rPr>
        <w:t>Órgano de Contratación: </w:t>
      </w:r>
      <w:r w:rsidRPr="000B1B68">
        <w:rPr>
          <w:rFonts w:ascii="Lucida Sans" w:hAnsi="Lucida Sans"/>
        </w:rPr>
        <w:t>Gerencia de la Universidad de Las Palmas de Gran Canaria. C/ Real de San Roque, nº 1, 35015, Las Palmas de Gran Canaria. Q3518001G. Teléfono: 928 451 005,</w:t>
      </w:r>
      <w:r w:rsidRPr="000B1B68">
        <w:rPr>
          <w:rFonts w:ascii="Lucida Sans" w:hAnsi="Lucida Sans"/>
          <w:b/>
          <w:bCs/>
        </w:rPr>
        <w:t> </w:t>
      </w:r>
      <w:r w:rsidRPr="000B1B68">
        <w:rPr>
          <w:rFonts w:ascii="Lucida Sans" w:hAnsi="Lucida Sans"/>
        </w:rPr>
        <w:t>correo electrónico: </w:t>
      </w:r>
      <w:hyperlink r:id="rId11" w:history="1">
        <w:r w:rsidRPr="000B1B68">
          <w:rPr>
            <w:rStyle w:val="Hipervnculo"/>
            <w:rFonts w:ascii="Lucida Sans" w:hAnsi="Lucida Sans"/>
            <w:b/>
            <w:bCs/>
          </w:rPr>
          <w:t>sgerente@ulpgc.es</w:t>
        </w:r>
      </w:hyperlink>
    </w:p>
    <w:p w:rsidR="000B1B68" w:rsidRDefault="000B1B68" w:rsidP="000B1B68">
      <w:pPr>
        <w:rPr>
          <w:rFonts w:ascii="Lucida Sans" w:hAnsi="Lucida Sans"/>
        </w:rPr>
      </w:pPr>
    </w:p>
    <w:p w:rsidR="000B1B68" w:rsidRPr="000B1B68" w:rsidRDefault="000B1B68" w:rsidP="000B1B68">
      <w:pPr>
        <w:rPr>
          <w:rFonts w:ascii="Lucida Sans" w:hAnsi="Lucida Sans"/>
        </w:rPr>
      </w:pPr>
      <w:r w:rsidRPr="000B1B68">
        <w:rPr>
          <w:rFonts w:ascii="Lucida Sans" w:hAnsi="Lucida Sans"/>
          <w:b/>
          <w:bCs/>
        </w:rPr>
        <w:t>Composición de la Mesa Permanente de Contratación de la ULPGC</w:t>
      </w:r>
      <w:r>
        <w:rPr>
          <w:rFonts w:ascii="Lucida Sans" w:hAnsi="Lucida Sans"/>
          <w:b/>
          <w:bCs/>
        </w:rPr>
        <w:t>:</w:t>
      </w:r>
    </w:p>
    <w:p w:rsidR="000B1B68" w:rsidRPr="000B1B68" w:rsidRDefault="000B1B68" w:rsidP="000B1B68">
      <w:pPr>
        <w:spacing w:before="275"/>
        <w:ind w:right="54"/>
        <w:rPr>
          <w:rFonts w:ascii="Lucida Sans" w:hAnsi="Lucida Sans"/>
          <w:i/>
        </w:rPr>
      </w:pPr>
      <w:r w:rsidRPr="000B1B68">
        <w:rPr>
          <w:rFonts w:ascii="Lucida Sans" w:hAnsi="Lucida Sans"/>
        </w:rPr>
        <w:t>Mesa</w:t>
      </w:r>
      <w:r w:rsidRPr="000B1B68">
        <w:rPr>
          <w:rFonts w:ascii="Lucida Sans" w:hAnsi="Lucida Sans"/>
          <w:spacing w:val="-1"/>
        </w:rPr>
        <w:t xml:space="preserve"> </w:t>
      </w:r>
      <w:r w:rsidRPr="000B1B68">
        <w:rPr>
          <w:rFonts w:ascii="Lucida Sans" w:hAnsi="Lucida Sans"/>
        </w:rPr>
        <w:t>de</w:t>
      </w:r>
      <w:r w:rsidRPr="000B1B68">
        <w:rPr>
          <w:rFonts w:ascii="Lucida Sans" w:hAnsi="Lucida Sans"/>
          <w:spacing w:val="-1"/>
        </w:rPr>
        <w:t xml:space="preserve"> </w:t>
      </w:r>
      <w:r w:rsidRPr="000B1B68">
        <w:rPr>
          <w:rFonts w:ascii="Lucida Sans" w:hAnsi="Lucida Sans"/>
        </w:rPr>
        <w:t>Contratación</w:t>
      </w:r>
      <w:r w:rsidRPr="000B1B68">
        <w:rPr>
          <w:rFonts w:ascii="Lucida Sans" w:hAnsi="Lucida Sans"/>
          <w:spacing w:val="-1"/>
        </w:rPr>
        <w:t xml:space="preserve"> </w:t>
      </w:r>
      <w:r w:rsidRPr="000B1B68">
        <w:rPr>
          <w:rFonts w:ascii="Lucida Sans" w:hAnsi="Lucida Sans"/>
        </w:rPr>
        <w:t>permanente</w:t>
      </w:r>
      <w:r w:rsidRPr="000B1B68">
        <w:rPr>
          <w:rFonts w:ascii="Lucida Sans" w:hAnsi="Lucida Sans"/>
        </w:rPr>
        <w:t>:</w:t>
      </w:r>
    </w:p>
    <w:p w:rsidR="000B1B68" w:rsidRDefault="000B1B68" w:rsidP="000B1B68">
      <w:pPr>
        <w:pStyle w:val="Textoindependiente"/>
        <w:ind w:right="105"/>
        <w:jc w:val="both"/>
      </w:pPr>
    </w:p>
    <w:p w:rsidR="000B1B68" w:rsidRPr="000B1B68" w:rsidRDefault="000B1B68" w:rsidP="000B1B68">
      <w:pPr>
        <w:pStyle w:val="Textoindependiente"/>
        <w:ind w:right="105"/>
        <w:jc w:val="both"/>
        <w:rPr>
          <w:rFonts w:ascii="Lucida Sans" w:hAnsi="Lucida Sans"/>
          <w:sz w:val="24"/>
          <w:szCs w:val="24"/>
        </w:rPr>
      </w:pPr>
      <w:proofErr w:type="spellStart"/>
      <w:r w:rsidRPr="000B1B68">
        <w:rPr>
          <w:rFonts w:ascii="Lucida Sans" w:hAnsi="Lucida Sans"/>
          <w:sz w:val="24"/>
          <w:szCs w:val="24"/>
        </w:rPr>
        <w:t>Presidenta</w:t>
      </w:r>
      <w:proofErr w:type="spellEnd"/>
      <w:r w:rsidRPr="000B1B68">
        <w:rPr>
          <w:rFonts w:ascii="Lucida Sans" w:hAnsi="Lucida Sans"/>
          <w:spacing w:val="-6"/>
          <w:sz w:val="24"/>
          <w:szCs w:val="24"/>
        </w:rPr>
        <w:t xml:space="preserve"> </w:t>
      </w:r>
      <w:r w:rsidRPr="000B1B68">
        <w:rPr>
          <w:rFonts w:ascii="Lucida Sans" w:hAnsi="Lucida Sans"/>
          <w:sz w:val="24"/>
          <w:szCs w:val="24"/>
        </w:rPr>
        <w:t>titular:</w:t>
      </w:r>
      <w:r w:rsidRPr="000B1B68">
        <w:rPr>
          <w:rFonts w:ascii="Lucida Sans" w:hAnsi="Lucida Sans"/>
          <w:spacing w:val="-6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Dña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>.</w:t>
      </w:r>
      <w:r w:rsidRPr="000B1B68">
        <w:rPr>
          <w:rFonts w:ascii="Lucida Sans" w:hAnsi="Lucida Sans"/>
          <w:b w:val="0"/>
          <w:spacing w:val="-5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María</w:t>
      </w:r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del</w:t>
      </w:r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Pino</w:t>
      </w:r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Alonso</w:t>
      </w:r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Cárdenes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>,</w:t>
      </w:r>
      <w:r w:rsidRPr="000B1B68">
        <w:rPr>
          <w:rFonts w:ascii="Lucida Sans" w:hAnsi="Lucida Sans"/>
          <w:b w:val="0"/>
          <w:spacing w:val="-5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Directora</w:t>
      </w:r>
      <w:proofErr w:type="spellEnd"/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del</w:t>
      </w:r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Servicio</w:t>
      </w:r>
      <w:proofErr w:type="spellEnd"/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 xml:space="preserve">de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Patrimonio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 xml:space="preserve"> y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Contratación.</w:t>
      </w:r>
      <w:proofErr w:type="spellEnd"/>
    </w:p>
    <w:p w:rsidR="000B1B68" w:rsidRPr="000B1B68" w:rsidRDefault="000B1B68" w:rsidP="000B1B68">
      <w:pPr>
        <w:pStyle w:val="Textoindependiente"/>
        <w:ind w:right="105"/>
        <w:jc w:val="both"/>
        <w:rPr>
          <w:rFonts w:ascii="Lucida Sans" w:hAnsi="Lucida Sans"/>
          <w:sz w:val="24"/>
          <w:szCs w:val="24"/>
        </w:rPr>
      </w:pPr>
      <w:proofErr w:type="spellStart"/>
      <w:r w:rsidRPr="000B1B68">
        <w:rPr>
          <w:rFonts w:ascii="Lucida Sans" w:hAnsi="Lucida Sans"/>
          <w:sz w:val="24"/>
          <w:szCs w:val="24"/>
        </w:rPr>
        <w:t>Presidenta</w:t>
      </w:r>
      <w:proofErr w:type="spellEnd"/>
      <w:r w:rsidRPr="000B1B68">
        <w:rPr>
          <w:rFonts w:ascii="Lucida Sans" w:hAnsi="Lucida Sans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sz w:val="24"/>
          <w:szCs w:val="24"/>
        </w:rPr>
        <w:t>Suplente</w:t>
      </w:r>
      <w:proofErr w:type="spellEnd"/>
      <w:r w:rsidRPr="000B1B68">
        <w:rPr>
          <w:rFonts w:ascii="Lucida Sans" w:hAnsi="Lucida Sans"/>
          <w:sz w:val="24"/>
          <w:szCs w:val="24"/>
        </w:rPr>
        <w:t xml:space="preserve">: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Dña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>. María Victoria Bueno Almeida, Directora del Servicio Económico y Financiero.</w:t>
      </w:r>
    </w:p>
    <w:p w:rsidR="000B1B68" w:rsidRDefault="000B1B68" w:rsidP="000B1B68">
      <w:pPr>
        <w:ind w:right="105"/>
        <w:rPr>
          <w:rFonts w:ascii="Lucida Sans" w:hAnsi="Lucida Sans"/>
          <w:b/>
        </w:rPr>
      </w:pPr>
    </w:p>
    <w:p w:rsidR="000B1B68" w:rsidRPr="000B1B68" w:rsidRDefault="000B1B68" w:rsidP="000B1B68">
      <w:pPr>
        <w:ind w:right="105"/>
        <w:rPr>
          <w:rFonts w:ascii="Lucida Sans" w:hAnsi="Lucida Sans"/>
        </w:rPr>
      </w:pPr>
      <w:r w:rsidRPr="000B1B68">
        <w:rPr>
          <w:rFonts w:ascii="Lucida Sans" w:hAnsi="Lucida Sans"/>
          <w:b/>
        </w:rPr>
        <w:t xml:space="preserve">Vocal Servicio Jurídico: </w:t>
      </w:r>
      <w:r w:rsidRPr="000B1B68">
        <w:rPr>
          <w:rFonts w:ascii="Lucida Sans" w:hAnsi="Lucida Sans"/>
        </w:rPr>
        <w:t xml:space="preserve">Dña. Susana </w:t>
      </w:r>
      <w:proofErr w:type="spellStart"/>
      <w:r w:rsidRPr="000B1B68">
        <w:rPr>
          <w:rFonts w:ascii="Lucida Sans" w:hAnsi="Lucida Sans"/>
        </w:rPr>
        <w:t>Apolinario</w:t>
      </w:r>
      <w:proofErr w:type="spellEnd"/>
      <w:r w:rsidRPr="000B1B68">
        <w:rPr>
          <w:rFonts w:ascii="Lucida Sans" w:hAnsi="Lucida Sans"/>
        </w:rPr>
        <w:t xml:space="preserve"> Hidalgo, </w:t>
      </w:r>
      <w:proofErr w:type="gramStart"/>
      <w:r w:rsidRPr="000B1B68">
        <w:rPr>
          <w:rFonts w:ascii="Lucida Sans" w:hAnsi="Lucida Sans"/>
        </w:rPr>
        <w:t>Directora</w:t>
      </w:r>
      <w:proofErr w:type="gramEnd"/>
      <w:r w:rsidRPr="000B1B68">
        <w:rPr>
          <w:rFonts w:ascii="Lucida Sans" w:hAnsi="Lucida Sans"/>
        </w:rPr>
        <w:t xml:space="preserve"> del Servicio </w:t>
      </w:r>
      <w:r w:rsidRPr="000B1B68">
        <w:rPr>
          <w:rFonts w:ascii="Lucida Sans" w:hAnsi="Lucida Sans"/>
          <w:spacing w:val="-2"/>
        </w:rPr>
        <w:t>Jurídico.</w:t>
      </w:r>
    </w:p>
    <w:p w:rsidR="000B1B68" w:rsidRPr="000B1B68" w:rsidRDefault="000B1B68" w:rsidP="000B1B68">
      <w:pPr>
        <w:ind w:right="106"/>
        <w:rPr>
          <w:rFonts w:ascii="Lucida Sans" w:hAnsi="Lucida Sans"/>
        </w:rPr>
      </w:pPr>
      <w:r w:rsidRPr="000B1B68">
        <w:rPr>
          <w:rFonts w:ascii="Lucida Sans" w:hAnsi="Lucida Sans"/>
          <w:b/>
        </w:rPr>
        <w:t xml:space="preserve">Suplentes Servicio Jurídico: </w:t>
      </w:r>
      <w:r w:rsidRPr="000B1B68">
        <w:rPr>
          <w:rFonts w:ascii="Lucida Sans" w:hAnsi="Lucida Sans"/>
        </w:rPr>
        <w:t xml:space="preserve">Dña. María del Mar Rojas </w:t>
      </w:r>
      <w:proofErr w:type="spellStart"/>
      <w:r w:rsidRPr="000B1B68">
        <w:rPr>
          <w:rFonts w:ascii="Lucida Sans" w:hAnsi="Lucida Sans"/>
        </w:rPr>
        <w:t>Rojas</w:t>
      </w:r>
      <w:proofErr w:type="spellEnd"/>
      <w:r w:rsidRPr="000B1B68">
        <w:rPr>
          <w:rFonts w:ascii="Lucida Sans" w:hAnsi="Lucida Sans"/>
        </w:rPr>
        <w:t xml:space="preserve"> y Dña. Lidia Esther Sánchez Santana, Letradas del Servicio Jurídico.</w:t>
      </w:r>
    </w:p>
    <w:p w:rsidR="000B1B68" w:rsidRDefault="000B1B68" w:rsidP="000B1B68">
      <w:pPr>
        <w:spacing w:before="1"/>
        <w:ind w:right="105"/>
        <w:rPr>
          <w:rFonts w:ascii="Lucida Sans" w:hAnsi="Lucida Sans"/>
          <w:b/>
        </w:rPr>
      </w:pPr>
    </w:p>
    <w:p w:rsidR="000B1B68" w:rsidRPr="000B1B68" w:rsidRDefault="000B1B68" w:rsidP="000B1B68">
      <w:pPr>
        <w:spacing w:before="1"/>
        <w:ind w:right="105"/>
        <w:rPr>
          <w:rFonts w:ascii="Lucida Sans" w:hAnsi="Lucida Sans"/>
        </w:rPr>
      </w:pPr>
      <w:r w:rsidRPr="000B1B68">
        <w:rPr>
          <w:rFonts w:ascii="Lucida Sans" w:hAnsi="Lucida Sans"/>
          <w:b/>
        </w:rPr>
        <w:t xml:space="preserve">Vocal Servicio de Control Interno: </w:t>
      </w:r>
      <w:r w:rsidRPr="000B1B68">
        <w:rPr>
          <w:rFonts w:ascii="Lucida Sans" w:hAnsi="Lucida Sans"/>
        </w:rPr>
        <w:t xml:space="preserve">Dña. Laura </w:t>
      </w:r>
      <w:proofErr w:type="spellStart"/>
      <w:r w:rsidRPr="000B1B68">
        <w:rPr>
          <w:rFonts w:ascii="Lucida Sans" w:hAnsi="Lucida Sans"/>
        </w:rPr>
        <w:t>Betancor</w:t>
      </w:r>
      <w:proofErr w:type="spellEnd"/>
      <w:r w:rsidRPr="000B1B68">
        <w:rPr>
          <w:rFonts w:ascii="Lucida Sans" w:hAnsi="Lucida Sans"/>
        </w:rPr>
        <w:t xml:space="preserve"> Pardo, </w:t>
      </w:r>
      <w:proofErr w:type="gramStart"/>
      <w:r w:rsidRPr="000B1B68">
        <w:rPr>
          <w:rFonts w:ascii="Lucida Sans" w:hAnsi="Lucida Sans"/>
        </w:rPr>
        <w:t>Directora</w:t>
      </w:r>
      <w:proofErr w:type="gramEnd"/>
      <w:r w:rsidRPr="000B1B68">
        <w:rPr>
          <w:rFonts w:ascii="Lucida Sans" w:hAnsi="Lucida Sans"/>
        </w:rPr>
        <w:t xml:space="preserve"> del Servicio de Control Interno.</w:t>
      </w:r>
    </w:p>
    <w:p w:rsidR="000B1B68" w:rsidRPr="000B1B68" w:rsidRDefault="000B1B68" w:rsidP="000B1B68">
      <w:pPr>
        <w:spacing w:before="1"/>
        <w:ind w:right="105"/>
        <w:rPr>
          <w:rFonts w:ascii="Lucida Sans" w:hAnsi="Lucida Sans"/>
        </w:rPr>
      </w:pPr>
      <w:r w:rsidRPr="000B1B68">
        <w:rPr>
          <w:rFonts w:ascii="Lucida Sans" w:hAnsi="Lucida Sans"/>
          <w:b/>
        </w:rPr>
        <w:t>Suplente</w:t>
      </w:r>
      <w:r w:rsidRPr="000B1B68">
        <w:rPr>
          <w:rFonts w:ascii="Lucida Sans" w:hAnsi="Lucida Sans"/>
          <w:b/>
          <w:spacing w:val="-2"/>
        </w:rPr>
        <w:t xml:space="preserve"> </w:t>
      </w:r>
      <w:r w:rsidRPr="000B1B68">
        <w:rPr>
          <w:rFonts w:ascii="Lucida Sans" w:hAnsi="Lucida Sans"/>
          <w:b/>
        </w:rPr>
        <w:t>Servicio</w:t>
      </w:r>
      <w:r w:rsidRPr="000B1B68">
        <w:rPr>
          <w:rFonts w:ascii="Lucida Sans" w:hAnsi="Lucida Sans"/>
          <w:b/>
          <w:spacing w:val="-1"/>
        </w:rPr>
        <w:t xml:space="preserve"> </w:t>
      </w:r>
      <w:r w:rsidRPr="000B1B68">
        <w:rPr>
          <w:rFonts w:ascii="Lucida Sans" w:hAnsi="Lucida Sans"/>
          <w:b/>
        </w:rPr>
        <w:t>de</w:t>
      </w:r>
      <w:r w:rsidRPr="000B1B68">
        <w:rPr>
          <w:rFonts w:ascii="Lucida Sans" w:hAnsi="Lucida Sans"/>
          <w:b/>
          <w:spacing w:val="-2"/>
        </w:rPr>
        <w:t xml:space="preserve"> </w:t>
      </w:r>
      <w:r w:rsidRPr="000B1B68">
        <w:rPr>
          <w:rFonts w:ascii="Lucida Sans" w:hAnsi="Lucida Sans"/>
          <w:b/>
        </w:rPr>
        <w:t>Control</w:t>
      </w:r>
      <w:r w:rsidRPr="000B1B68">
        <w:rPr>
          <w:rFonts w:ascii="Lucida Sans" w:hAnsi="Lucida Sans"/>
          <w:b/>
          <w:spacing w:val="-1"/>
        </w:rPr>
        <w:t xml:space="preserve"> </w:t>
      </w:r>
      <w:r w:rsidRPr="000B1B68">
        <w:rPr>
          <w:rFonts w:ascii="Lucida Sans" w:hAnsi="Lucida Sans"/>
          <w:b/>
        </w:rPr>
        <w:t>Interno</w:t>
      </w:r>
      <w:r w:rsidRPr="000B1B68">
        <w:rPr>
          <w:rFonts w:ascii="Lucida Sans" w:hAnsi="Lucida Sans"/>
        </w:rPr>
        <w:t>:</w:t>
      </w:r>
      <w:r w:rsidRPr="000B1B68">
        <w:rPr>
          <w:rFonts w:ascii="Lucida Sans" w:hAnsi="Lucida Sans"/>
          <w:spacing w:val="-2"/>
        </w:rPr>
        <w:t xml:space="preserve"> </w:t>
      </w:r>
      <w:proofErr w:type="gramStart"/>
      <w:r w:rsidRPr="000B1B68">
        <w:rPr>
          <w:rFonts w:ascii="Lucida Sans" w:hAnsi="Lucida Sans"/>
        </w:rPr>
        <w:t>Funcionario</w:t>
      </w:r>
      <w:proofErr w:type="gramEnd"/>
      <w:r w:rsidRPr="000B1B68">
        <w:rPr>
          <w:rFonts w:ascii="Lucida Sans" w:hAnsi="Lucida Sans"/>
        </w:rPr>
        <w:t>/a</w:t>
      </w:r>
      <w:r w:rsidRPr="000B1B68">
        <w:rPr>
          <w:rFonts w:ascii="Lucida Sans" w:hAnsi="Lucida Sans"/>
          <w:spacing w:val="-2"/>
        </w:rPr>
        <w:t xml:space="preserve"> </w:t>
      </w:r>
      <w:r w:rsidRPr="000B1B68">
        <w:rPr>
          <w:rFonts w:ascii="Lucida Sans" w:hAnsi="Lucida Sans"/>
        </w:rPr>
        <w:t>Técnico</w:t>
      </w:r>
      <w:r w:rsidRPr="000B1B68">
        <w:rPr>
          <w:rFonts w:ascii="Lucida Sans" w:hAnsi="Lucida Sans"/>
          <w:spacing w:val="-1"/>
        </w:rPr>
        <w:t xml:space="preserve"> </w:t>
      </w:r>
      <w:r w:rsidRPr="000B1B68">
        <w:rPr>
          <w:rFonts w:ascii="Lucida Sans" w:hAnsi="Lucida Sans"/>
        </w:rPr>
        <w:t>Base</w:t>
      </w:r>
      <w:r w:rsidRPr="000B1B68">
        <w:rPr>
          <w:rFonts w:ascii="Lucida Sans" w:hAnsi="Lucida Sans"/>
          <w:spacing w:val="-2"/>
        </w:rPr>
        <w:t xml:space="preserve"> </w:t>
      </w:r>
      <w:r w:rsidRPr="000B1B68">
        <w:rPr>
          <w:rFonts w:ascii="Lucida Sans" w:hAnsi="Lucida Sans"/>
        </w:rPr>
        <w:t>del</w:t>
      </w:r>
      <w:r w:rsidRPr="000B1B68">
        <w:rPr>
          <w:rFonts w:ascii="Lucida Sans" w:hAnsi="Lucida Sans"/>
          <w:spacing w:val="-2"/>
        </w:rPr>
        <w:t xml:space="preserve"> </w:t>
      </w:r>
      <w:r w:rsidRPr="000B1B68">
        <w:rPr>
          <w:rFonts w:ascii="Lucida Sans" w:hAnsi="Lucida Sans"/>
        </w:rPr>
        <w:t>Servicio</w:t>
      </w:r>
      <w:r w:rsidRPr="000B1B68">
        <w:rPr>
          <w:rFonts w:ascii="Lucida Sans" w:hAnsi="Lucida Sans"/>
          <w:spacing w:val="-2"/>
        </w:rPr>
        <w:t xml:space="preserve"> </w:t>
      </w:r>
      <w:r w:rsidRPr="000B1B68">
        <w:rPr>
          <w:rFonts w:ascii="Lucida Sans" w:hAnsi="Lucida Sans"/>
        </w:rPr>
        <w:t>de Control Interno.</w:t>
      </w:r>
    </w:p>
    <w:p w:rsidR="000B1B68" w:rsidRDefault="000B1B68" w:rsidP="000B1B68">
      <w:pPr>
        <w:pStyle w:val="Textoindependiente"/>
        <w:ind w:right="54"/>
        <w:rPr>
          <w:rFonts w:ascii="Lucida Sans" w:hAnsi="Lucida Sans"/>
          <w:sz w:val="24"/>
          <w:szCs w:val="24"/>
        </w:rPr>
      </w:pPr>
    </w:p>
    <w:p w:rsidR="000B1B68" w:rsidRPr="000B1B68" w:rsidRDefault="000B1B68" w:rsidP="000B1B68">
      <w:pPr>
        <w:pStyle w:val="Textoindependiente"/>
        <w:ind w:right="54"/>
        <w:rPr>
          <w:rFonts w:ascii="Lucida Sans" w:hAnsi="Lucida Sans"/>
          <w:b w:val="0"/>
          <w:sz w:val="24"/>
          <w:szCs w:val="24"/>
        </w:rPr>
      </w:pPr>
      <w:r w:rsidRPr="000B1B68">
        <w:rPr>
          <w:rFonts w:ascii="Lucida Sans" w:hAnsi="Lucida Sans"/>
          <w:sz w:val="24"/>
          <w:szCs w:val="24"/>
        </w:rPr>
        <w:t xml:space="preserve">Vocal: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Dña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 xml:space="preserve">. María del Pilar Martínez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Marbán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 xml:space="preserve">,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Técnica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 xml:space="preserve"> del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Servicio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 xml:space="preserve"> de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Patrimonio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 xml:space="preserve"> y </w:t>
      </w:r>
      <w:proofErr w:type="spellStart"/>
      <w:r w:rsidRPr="000B1B68">
        <w:rPr>
          <w:rFonts w:ascii="Lucida Sans" w:hAnsi="Lucida Sans"/>
          <w:b w:val="0"/>
          <w:spacing w:val="-2"/>
          <w:sz w:val="24"/>
          <w:szCs w:val="24"/>
        </w:rPr>
        <w:t>Contratación</w:t>
      </w:r>
      <w:proofErr w:type="spellEnd"/>
    </w:p>
    <w:p w:rsidR="000B1B68" w:rsidRPr="000B1B68" w:rsidRDefault="000B1B68" w:rsidP="000B1B68">
      <w:pPr>
        <w:pStyle w:val="Textoindependiente"/>
        <w:rPr>
          <w:rFonts w:ascii="Lucida Sans" w:hAnsi="Lucida Sans"/>
          <w:b w:val="0"/>
          <w:sz w:val="24"/>
          <w:szCs w:val="24"/>
        </w:rPr>
      </w:pPr>
      <w:r w:rsidRPr="000B1B68">
        <w:rPr>
          <w:rFonts w:ascii="Lucida Sans" w:hAnsi="Lucida Sans"/>
          <w:sz w:val="24"/>
          <w:szCs w:val="24"/>
        </w:rPr>
        <w:t>1º</w:t>
      </w:r>
      <w:r w:rsidRPr="000B1B68">
        <w:rPr>
          <w:rFonts w:ascii="Lucida Sans" w:hAnsi="Lucida Sans"/>
          <w:spacing w:val="-8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sz w:val="24"/>
          <w:szCs w:val="24"/>
        </w:rPr>
        <w:t>Suplente</w:t>
      </w:r>
      <w:proofErr w:type="spellEnd"/>
      <w:r w:rsidRPr="000B1B68">
        <w:rPr>
          <w:rFonts w:ascii="Lucida Sans" w:hAnsi="Lucida Sans"/>
          <w:sz w:val="24"/>
          <w:szCs w:val="24"/>
        </w:rPr>
        <w:t>:</w:t>
      </w:r>
      <w:r w:rsidRPr="000B1B68">
        <w:rPr>
          <w:rFonts w:ascii="Lucida Sans" w:hAnsi="Lucida Sans"/>
          <w:spacing w:val="-7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Dña</w:t>
      </w:r>
      <w:proofErr w:type="spellEnd"/>
      <w:r w:rsidRPr="000B1B68">
        <w:rPr>
          <w:rFonts w:ascii="Lucida Sans" w:hAnsi="Lucida Sans"/>
          <w:b w:val="0"/>
          <w:sz w:val="24"/>
          <w:szCs w:val="24"/>
        </w:rPr>
        <w:t>.</w:t>
      </w:r>
      <w:r w:rsidRPr="000B1B68">
        <w:rPr>
          <w:rFonts w:ascii="Lucida Sans" w:hAnsi="Lucida Sans"/>
          <w:b w:val="0"/>
          <w:spacing w:val="-7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María</w:t>
      </w:r>
      <w:r w:rsidRPr="000B1B68">
        <w:rPr>
          <w:rFonts w:ascii="Lucida Sans" w:hAnsi="Lucida Sans"/>
          <w:b w:val="0"/>
          <w:spacing w:val="-7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Nieves</w:t>
      </w:r>
      <w:r w:rsidRPr="000B1B68">
        <w:rPr>
          <w:rFonts w:ascii="Lucida Sans" w:hAnsi="Lucida Sans"/>
          <w:b w:val="0"/>
          <w:spacing w:val="-7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Hernández</w:t>
      </w:r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Santana,</w:t>
      </w:r>
      <w:r w:rsidRPr="000B1B68">
        <w:rPr>
          <w:rFonts w:ascii="Lucida Sans" w:hAnsi="Lucida Sans"/>
          <w:b w:val="0"/>
          <w:spacing w:val="-7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Subdirectora</w:t>
      </w:r>
      <w:proofErr w:type="spellEnd"/>
      <w:r w:rsidRPr="000B1B68">
        <w:rPr>
          <w:rFonts w:ascii="Lucida Sans" w:hAnsi="Lucida Sans"/>
          <w:b w:val="0"/>
          <w:spacing w:val="-7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de</w:t>
      </w:r>
      <w:r w:rsidRPr="000B1B68">
        <w:rPr>
          <w:rFonts w:ascii="Lucida Sans" w:hAnsi="Lucida Sans"/>
          <w:b w:val="0"/>
          <w:spacing w:val="-8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pacing w:val="-2"/>
          <w:sz w:val="24"/>
          <w:szCs w:val="24"/>
        </w:rPr>
        <w:t>Patrimonio</w:t>
      </w:r>
      <w:proofErr w:type="spellEnd"/>
    </w:p>
    <w:p w:rsidR="000B1B68" w:rsidRPr="000B1B68" w:rsidRDefault="000B1B68" w:rsidP="000B1B68">
      <w:pPr>
        <w:rPr>
          <w:rFonts w:ascii="Lucida Sans" w:hAnsi="Lucida Sans"/>
        </w:rPr>
      </w:pPr>
      <w:r w:rsidRPr="000B1B68">
        <w:rPr>
          <w:rFonts w:ascii="Lucida Sans" w:hAnsi="Lucida Sans"/>
          <w:b/>
        </w:rPr>
        <w:t>2º</w:t>
      </w:r>
      <w:r w:rsidRPr="000B1B68">
        <w:rPr>
          <w:rFonts w:ascii="Lucida Sans" w:hAnsi="Lucida Sans"/>
          <w:b/>
          <w:spacing w:val="-7"/>
        </w:rPr>
        <w:t xml:space="preserve"> </w:t>
      </w:r>
      <w:r w:rsidRPr="000B1B68">
        <w:rPr>
          <w:rFonts w:ascii="Lucida Sans" w:hAnsi="Lucida Sans"/>
          <w:b/>
        </w:rPr>
        <w:t>Suplente:</w:t>
      </w:r>
      <w:r w:rsidRPr="000B1B68">
        <w:rPr>
          <w:rFonts w:ascii="Lucida Sans" w:hAnsi="Lucida Sans"/>
          <w:b/>
          <w:spacing w:val="-5"/>
        </w:rPr>
        <w:t xml:space="preserve"> </w:t>
      </w:r>
      <w:r w:rsidRPr="000B1B68">
        <w:rPr>
          <w:rFonts w:ascii="Lucida Sans" w:hAnsi="Lucida Sans"/>
        </w:rPr>
        <w:t>Técnico/a</w:t>
      </w:r>
      <w:r w:rsidRPr="000B1B68">
        <w:rPr>
          <w:rFonts w:ascii="Lucida Sans" w:hAnsi="Lucida Sans"/>
          <w:spacing w:val="-6"/>
        </w:rPr>
        <w:t xml:space="preserve"> </w:t>
      </w:r>
      <w:r w:rsidRPr="000B1B68">
        <w:rPr>
          <w:rFonts w:ascii="Lucida Sans" w:hAnsi="Lucida Sans"/>
        </w:rPr>
        <w:t>del</w:t>
      </w:r>
      <w:r w:rsidRPr="000B1B68">
        <w:rPr>
          <w:rFonts w:ascii="Lucida Sans" w:hAnsi="Lucida Sans"/>
          <w:spacing w:val="-6"/>
        </w:rPr>
        <w:t xml:space="preserve"> </w:t>
      </w:r>
      <w:r w:rsidRPr="000B1B68">
        <w:rPr>
          <w:rFonts w:ascii="Lucida Sans" w:hAnsi="Lucida Sans"/>
        </w:rPr>
        <w:t>Servicio</w:t>
      </w:r>
      <w:r w:rsidRPr="000B1B68">
        <w:rPr>
          <w:rFonts w:ascii="Lucida Sans" w:hAnsi="Lucida Sans"/>
          <w:spacing w:val="-6"/>
        </w:rPr>
        <w:t xml:space="preserve"> </w:t>
      </w:r>
      <w:r w:rsidRPr="000B1B68">
        <w:rPr>
          <w:rFonts w:ascii="Lucida Sans" w:hAnsi="Lucida Sans"/>
        </w:rPr>
        <w:t>de</w:t>
      </w:r>
      <w:r w:rsidRPr="000B1B68">
        <w:rPr>
          <w:rFonts w:ascii="Lucida Sans" w:hAnsi="Lucida Sans"/>
          <w:spacing w:val="-7"/>
        </w:rPr>
        <w:t xml:space="preserve"> </w:t>
      </w:r>
      <w:r w:rsidRPr="000B1B68">
        <w:rPr>
          <w:rFonts w:ascii="Lucida Sans" w:hAnsi="Lucida Sans"/>
        </w:rPr>
        <w:t>Patrimonio</w:t>
      </w:r>
      <w:r w:rsidRPr="000B1B68">
        <w:rPr>
          <w:rFonts w:ascii="Lucida Sans" w:hAnsi="Lucida Sans"/>
          <w:spacing w:val="-5"/>
        </w:rPr>
        <w:t xml:space="preserve"> </w:t>
      </w:r>
      <w:r w:rsidRPr="000B1B68">
        <w:rPr>
          <w:rFonts w:ascii="Lucida Sans" w:hAnsi="Lucida Sans"/>
        </w:rPr>
        <w:t>y</w:t>
      </w:r>
      <w:r w:rsidRPr="000B1B68">
        <w:rPr>
          <w:rFonts w:ascii="Lucida Sans" w:hAnsi="Lucida Sans"/>
          <w:spacing w:val="-6"/>
        </w:rPr>
        <w:t xml:space="preserve"> </w:t>
      </w:r>
      <w:r w:rsidRPr="000B1B68">
        <w:rPr>
          <w:rFonts w:ascii="Lucida Sans" w:hAnsi="Lucida Sans"/>
          <w:spacing w:val="-2"/>
        </w:rPr>
        <w:t>Contratación</w:t>
      </w:r>
    </w:p>
    <w:p w:rsidR="000B1B68" w:rsidRDefault="000B1B68" w:rsidP="000B1B68">
      <w:pPr>
        <w:pStyle w:val="Textoindependiente"/>
        <w:rPr>
          <w:rFonts w:ascii="Lucida Sans" w:hAnsi="Lucida Sans"/>
          <w:sz w:val="24"/>
          <w:szCs w:val="24"/>
        </w:rPr>
      </w:pPr>
    </w:p>
    <w:p w:rsidR="000B1B68" w:rsidRPr="000B1B68" w:rsidRDefault="000B1B68" w:rsidP="000B1B68">
      <w:pPr>
        <w:pStyle w:val="Textoindependiente"/>
        <w:rPr>
          <w:rFonts w:ascii="Lucida Sans" w:hAnsi="Lucida Sans"/>
          <w:sz w:val="24"/>
          <w:szCs w:val="24"/>
        </w:rPr>
      </w:pPr>
      <w:r w:rsidRPr="000B1B68">
        <w:rPr>
          <w:rFonts w:ascii="Lucida Sans" w:hAnsi="Lucida Sans"/>
          <w:sz w:val="24"/>
          <w:szCs w:val="24"/>
        </w:rPr>
        <w:t>Vocal:</w:t>
      </w:r>
      <w:r w:rsidRPr="000B1B68">
        <w:rPr>
          <w:rFonts w:ascii="Lucida Sans" w:hAnsi="Lucida Sans"/>
          <w:spacing w:val="-6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Persona</w:t>
      </w:r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designada</w:t>
      </w:r>
      <w:proofErr w:type="spellEnd"/>
      <w:r w:rsidRPr="000B1B68">
        <w:rPr>
          <w:rFonts w:ascii="Lucida Sans" w:hAnsi="Lucida Sans"/>
          <w:b w:val="0"/>
          <w:spacing w:val="-5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z w:val="24"/>
          <w:szCs w:val="24"/>
        </w:rPr>
        <w:t>por</w:t>
      </w:r>
      <w:proofErr w:type="spellEnd"/>
      <w:r w:rsidRPr="000B1B68">
        <w:rPr>
          <w:rFonts w:ascii="Lucida Sans" w:hAnsi="Lucida Sans"/>
          <w:b w:val="0"/>
          <w:spacing w:val="-6"/>
          <w:sz w:val="24"/>
          <w:szCs w:val="24"/>
        </w:rPr>
        <w:t xml:space="preserve"> </w:t>
      </w:r>
      <w:r w:rsidRPr="000B1B68">
        <w:rPr>
          <w:rFonts w:ascii="Lucida Sans" w:hAnsi="Lucida Sans"/>
          <w:b w:val="0"/>
          <w:sz w:val="24"/>
          <w:szCs w:val="24"/>
        </w:rPr>
        <w:t>el</w:t>
      </w:r>
      <w:r w:rsidRPr="000B1B68">
        <w:rPr>
          <w:rFonts w:ascii="Lucida Sans" w:hAnsi="Lucida Sans"/>
          <w:b w:val="0"/>
          <w:spacing w:val="-5"/>
          <w:sz w:val="24"/>
          <w:szCs w:val="24"/>
        </w:rPr>
        <w:t xml:space="preserve"> </w:t>
      </w:r>
      <w:proofErr w:type="spellStart"/>
      <w:r w:rsidRPr="000B1B68">
        <w:rPr>
          <w:rFonts w:ascii="Lucida Sans" w:hAnsi="Lucida Sans"/>
          <w:b w:val="0"/>
          <w:spacing w:val="-2"/>
          <w:sz w:val="24"/>
          <w:szCs w:val="24"/>
        </w:rPr>
        <w:t>Gerente</w:t>
      </w:r>
      <w:proofErr w:type="spellEnd"/>
      <w:r w:rsidRPr="000B1B68">
        <w:rPr>
          <w:rFonts w:ascii="Lucida Sans" w:hAnsi="Lucida Sans"/>
          <w:b w:val="0"/>
          <w:spacing w:val="-2"/>
          <w:sz w:val="24"/>
          <w:szCs w:val="24"/>
        </w:rPr>
        <w:t>.</w:t>
      </w:r>
    </w:p>
    <w:p w:rsidR="000B1B68" w:rsidRDefault="000B1B68" w:rsidP="000B1B68">
      <w:pPr>
        <w:ind w:right="54"/>
        <w:rPr>
          <w:rFonts w:ascii="Lucida Sans" w:hAnsi="Lucida Sans"/>
          <w:b/>
        </w:rPr>
      </w:pPr>
    </w:p>
    <w:p w:rsidR="000B1B68" w:rsidRDefault="000B1B68" w:rsidP="000B1B68">
      <w:pPr>
        <w:ind w:right="54"/>
        <w:rPr>
          <w:rFonts w:ascii="Lucida Sans" w:hAnsi="Lucida Sans"/>
        </w:rPr>
      </w:pPr>
      <w:r w:rsidRPr="000B1B68">
        <w:rPr>
          <w:rFonts w:ascii="Lucida Sans" w:hAnsi="Lucida Sans"/>
          <w:b/>
        </w:rPr>
        <w:t xml:space="preserve">Secretaria: </w:t>
      </w:r>
      <w:r w:rsidRPr="000B1B68">
        <w:rPr>
          <w:rFonts w:ascii="Lucida Sans" w:hAnsi="Lucida Sans"/>
        </w:rPr>
        <w:t xml:space="preserve">Dña. Carmen Dolores Morales Machín, Subdirectora de Contratación. </w:t>
      </w:r>
    </w:p>
    <w:p w:rsidR="000B1B68" w:rsidRPr="000B1B68" w:rsidRDefault="000B1B68" w:rsidP="000B1B68">
      <w:pPr>
        <w:ind w:right="54"/>
        <w:rPr>
          <w:rFonts w:ascii="Lucida Sans" w:hAnsi="Lucida Sans"/>
        </w:rPr>
      </w:pPr>
      <w:bookmarkStart w:id="0" w:name="_GoBack"/>
      <w:bookmarkEnd w:id="0"/>
      <w:r w:rsidRPr="000B1B68">
        <w:rPr>
          <w:rFonts w:ascii="Lucida Sans" w:hAnsi="Lucida Sans"/>
          <w:b/>
        </w:rPr>
        <w:lastRenderedPageBreak/>
        <w:t>Primer</w:t>
      </w:r>
      <w:r w:rsidRPr="000B1B68">
        <w:rPr>
          <w:rFonts w:ascii="Lucida Sans" w:hAnsi="Lucida Sans"/>
          <w:b/>
          <w:spacing w:val="37"/>
        </w:rPr>
        <w:t xml:space="preserve"> </w:t>
      </w:r>
      <w:r w:rsidRPr="000B1B68">
        <w:rPr>
          <w:rFonts w:ascii="Lucida Sans" w:hAnsi="Lucida Sans"/>
          <w:b/>
        </w:rPr>
        <w:t>suplente</w:t>
      </w:r>
      <w:r w:rsidRPr="000B1B68">
        <w:rPr>
          <w:rFonts w:ascii="Lucida Sans" w:hAnsi="Lucida Sans"/>
          <w:b/>
          <w:spacing w:val="36"/>
        </w:rPr>
        <w:t xml:space="preserve"> </w:t>
      </w:r>
      <w:r w:rsidRPr="000B1B68">
        <w:rPr>
          <w:rFonts w:ascii="Lucida Sans" w:hAnsi="Lucida Sans"/>
          <w:b/>
        </w:rPr>
        <w:t>secretaria:</w:t>
      </w:r>
      <w:r w:rsidRPr="000B1B68">
        <w:rPr>
          <w:rFonts w:ascii="Lucida Sans" w:hAnsi="Lucida Sans"/>
          <w:b/>
          <w:spacing w:val="37"/>
        </w:rPr>
        <w:t xml:space="preserve"> </w:t>
      </w:r>
      <w:proofErr w:type="gramStart"/>
      <w:r w:rsidRPr="000B1B68">
        <w:rPr>
          <w:rFonts w:ascii="Lucida Sans" w:hAnsi="Lucida Sans"/>
        </w:rPr>
        <w:t>Funcionario</w:t>
      </w:r>
      <w:proofErr w:type="gramEnd"/>
      <w:r w:rsidRPr="000B1B68">
        <w:rPr>
          <w:rFonts w:ascii="Lucida Sans" w:hAnsi="Lucida Sans"/>
        </w:rPr>
        <w:t>/a</w:t>
      </w:r>
      <w:r w:rsidRPr="000B1B68">
        <w:rPr>
          <w:rFonts w:ascii="Lucida Sans" w:hAnsi="Lucida Sans"/>
          <w:spacing w:val="36"/>
        </w:rPr>
        <w:t xml:space="preserve"> </w:t>
      </w:r>
      <w:r w:rsidRPr="000B1B68">
        <w:rPr>
          <w:rFonts w:ascii="Lucida Sans" w:hAnsi="Lucida Sans"/>
        </w:rPr>
        <w:t>Técnico</w:t>
      </w:r>
      <w:r w:rsidRPr="000B1B68">
        <w:rPr>
          <w:rFonts w:ascii="Lucida Sans" w:hAnsi="Lucida Sans"/>
          <w:spacing w:val="37"/>
        </w:rPr>
        <w:t xml:space="preserve"> </w:t>
      </w:r>
      <w:r w:rsidRPr="000B1B68">
        <w:rPr>
          <w:rFonts w:ascii="Lucida Sans" w:hAnsi="Lucida Sans"/>
        </w:rPr>
        <w:t>del</w:t>
      </w:r>
      <w:r w:rsidRPr="000B1B68">
        <w:rPr>
          <w:rFonts w:ascii="Lucida Sans" w:hAnsi="Lucida Sans"/>
          <w:spacing w:val="36"/>
        </w:rPr>
        <w:t xml:space="preserve"> </w:t>
      </w:r>
      <w:r w:rsidRPr="000B1B68">
        <w:rPr>
          <w:rFonts w:ascii="Lucida Sans" w:hAnsi="Lucida Sans"/>
        </w:rPr>
        <w:t>Servicio</w:t>
      </w:r>
      <w:r w:rsidRPr="000B1B68">
        <w:rPr>
          <w:rFonts w:ascii="Lucida Sans" w:hAnsi="Lucida Sans"/>
          <w:spacing w:val="37"/>
        </w:rPr>
        <w:t xml:space="preserve"> </w:t>
      </w:r>
      <w:r w:rsidRPr="000B1B68">
        <w:rPr>
          <w:rFonts w:ascii="Lucida Sans" w:hAnsi="Lucida Sans"/>
        </w:rPr>
        <w:t>de</w:t>
      </w:r>
      <w:r w:rsidRPr="000B1B68">
        <w:rPr>
          <w:rFonts w:ascii="Lucida Sans" w:hAnsi="Lucida Sans"/>
          <w:spacing w:val="36"/>
        </w:rPr>
        <w:t xml:space="preserve"> </w:t>
      </w:r>
      <w:r w:rsidRPr="000B1B68">
        <w:rPr>
          <w:rFonts w:ascii="Lucida Sans" w:hAnsi="Lucida Sans"/>
        </w:rPr>
        <w:t>Patrimonio</w:t>
      </w:r>
      <w:r w:rsidRPr="000B1B68">
        <w:rPr>
          <w:rFonts w:ascii="Lucida Sans" w:hAnsi="Lucida Sans"/>
          <w:spacing w:val="37"/>
        </w:rPr>
        <w:t xml:space="preserve"> </w:t>
      </w:r>
      <w:r w:rsidRPr="000B1B68">
        <w:rPr>
          <w:rFonts w:ascii="Lucida Sans" w:hAnsi="Lucida Sans"/>
        </w:rPr>
        <w:t xml:space="preserve">y </w:t>
      </w:r>
      <w:r w:rsidRPr="000B1B68">
        <w:rPr>
          <w:rFonts w:ascii="Lucida Sans" w:hAnsi="Lucida Sans"/>
          <w:spacing w:val="-2"/>
        </w:rPr>
        <w:t>Contratación.</w:t>
      </w:r>
    </w:p>
    <w:p w:rsidR="000B1B68" w:rsidRPr="000B1B68" w:rsidRDefault="000B1B68" w:rsidP="000B1B68">
      <w:pPr>
        <w:rPr>
          <w:rFonts w:ascii="Lucida Sans" w:hAnsi="Lucida Sans"/>
        </w:rPr>
      </w:pPr>
      <w:r w:rsidRPr="000B1B68">
        <w:rPr>
          <w:rFonts w:ascii="Lucida Sans" w:hAnsi="Lucida Sans"/>
          <w:b/>
        </w:rPr>
        <w:t>Segundo</w:t>
      </w:r>
      <w:r w:rsidRPr="000B1B68">
        <w:rPr>
          <w:rFonts w:ascii="Lucida Sans" w:hAnsi="Lucida Sans"/>
          <w:b/>
          <w:spacing w:val="-7"/>
        </w:rPr>
        <w:t xml:space="preserve"> </w:t>
      </w:r>
      <w:r w:rsidRPr="000B1B68">
        <w:rPr>
          <w:rFonts w:ascii="Lucida Sans" w:hAnsi="Lucida Sans"/>
          <w:b/>
        </w:rPr>
        <w:t>suplente</w:t>
      </w:r>
      <w:r w:rsidRPr="000B1B68">
        <w:rPr>
          <w:rFonts w:ascii="Lucida Sans" w:hAnsi="Lucida Sans"/>
          <w:b/>
          <w:spacing w:val="-8"/>
        </w:rPr>
        <w:t xml:space="preserve"> </w:t>
      </w:r>
      <w:r w:rsidRPr="000B1B68">
        <w:rPr>
          <w:rFonts w:ascii="Lucida Sans" w:hAnsi="Lucida Sans"/>
          <w:b/>
        </w:rPr>
        <w:t>secretaria:</w:t>
      </w:r>
      <w:r w:rsidRPr="000B1B68">
        <w:rPr>
          <w:rFonts w:ascii="Lucida Sans" w:hAnsi="Lucida Sans"/>
          <w:b/>
          <w:spacing w:val="-7"/>
        </w:rPr>
        <w:t xml:space="preserve"> </w:t>
      </w:r>
      <w:proofErr w:type="gramStart"/>
      <w:r w:rsidRPr="000B1B68">
        <w:rPr>
          <w:rFonts w:ascii="Lucida Sans" w:hAnsi="Lucida Sans"/>
        </w:rPr>
        <w:t>Funcionario</w:t>
      </w:r>
      <w:proofErr w:type="gramEnd"/>
      <w:r w:rsidRPr="000B1B68">
        <w:rPr>
          <w:rFonts w:ascii="Lucida Sans" w:hAnsi="Lucida Sans"/>
        </w:rPr>
        <w:t>/a</w:t>
      </w:r>
      <w:r w:rsidRPr="000B1B68">
        <w:rPr>
          <w:rFonts w:ascii="Lucida Sans" w:hAnsi="Lucida Sans"/>
          <w:spacing w:val="-7"/>
        </w:rPr>
        <w:t xml:space="preserve"> </w:t>
      </w:r>
      <w:r w:rsidRPr="000B1B68">
        <w:rPr>
          <w:rFonts w:ascii="Lucida Sans" w:hAnsi="Lucida Sans"/>
        </w:rPr>
        <w:t>de</w:t>
      </w:r>
      <w:r w:rsidRPr="000B1B68">
        <w:rPr>
          <w:rFonts w:ascii="Lucida Sans" w:hAnsi="Lucida Sans"/>
          <w:spacing w:val="-8"/>
        </w:rPr>
        <w:t xml:space="preserve"> </w:t>
      </w:r>
      <w:r w:rsidRPr="000B1B68">
        <w:rPr>
          <w:rFonts w:ascii="Lucida Sans" w:hAnsi="Lucida Sans"/>
        </w:rPr>
        <w:t>la</w:t>
      </w:r>
      <w:r w:rsidRPr="000B1B68">
        <w:rPr>
          <w:rFonts w:ascii="Lucida Sans" w:hAnsi="Lucida Sans"/>
          <w:spacing w:val="-8"/>
        </w:rPr>
        <w:t xml:space="preserve"> </w:t>
      </w:r>
      <w:r w:rsidRPr="000B1B68">
        <w:rPr>
          <w:rFonts w:ascii="Lucida Sans" w:hAnsi="Lucida Sans"/>
        </w:rPr>
        <w:t>Subdirección</w:t>
      </w:r>
      <w:r w:rsidRPr="000B1B68">
        <w:rPr>
          <w:rFonts w:ascii="Lucida Sans" w:hAnsi="Lucida Sans"/>
          <w:spacing w:val="-8"/>
        </w:rPr>
        <w:t xml:space="preserve"> </w:t>
      </w:r>
      <w:r w:rsidRPr="000B1B68">
        <w:rPr>
          <w:rFonts w:ascii="Lucida Sans" w:hAnsi="Lucida Sans"/>
        </w:rPr>
        <w:t>de</w:t>
      </w:r>
      <w:r w:rsidRPr="000B1B68">
        <w:rPr>
          <w:rFonts w:ascii="Lucida Sans" w:hAnsi="Lucida Sans"/>
          <w:spacing w:val="-7"/>
        </w:rPr>
        <w:t xml:space="preserve"> </w:t>
      </w:r>
      <w:r w:rsidRPr="000B1B68">
        <w:rPr>
          <w:rFonts w:ascii="Lucida Sans" w:hAnsi="Lucida Sans"/>
          <w:spacing w:val="-2"/>
        </w:rPr>
        <w:t>Contratación.</w:t>
      </w:r>
    </w:p>
    <w:p w:rsidR="000B1B68" w:rsidRPr="000B1B68" w:rsidRDefault="000B1B68" w:rsidP="000B1B68">
      <w:pPr>
        <w:rPr>
          <w:rFonts w:ascii="Lucida Sans" w:hAnsi="Lucida Sans"/>
        </w:rPr>
      </w:pPr>
    </w:p>
    <w:p w:rsidR="000B1B68" w:rsidRPr="000B1B68" w:rsidRDefault="000B1B68" w:rsidP="000B1B68">
      <w:pPr>
        <w:rPr>
          <w:rFonts w:ascii="Lucida Sans" w:hAnsi="Lucida Sans"/>
        </w:rPr>
      </w:pPr>
    </w:p>
    <w:p w:rsidR="00576689" w:rsidRPr="000B1B68" w:rsidRDefault="00576689" w:rsidP="000A02CE">
      <w:pPr>
        <w:rPr>
          <w:rFonts w:ascii="Lucida Sans" w:hAnsi="Lucida Sans"/>
        </w:rPr>
      </w:pPr>
    </w:p>
    <w:p w:rsidR="009D31DC" w:rsidRDefault="009D31DC" w:rsidP="009D31DC">
      <w:pPr>
        <w:rPr>
          <w:rFonts w:ascii="Lucida Sans" w:hAnsi="Lucida Sans"/>
        </w:rPr>
      </w:pPr>
    </w:p>
    <w:p w:rsidR="00481E50" w:rsidRDefault="00481E50" w:rsidP="00481E50">
      <w:pPr>
        <w:rPr>
          <w:b/>
          <w:bCs/>
        </w:rPr>
      </w:pPr>
    </w:p>
    <w:p w:rsidR="00BA3924" w:rsidRPr="001B5A95" w:rsidRDefault="00BA3924" w:rsidP="00C80D8A">
      <w:pPr>
        <w:rPr>
          <w:b/>
          <w:bCs/>
          <w:sz w:val="16"/>
          <w:szCs w:val="16"/>
        </w:rPr>
      </w:pPr>
    </w:p>
    <w:sectPr w:rsidR="00BA3924" w:rsidRPr="001B5A95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6A6" w:rsidRDefault="006066A6" w:rsidP="006D4155">
      <w:r>
        <w:separator/>
      </w:r>
    </w:p>
  </w:endnote>
  <w:endnote w:type="continuationSeparator" w:id="0">
    <w:p w:rsidR="006066A6" w:rsidRDefault="006066A6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6A6" w:rsidRDefault="006066A6" w:rsidP="006D4155">
      <w:r>
        <w:separator/>
      </w:r>
    </w:p>
  </w:footnote>
  <w:footnote w:type="continuationSeparator" w:id="0">
    <w:p w:rsidR="006066A6" w:rsidRDefault="006066A6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68"/>
    <w:rsid w:val="000204B6"/>
    <w:rsid w:val="00055B5F"/>
    <w:rsid w:val="000A02CE"/>
    <w:rsid w:val="000B1B68"/>
    <w:rsid w:val="0012641A"/>
    <w:rsid w:val="001B5A95"/>
    <w:rsid w:val="00221FB3"/>
    <w:rsid w:val="00230BB7"/>
    <w:rsid w:val="002A06AC"/>
    <w:rsid w:val="003172EE"/>
    <w:rsid w:val="0035212D"/>
    <w:rsid w:val="00356A4E"/>
    <w:rsid w:val="003F1DF7"/>
    <w:rsid w:val="00462DE2"/>
    <w:rsid w:val="00481E50"/>
    <w:rsid w:val="00521EBF"/>
    <w:rsid w:val="00576689"/>
    <w:rsid w:val="005B58B5"/>
    <w:rsid w:val="005F057A"/>
    <w:rsid w:val="006066A6"/>
    <w:rsid w:val="00696BF9"/>
    <w:rsid w:val="006D4155"/>
    <w:rsid w:val="0071327C"/>
    <w:rsid w:val="0076708C"/>
    <w:rsid w:val="007A78A1"/>
    <w:rsid w:val="007B48CA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A3924"/>
    <w:rsid w:val="00BB5E3A"/>
    <w:rsid w:val="00BF0691"/>
    <w:rsid w:val="00BF1F1C"/>
    <w:rsid w:val="00BF4D42"/>
    <w:rsid w:val="00C02458"/>
    <w:rsid w:val="00C80D8A"/>
    <w:rsid w:val="00CC7242"/>
    <w:rsid w:val="00CE62E9"/>
    <w:rsid w:val="00D251B1"/>
    <w:rsid w:val="00D779ED"/>
    <w:rsid w:val="00E74C0D"/>
    <w:rsid w:val="00E76D58"/>
    <w:rsid w:val="00F0177C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F72E"/>
  <w15:chartTrackingRefBased/>
  <w15:docId w15:val="{408DD668-0C0F-024C-A45C-24F31CF1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gerente@ulpgc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oe.es/buscar/act.php?id=BOE-A-2017-129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4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2025-03-19T20:11:00Z</cp:lastPrinted>
  <dcterms:created xsi:type="dcterms:W3CDTF">2025-06-25T11:02:00Z</dcterms:created>
  <dcterms:modified xsi:type="dcterms:W3CDTF">2025-06-25T11:08:00Z</dcterms:modified>
</cp:coreProperties>
</file>