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184"/>
        <w:ind w:left="111" w:right="0" w:firstLine="0"/>
        <w:jc w:val="left"/>
        <w:rPr>
          <w:b/>
          <w:sz w:val="39"/>
        </w:rPr>
      </w:pPr>
      <w:r>
        <w:rPr>
          <w:b/>
          <w:sz w:val="39"/>
        </w:rPr>
        <w:t>INSTRUCCIÓN Nº 1</w:t>
      </w:r>
    </w:p>
    <w:p>
      <w:pPr>
        <w:pStyle w:val="ListParagraph"/>
        <w:numPr>
          <w:ilvl w:val="0"/>
          <w:numId w:val="1"/>
        </w:numPr>
        <w:tabs>
          <w:tab w:pos="703" w:val="left" w:leader="none"/>
        </w:tabs>
        <w:spacing w:line="240" w:lineRule="auto" w:before="168" w:after="0"/>
        <w:ind w:left="702" w:right="0" w:hanging="296"/>
        <w:jc w:val="left"/>
        <w:rPr>
          <w:b/>
          <w:sz w:val="33"/>
        </w:rPr>
      </w:pPr>
      <w:r>
        <w:rPr>
          <w:b/>
          <w:sz w:val="33"/>
          <w:u w:val="thick"/>
        </w:rPr>
        <w:t>Contratos mayores -</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rPr>
      </w:pPr>
    </w:p>
    <w:p>
      <w:pPr>
        <w:pStyle w:val="Heading2"/>
        <w:spacing w:before="0"/>
        <w:rPr>
          <w:rFonts w:ascii="Times New Roman"/>
        </w:rPr>
      </w:pPr>
      <w:r>
        <w:rPr>
          <w:rFonts w:ascii="Times New Roman"/>
          <w:w w:val="103"/>
        </w:rPr>
        <w:t>1</w:t>
      </w:r>
    </w:p>
    <w:p>
      <w:pPr>
        <w:pStyle w:val="BodyText"/>
        <w:spacing w:before="9"/>
        <w:rPr>
          <w:rFonts w:ascii="Times New Roman"/>
          <w:sz w:val="22"/>
        </w:rPr>
      </w:pPr>
    </w:p>
    <w:tbl>
      <w:tblPr>
        <w:tblW w:w="0" w:type="auto"/>
        <w:jc w:val="left"/>
        <w:tblInd w:w="6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04"/>
        <w:gridCol w:w="3605"/>
        <w:gridCol w:w="1636"/>
      </w:tblGrid>
      <w:tr>
        <w:trPr>
          <w:trHeight w:val="185" w:hRule="atLeast"/>
        </w:trPr>
        <w:tc>
          <w:tcPr>
            <w:tcW w:w="6545" w:type="dxa"/>
            <w:gridSpan w:val="3"/>
            <w:tcBorders>
              <w:left w:val="single" w:sz="4" w:space="0" w:color="000000"/>
              <w:bottom w:val="single" w:sz="4" w:space="0" w:color="000000"/>
            </w:tcBorders>
          </w:tcPr>
          <w:p>
            <w:pPr>
              <w:pStyle w:val="TableParagraph"/>
              <w:spacing w:line="128" w:lineRule="exact" w:before="37"/>
              <w:ind w:left="2061" w:right="2049"/>
              <w:jc w:val="center"/>
              <w:rPr>
                <w:sz w:val="12"/>
              </w:rPr>
            </w:pPr>
            <w:r>
              <w:rPr>
                <w:sz w:val="12"/>
              </w:rPr>
              <w:t>Universidad de Las Palmas de Gran Canaria</w:t>
            </w:r>
          </w:p>
        </w:tc>
      </w:tr>
      <w:tr>
        <w:trPr>
          <w:trHeight w:val="190" w:hRule="atLeast"/>
        </w:trPr>
        <w:tc>
          <w:tcPr>
            <w:tcW w:w="1304" w:type="dxa"/>
            <w:tcBorders>
              <w:top w:val="single" w:sz="4" w:space="0" w:color="000000"/>
              <w:left w:val="single" w:sz="4" w:space="0" w:color="000000"/>
              <w:bottom w:val="single" w:sz="4" w:space="0" w:color="000000"/>
              <w:right w:val="single" w:sz="4" w:space="0" w:color="000000"/>
            </w:tcBorders>
          </w:tcPr>
          <w:p>
            <w:pPr>
              <w:pStyle w:val="TableParagraph"/>
              <w:spacing w:line="128" w:lineRule="exact"/>
              <w:ind w:left="300"/>
              <w:rPr>
                <w:sz w:val="12"/>
              </w:rPr>
            </w:pPr>
            <w:r>
              <w:rPr>
                <w:sz w:val="12"/>
              </w:rPr>
              <w:t>Página 1 / 18</w:t>
            </w:r>
          </w:p>
        </w:tc>
        <w:tc>
          <w:tcPr>
            <w:tcW w:w="5241" w:type="dxa"/>
            <w:gridSpan w:val="2"/>
            <w:tcBorders>
              <w:top w:val="single" w:sz="4" w:space="0" w:color="000000"/>
              <w:left w:val="single" w:sz="4" w:space="0" w:color="000000"/>
              <w:bottom w:val="single" w:sz="4" w:space="0" w:color="000000"/>
              <w:right w:val="single" w:sz="4" w:space="0" w:color="000000"/>
            </w:tcBorders>
          </w:tcPr>
          <w:p>
            <w:pPr>
              <w:pStyle w:val="TableParagraph"/>
              <w:spacing w:line="136" w:lineRule="exact" w:before="34"/>
              <w:ind w:left="1263"/>
              <w:rPr>
                <w:rFonts w:ascii="Verdana"/>
                <w:sz w:val="12"/>
              </w:rPr>
            </w:pPr>
            <w:r>
              <w:rPr>
                <w:rFonts w:ascii="Verdana"/>
                <w:sz w:val="12"/>
              </w:rPr>
              <w:t>ID. Documento JK8Cib1v.NqgaggG.xsjZg$$</w:t>
            </w:r>
          </w:p>
        </w:tc>
      </w:tr>
      <w:tr>
        <w:trPr>
          <w:trHeight w:val="19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spacing w:line="128" w:lineRule="exact"/>
              <w:rPr>
                <w:sz w:val="12"/>
              </w:rPr>
            </w:pPr>
            <w:r>
              <w:rPr>
                <w:sz w:val="12"/>
              </w:rPr>
              <w:t>Este documento ha sido firmado electrónicamente por</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spacing w:line="128" w:lineRule="exact"/>
              <w:ind w:left="246" w:right="237"/>
              <w:jc w:val="center"/>
              <w:rPr>
                <w:sz w:val="12"/>
              </w:rPr>
            </w:pPr>
            <w:r>
              <w:rPr>
                <w:sz w:val="12"/>
              </w:rPr>
              <w:t>Fecha de firma</w:t>
            </w:r>
          </w:p>
        </w:tc>
      </w:tr>
      <w:tr>
        <w:trPr>
          <w:trHeight w:val="55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rPr>
                <w:sz w:val="12"/>
              </w:rPr>
            </w:pPr>
            <w:r>
              <w:rPr>
                <w:sz w:val="12"/>
              </w:rPr>
              <w:t>MARÍA EULALIA GIL MUÑIZ</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ind w:left="246" w:right="237"/>
              <w:jc w:val="center"/>
              <w:rPr>
                <w:sz w:val="12"/>
              </w:rPr>
            </w:pPr>
            <w:r>
              <w:rPr>
                <w:sz w:val="12"/>
              </w:rPr>
              <w:t>16/07/2019 12:11:40</w:t>
            </w:r>
          </w:p>
        </w:tc>
      </w:tr>
    </w:tbl>
    <w:p>
      <w:pPr>
        <w:spacing w:after="0"/>
        <w:jc w:val="center"/>
        <w:rPr>
          <w:sz w:val="12"/>
        </w:rPr>
        <w:sectPr>
          <w:headerReference w:type="default" r:id="rId5"/>
          <w:footerReference w:type="default" r:id="rId6"/>
          <w:type w:val="continuous"/>
          <w:pgSz w:w="11900" w:h="16840"/>
          <w:pgMar w:header="1350" w:footer="690" w:top="2200" w:bottom="880" w:left="1420" w:right="1680"/>
        </w:sectPr>
      </w:pPr>
    </w:p>
    <w:p>
      <w:pPr>
        <w:pStyle w:val="BodyText"/>
        <w:rPr>
          <w:rFonts w:ascii="Times New Roman"/>
          <w:sz w:val="20"/>
        </w:rPr>
      </w:pPr>
    </w:p>
    <w:p>
      <w:pPr>
        <w:pStyle w:val="BodyText"/>
        <w:spacing w:before="3"/>
        <w:rPr>
          <w:rFonts w:ascii="Times New Roman"/>
          <w:sz w:val="17"/>
        </w:rPr>
      </w:pPr>
    </w:p>
    <w:p>
      <w:pPr>
        <w:pStyle w:val="ListParagraph"/>
        <w:numPr>
          <w:ilvl w:val="1"/>
          <w:numId w:val="1"/>
        </w:numPr>
        <w:tabs>
          <w:tab w:pos="1863" w:val="left" w:leader="none"/>
          <w:tab w:pos="1864" w:val="left" w:leader="none"/>
        </w:tabs>
        <w:spacing w:line="240" w:lineRule="auto" w:before="1" w:after="0"/>
        <w:ind w:left="1863" w:right="0" w:hanging="591"/>
        <w:jc w:val="left"/>
        <w:rPr>
          <w:b/>
          <w:sz w:val="19"/>
        </w:rPr>
      </w:pPr>
      <w:r>
        <w:rPr>
          <w:b/>
          <w:w w:val="105"/>
          <w:sz w:val="19"/>
        </w:rPr>
        <w:t>INTRODUCCIÓN</w:t>
      </w:r>
    </w:p>
    <w:p>
      <w:pPr>
        <w:pStyle w:val="BodyText"/>
        <w:spacing w:before="1"/>
        <w:rPr>
          <w:b/>
          <w:sz w:val="16"/>
        </w:rPr>
      </w:pPr>
    </w:p>
    <w:p>
      <w:pPr>
        <w:pStyle w:val="BodyText"/>
        <w:ind w:left="1273" w:right="313" w:hanging="1"/>
        <w:jc w:val="both"/>
      </w:pPr>
      <w:r>
        <w:rPr/>
        <w:t>La entrada en vigor el día 9 de marzo de 2018 de la Ley 9/2017 de Contratos del Sector Público (en adelante LCSP) de 8 de noviembre, por la que se transponen al ordenamiento jurídico español las Directivas del Parlamento Europeo y del Consejo Europeo 2014/23/UE y 2014/24/UE de 26 de febrero de 2014, supone un importante cambio en la gestión de los contratos mayores y menores.</w:t>
      </w:r>
    </w:p>
    <w:p>
      <w:pPr>
        <w:pStyle w:val="BodyText"/>
        <w:spacing w:before="4"/>
        <w:rPr>
          <w:sz w:val="16"/>
        </w:rPr>
      </w:pPr>
    </w:p>
    <w:p>
      <w:pPr>
        <w:pStyle w:val="BodyText"/>
        <w:ind w:left="1273" w:right="314"/>
        <w:jc w:val="both"/>
      </w:pPr>
      <w:r>
        <w:rPr/>
        <w:t>En el presente documento se recogen las instrucciones y se incluyen los documentos obligatorios para tramitación de los contratos mayores que celebre la Universidad de Las Palmas de Gran Canaria.</w:t>
      </w:r>
    </w:p>
    <w:p>
      <w:pPr>
        <w:pStyle w:val="BodyText"/>
        <w:spacing w:before="2"/>
        <w:rPr>
          <w:sz w:val="16"/>
        </w:rPr>
      </w:pPr>
    </w:p>
    <w:p>
      <w:pPr>
        <w:pStyle w:val="BodyText"/>
        <w:tabs>
          <w:tab w:pos="2892" w:val="left" w:leader="none"/>
          <w:tab w:pos="3882" w:val="left" w:leader="none"/>
          <w:tab w:pos="5640" w:val="left" w:leader="none"/>
          <w:tab w:pos="6674" w:val="left" w:leader="none"/>
          <w:tab w:pos="7947" w:val="left" w:leader="none"/>
        </w:tabs>
        <w:ind w:left="1273" w:right="314"/>
        <w:jc w:val="both"/>
      </w:pPr>
      <w:r>
        <w:rPr/>
        <w:t>La Universidad de Las Palmas de Gran Canaria tiene alojado su perfil del contratante en la Plataforma</w:t>
        <w:tab/>
        <w:t>de</w:t>
        <w:tab/>
        <w:t>Contratación</w:t>
        <w:tab/>
        <w:t>del</w:t>
        <w:tab/>
        <w:t>Sector</w:t>
        <w:tab/>
      </w:r>
      <w:r>
        <w:rPr>
          <w:spacing w:val="-4"/>
        </w:rPr>
        <w:t>Público </w:t>
      </w:r>
      <w:r>
        <w:rPr/>
        <w:t>(</w:t>
      </w:r>
      <w:r>
        <w:rPr>
          <w:color w:val="0000FF"/>
          <w:u w:val="single" w:color="0000FF"/>
        </w:rPr>
        <w:t>https://contrataciondelestado.es/wps/portal/plataforma</w:t>
      </w:r>
      <w:r>
        <w:rPr/>
        <w:t>) siendo causa de nulidad, con la nueva legislación, la no publicación en la misma de los documentos</w:t>
      </w:r>
      <w:r>
        <w:rPr>
          <w:spacing w:val="-8"/>
        </w:rPr>
        <w:t> </w:t>
      </w:r>
      <w:r>
        <w:rPr/>
        <w:t>obligatorios.</w:t>
      </w:r>
    </w:p>
    <w:p>
      <w:pPr>
        <w:pStyle w:val="BodyText"/>
        <w:spacing w:before="4"/>
        <w:rPr>
          <w:sz w:val="16"/>
        </w:rPr>
      </w:pPr>
    </w:p>
    <w:p>
      <w:pPr>
        <w:pStyle w:val="BodyText"/>
        <w:spacing w:before="1"/>
        <w:ind w:left="1273"/>
        <w:jc w:val="both"/>
      </w:pPr>
      <w:r>
        <w:rPr/>
        <w:t>ARTÍCULO 1 LEY 9/2017: </w:t>
      </w:r>
      <w:r>
        <w:rPr>
          <w:u w:val="single"/>
        </w:rPr>
        <w:t>Principios de la nueva LCSP</w:t>
      </w:r>
    </w:p>
    <w:p>
      <w:pPr>
        <w:pStyle w:val="BodyText"/>
        <w:spacing w:before="11"/>
        <w:rPr>
          <w:sz w:val="10"/>
        </w:rPr>
      </w:pPr>
    </w:p>
    <w:p>
      <w:pPr>
        <w:pStyle w:val="ListParagraph"/>
        <w:numPr>
          <w:ilvl w:val="0"/>
          <w:numId w:val="2"/>
        </w:numPr>
        <w:tabs>
          <w:tab w:pos="1853" w:val="left" w:leader="none"/>
          <w:tab w:pos="1855" w:val="left" w:leader="none"/>
        </w:tabs>
        <w:spacing w:line="240" w:lineRule="auto" w:before="64" w:after="0"/>
        <w:ind w:left="1854" w:right="0" w:hanging="582"/>
        <w:jc w:val="left"/>
        <w:rPr>
          <w:sz w:val="18"/>
        </w:rPr>
      </w:pPr>
      <w:r>
        <w:rPr>
          <w:sz w:val="18"/>
        </w:rPr>
        <w:t>Libertad de acceso a las</w:t>
      </w:r>
      <w:r>
        <w:rPr>
          <w:spacing w:val="-5"/>
          <w:sz w:val="18"/>
        </w:rPr>
        <w:t> </w:t>
      </w:r>
      <w:r>
        <w:rPr>
          <w:sz w:val="18"/>
        </w:rPr>
        <w:t>licitaciones</w:t>
      </w:r>
    </w:p>
    <w:p>
      <w:pPr>
        <w:pStyle w:val="BodyText"/>
        <w:spacing w:before="2"/>
        <w:rPr>
          <w:sz w:val="16"/>
        </w:rPr>
      </w:pPr>
    </w:p>
    <w:p>
      <w:pPr>
        <w:pStyle w:val="ListParagraph"/>
        <w:numPr>
          <w:ilvl w:val="0"/>
          <w:numId w:val="2"/>
        </w:numPr>
        <w:tabs>
          <w:tab w:pos="1853" w:val="left" w:leader="none"/>
          <w:tab w:pos="1855" w:val="left" w:leader="none"/>
        </w:tabs>
        <w:spacing w:line="240" w:lineRule="auto" w:before="0" w:after="0"/>
        <w:ind w:left="1854" w:right="0" w:hanging="582"/>
        <w:jc w:val="left"/>
        <w:rPr>
          <w:sz w:val="18"/>
        </w:rPr>
      </w:pPr>
      <w:r>
        <w:rPr>
          <w:sz w:val="18"/>
        </w:rPr>
        <w:t>Publicidad y transparencia de los</w:t>
      </w:r>
      <w:r>
        <w:rPr>
          <w:spacing w:val="-5"/>
          <w:sz w:val="18"/>
        </w:rPr>
        <w:t> </w:t>
      </w:r>
      <w:r>
        <w:rPr>
          <w:sz w:val="18"/>
        </w:rPr>
        <w:t>procedimientos</w:t>
      </w:r>
    </w:p>
    <w:p>
      <w:pPr>
        <w:pStyle w:val="BodyText"/>
        <w:spacing w:before="2"/>
        <w:rPr>
          <w:sz w:val="16"/>
        </w:rPr>
      </w:pPr>
    </w:p>
    <w:p>
      <w:pPr>
        <w:pStyle w:val="ListParagraph"/>
        <w:numPr>
          <w:ilvl w:val="0"/>
          <w:numId w:val="2"/>
        </w:numPr>
        <w:tabs>
          <w:tab w:pos="1854" w:val="left" w:leader="none"/>
          <w:tab w:pos="1855" w:val="left" w:leader="none"/>
        </w:tabs>
        <w:spacing w:line="240" w:lineRule="auto" w:before="1" w:after="0"/>
        <w:ind w:left="1854" w:right="0" w:hanging="582"/>
        <w:jc w:val="left"/>
        <w:rPr>
          <w:sz w:val="18"/>
        </w:rPr>
      </w:pPr>
      <w:r>
        <w:rPr>
          <w:sz w:val="18"/>
        </w:rPr>
        <w:t>No discriminación e igualdad de trato entre los</w:t>
      </w:r>
      <w:r>
        <w:rPr>
          <w:spacing w:val="-6"/>
          <w:sz w:val="18"/>
        </w:rPr>
        <w:t> </w:t>
      </w:r>
      <w:r>
        <w:rPr>
          <w:sz w:val="18"/>
        </w:rPr>
        <w:t>licitadores</w:t>
      </w:r>
    </w:p>
    <w:p>
      <w:pPr>
        <w:pStyle w:val="BodyText"/>
        <w:spacing w:before="2"/>
        <w:rPr>
          <w:sz w:val="16"/>
        </w:rPr>
      </w:pPr>
    </w:p>
    <w:p>
      <w:pPr>
        <w:pStyle w:val="ListParagraph"/>
        <w:numPr>
          <w:ilvl w:val="0"/>
          <w:numId w:val="2"/>
        </w:numPr>
        <w:tabs>
          <w:tab w:pos="1854" w:val="left" w:leader="none"/>
          <w:tab w:pos="1855" w:val="left" w:leader="none"/>
        </w:tabs>
        <w:spacing w:line="240" w:lineRule="auto" w:before="0" w:after="0"/>
        <w:ind w:left="1854" w:right="0" w:hanging="582"/>
        <w:jc w:val="left"/>
        <w:rPr>
          <w:sz w:val="18"/>
        </w:rPr>
      </w:pPr>
      <w:r>
        <w:rPr>
          <w:sz w:val="18"/>
        </w:rPr>
        <w:t>Estabilidad presupuestaria y control del</w:t>
      </w:r>
      <w:r>
        <w:rPr>
          <w:spacing w:val="-6"/>
          <w:sz w:val="18"/>
        </w:rPr>
        <w:t> </w:t>
      </w:r>
      <w:r>
        <w:rPr>
          <w:sz w:val="18"/>
        </w:rPr>
        <w:t>gasto</w:t>
      </w:r>
    </w:p>
    <w:p>
      <w:pPr>
        <w:pStyle w:val="BodyText"/>
        <w:spacing w:before="2"/>
        <w:rPr>
          <w:sz w:val="16"/>
        </w:rPr>
      </w:pPr>
    </w:p>
    <w:p>
      <w:pPr>
        <w:pStyle w:val="ListParagraph"/>
        <w:numPr>
          <w:ilvl w:val="0"/>
          <w:numId w:val="2"/>
        </w:numPr>
        <w:tabs>
          <w:tab w:pos="1854" w:val="left" w:leader="none"/>
          <w:tab w:pos="1855" w:val="left" w:leader="none"/>
        </w:tabs>
        <w:spacing w:line="240" w:lineRule="auto" w:before="0" w:after="0"/>
        <w:ind w:left="1854" w:right="0" w:hanging="582"/>
        <w:jc w:val="left"/>
        <w:rPr>
          <w:sz w:val="18"/>
        </w:rPr>
      </w:pPr>
      <w:r>
        <w:rPr>
          <w:sz w:val="18"/>
        </w:rPr>
        <w:t>Integridad</w:t>
      </w:r>
    </w:p>
    <w:p>
      <w:pPr>
        <w:pStyle w:val="BodyText"/>
        <w:rPr>
          <w:sz w:val="16"/>
        </w:rPr>
      </w:pPr>
    </w:p>
    <w:p>
      <w:pPr>
        <w:pStyle w:val="ListParagraph"/>
        <w:numPr>
          <w:ilvl w:val="0"/>
          <w:numId w:val="2"/>
        </w:numPr>
        <w:tabs>
          <w:tab w:pos="1854" w:val="left" w:leader="none"/>
          <w:tab w:pos="1855" w:val="left" w:leader="none"/>
        </w:tabs>
        <w:spacing w:line="240" w:lineRule="auto" w:before="0" w:after="0"/>
        <w:ind w:left="1854" w:right="0" w:hanging="582"/>
        <w:jc w:val="left"/>
        <w:rPr>
          <w:sz w:val="18"/>
        </w:rPr>
      </w:pPr>
      <w:r>
        <w:rPr>
          <w:sz w:val="18"/>
        </w:rPr>
        <w:t>Eficiente utilización de los recursos</w:t>
      </w:r>
      <w:r>
        <w:rPr>
          <w:spacing w:val="-4"/>
          <w:sz w:val="18"/>
        </w:rPr>
        <w:t> </w:t>
      </w:r>
      <w:r>
        <w:rPr>
          <w:sz w:val="18"/>
        </w:rPr>
        <w:t>económicos</w:t>
      </w:r>
    </w:p>
    <w:p>
      <w:pPr>
        <w:pStyle w:val="BodyText"/>
        <w:spacing w:before="2"/>
        <w:rPr>
          <w:sz w:val="16"/>
        </w:rPr>
      </w:pPr>
    </w:p>
    <w:p>
      <w:pPr>
        <w:pStyle w:val="ListParagraph"/>
        <w:numPr>
          <w:ilvl w:val="0"/>
          <w:numId w:val="2"/>
        </w:numPr>
        <w:tabs>
          <w:tab w:pos="1854" w:val="left" w:leader="none"/>
          <w:tab w:pos="1855" w:val="left" w:leader="none"/>
        </w:tabs>
        <w:spacing w:line="240" w:lineRule="auto" w:before="0" w:after="0"/>
        <w:ind w:left="1854" w:right="0" w:hanging="582"/>
        <w:jc w:val="left"/>
        <w:rPr>
          <w:sz w:val="18"/>
        </w:rPr>
      </w:pPr>
      <w:r>
        <w:rPr>
          <w:sz w:val="18"/>
        </w:rPr>
        <w:t>Exigencia de definición previa de las necesidades a</w:t>
      </w:r>
      <w:r>
        <w:rPr>
          <w:spacing w:val="-7"/>
          <w:sz w:val="18"/>
        </w:rPr>
        <w:t> </w:t>
      </w:r>
      <w:r>
        <w:rPr>
          <w:sz w:val="18"/>
        </w:rPr>
        <w:t>satisfacer</w:t>
      </w:r>
    </w:p>
    <w:p>
      <w:pPr>
        <w:pStyle w:val="BodyText"/>
        <w:spacing w:before="2"/>
        <w:rPr>
          <w:sz w:val="16"/>
        </w:rPr>
      </w:pPr>
    </w:p>
    <w:p>
      <w:pPr>
        <w:pStyle w:val="ListParagraph"/>
        <w:numPr>
          <w:ilvl w:val="0"/>
          <w:numId w:val="2"/>
        </w:numPr>
        <w:tabs>
          <w:tab w:pos="1854" w:val="left" w:leader="none"/>
          <w:tab w:pos="1855" w:val="left" w:leader="none"/>
        </w:tabs>
        <w:spacing w:line="240" w:lineRule="auto" w:before="1" w:after="0"/>
        <w:ind w:left="1854" w:right="0" w:hanging="581"/>
        <w:jc w:val="left"/>
        <w:rPr>
          <w:sz w:val="18"/>
        </w:rPr>
      </w:pPr>
      <w:r>
        <w:rPr>
          <w:sz w:val="18"/>
        </w:rPr>
        <w:t>Salvaguarda de la libre</w:t>
      </w:r>
      <w:r>
        <w:rPr>
          <w:spacing w:val="1"/>
          <w:sz w:val="18"/>
        </w:rPr>
        <w:t> </w:t>
      </w:r>
      <w:r>
        <w:rPr>
          <w:sz w:val="18"/>
        </w:rPr>
        <w:t>competencia</w:t>
      </w:r>
    </w:p>
    <w:p>
      <w:pPr>
        <w:pStyle w:val="BodyText"/>
        <w:spacing w:before="2"/>
        <w:rPr>
          <w:sz w:val="16"/>
        </w:rPr>
      </w:pPr>
    </w:p>
    <w:p>
      <w:pPr>
        <w:pStyle w:val="ListParagraph"/>
        <w:numPr>
          <w:ilvl w:val="0"/>
          <w:numId w:val="2"/>
        </w:numPr>
        <w:tabs>
          <w:tab w:pos="1855" w:val="left" w:leader="none"/>
          <w:tab w:pos="1856" w:val="left" w:leader="none"/>
        </w:tabs>
        <w:spacing w:line="240" w:lineRule="auto" w:before="0" w:after="0"/>
        <w:ind w:left="1855" w:right="0" w:hanging="582"/>
        <w:jc w:val="left"/>
        <w:rPr>
          <w:sz w:val="18"/>
        </w:rPr>
      </w:pPr>
      <w:r>
        <w:rPr>
          <w:sz w:val="18"/>
        </w:rPr>
        <w:t>Selección de la oferta económicamente más</w:t>
      </w:r>
      <w:r>
        <w:rPr>
          <w:spacing w:val="-8"/>
          <w:sz w:val="18"/>
        </w:rPr>
        <w:t> </w:t>
      </w:r>
      <w:r>
        <w:rPr>
          <w:sz w:val="18"/>
        </w:rPr>
        <w:t>ventajosa</w:t>
      </w:r>
    </w:p>
    <w:p>
      <w:pPr>
        <w:pStyle w:val="BodyText"/>
        <w:spacing w:before="2"/>
        <w:rPr>
          <w:sz w:val="16"/>
        </w:rPr>
      </w:pPr>
    </w:p>
    <w:p>
      <w:pPr>
        <w:pStyle w:val="ListParagraph"/>
        <w:numPr>
          <w:ilvl w:val="0"/>
          <w:numId w:val="2"/>
        </w:numPr>
        <w:tabs>
          <w:tab w:pos="1855" w:val="left" w:leader="none"/>
          <w:tab w:pos="1856" w:val="left" w:leader="none"/>
        </w:tabs>
        <w:spacing w:line="240" w:lineRule="auto" w:before="0" w:after="0"/>
        <w:ind w:left="1855" w:right="0" w:hanging="582"/>
        <w:jc w:val="left"/>
        <w:rPr>
          <w:sz w:val="18"/>
        </w:rPr>
      </w:pPr>
      <w:r>
        <w:rPr>
          <w:sz w:val="18"/>
        </w:rPr>
        <w:t>Atención a los fines</w:t>
      </w:r>
      <w:r>
        <w:rPr>
          <w:spacing w:val="-3"/>
          <w:sz w:val="18"/>
        </w:rPr>
        <w:t> </w:t>
      </w:r>
      <w:r>
        <w:rPr>
          <w:sz w:val="18"/>
        </w:rPr>
        <w:t>institucionales</w:t>
      </w:r>
    </w:p>
    <w:p>
      <w:pPr>
        <w:pStyle w:val="BodyText"/>
        <w:spacing w:before="2"/>
        <w:rPr>
          <w:sz w:val="16"/>
        </w:rPr>
      </w:pPr>
    </w:p>
    <w:p>
      <w:pPr>
        <w:pStyle w:val="BodyText"/>
        <w:ind w:left="1274"/>
      </w:pPr>
      <w:r>
        <w:rPr/>
        <w:t>Aunque no son principios sí constan en citado artículo 1 como obligación y objetivos de la LCSP:</w:t>
      </w:r>
    </w:p>
    <w:p>
      <w:pPr>
        <w:pStyle w:val="BodyText"/>
        <w:spacing w:before="2"/>
        <w:rPr>
          <w:sz w:val="16"/>
        </w:rPr>
      </w:pPr>
    </w:p>
    <w:p>
      <w:pPr>
        <w:pStyle w:val="ListParagraph"/>
        <w:numPr>
          <w:ilvl w:val="0"/>
          <w:numId w:val="2"/>
        </w:numPr>
        <w:tabs>
          <w:tab w:pos="1853" w:val="left" w:leader="none"/>
          <w:tab w:pos="1854" w:val="left" w:leader="none"/>
        </w:tabs>
        <w:spacing w:line="240" w:lineRule="auto" w:before="0" w:after="0"/>
        <w:ind w:left="1853" w:right="314" w:hanging="579"/>
        <w:jc w:val="left"/>
        <w:rPr>
          <w:sz w:val="18"/>
        </w:rPr>
      </w:pPr>
      <w:r>
        <w:rPr>
          <w:sz w:val="18"/>
        </w:rPr>
        <w:t>Incorporación</w:t>
      </w:r>
      <w:r>
        <w:rPr>
          <w:spacing w:val="-5"/>
          <w:sz w:val="18"/>
        </w:rPr>
        <w:t> </w:t>
      </w:r>
      <w:r>
        <w:rPr>
          <w:sz w:val="18"/>
        </w:rPr>
        <w:t>de</w:t>
      </w:r>
      <w:r>
        <w:rPr>
          <w:spacing w:val="-6"/>
          <w:sz w:val="18"/>
        </w:rPr>
        <w:t> </w:t>
      </w:r>
      <w:r>
        <w:rPr>
          <w:sz w:val="18"/>
        </w:rPr>
        <w:t>manera</w:t>
      </w:r>
      <w:r>
        <w:rPr>
          <w:spacing w:val="-5"/>
          <w:sz w:val="18"/>
        </w:rPr>
        <w:t> </w:t>
      </w:r>
      <w:r>
        <w:rPr>
          <w:sz w:val="18"/>
        </w:rPr>
        <w:t>transversal</w:t>
      </w:r>
      <w:r>
        <w:rPr>
          <w:spacing w:val="-5"/>
          <w:sz w:val="18"/>
        </w:rPr>
        <w:t> </w:t>
      </w:r>
      <w:r>
        <w:rPr>
          <w:sz w:val="18"/>
        </w:rPr>
        <w:t>y</w:t>
      </w:r>
      <w:r>
        <w:rPr>
          <w:spacing w:val="-3"/>
          <w:sz w:val="18"/>
        </w:rPr>
        <w:t> </w:t>
      </w:r>
      <w:r>
        <w:rPr>
          <w:sz w:val="18"/>
        </w:rPr>
        <w:t>preceptiva</w:t>
      </w:r>
      <w:r>
        <w:rPr>
          <w:spacing w:val="-3"/>
          <w:sz w:val="18"/>
        </w:rPr>
        <w:t> </w:t>
      </w:r>
      <w:r>
        <w:rPr>
          <w:sz w:val="18"/>
        </w:rPr>
        <w:t>de</w:t>
      </w:r>
      <w:r>
        <w:rPr>
          <w:spacing w:val="-3"/>
          <w:sz w:val="18"/>
        </w:rPr>
        <w:t> </w:t>
      </w:r>
      <w:r>
        <w:rPr>
          <w:sz w:val="18"/>
        </w:rPr>
        <w:t>criterios</w:t>
      </w:r>
      <w:r>
        <w:rPr>
          <w:spacing w:val="-5"/>
          <w:sz w:val="18"/>
        </w:rPr>
        <w:t> </w:t>
      </w:r>
      <w:r>
        <w:rPr>
          <w:sz w:val="18"/>
        </w:rPr>
        <w:t>sociales</w:t>
      </w:r>
      <w:r>
        <w:rPr>
          <w:spacing w:val="-5"/>
          <w:sz w:val="18"/>
        </w:rPr>
        <w:t> </w:t>
      </w:r>
      <w:r>
        <w:rPr>
          <w:sz w:val="18"/>
        </w:rPr>
        <w:t>y</w:t>
      </w:r>
      <w:r>
        <w:rPr>
          <w:spacing w:val="-4"/>
          <w:sz w:val="18"/>
        </w:rPr>
        <w:t> </w:t>
      </w:r>
      <w:r>
        <w:rPr>
          <w:sz w:val="18"/>
        </w:rPr>
        <w:t>medioambientales relacionados con el objeto del</w:t>
      </w:r>
      <w:r>
        <w:rPr>
          <w:spacing w:val="-4"/>
          <w:sz w:val="18"/>
        </w:rPr>
        <w:t> </w:t>
      </w:r>
      <w:r>
        <w:rPr>
          <w:sz w:val="18"/>
        </w:rPr>
        <w:t>contrato</w:t>
      </w:r>
    </w:p>
    <w:p>
      <w:pPr>
        <w:pStyle w:val="BodyText"/>
        <w:spacing w:before="3"/>
        <w:rPr>
          <w:sz w:val="16"/>
        </w:rPr>
      </w:pPr>
    </w:p>
    <w:p>
      <w:pPr>
        <w:pStyle w:val="ListParagraph"/>
        <w:numPr>
          <w:ilvl w:val="0"/>
          <w:numId w:val="2"/>
        </w:numPr>
        <w:tabs>
          <w:tab w:pos="1855" w:val="left" w:leader="none"/>
          <w:tab w:pos="1856" w:val="left" w:leader="none"/>
        </w:tabs>
        <w:spacing w:line="240" w:lineRule="auto" w:before="0" w:after="0"/>
        <w:ind w:left="1855" w:right="0" w:hanging="582"/>
        <w:jc w:val="left"/>
        <w:rPr>
          <w:sz w:val="18"/>
        </w:rPr>
      </w:pPr>
      <w:r>
        <w:rPr>
          <w:sz w:val="18"/>
        </w:rPr>
        <w:t>Mejor relación calidad-precio en la prestación</w:t>
      </w:r>
      <w:r>
        <w:rPr>
          <w:spacing w:val="-8"/>
          <w:sz w:val="18"/>
        </w:rPr>
        <w:t> </w:t>
      </w:r>
      <w:r>
        <w:rPr>
          <w:sz w:val="18"/>
        </w:rPr>
        <w:t>contractual</w:t>
      </w:r>
    </w:p>
    <w:p>
      <w:pPr>
        <w:pStyle w:val="BodyText"/>
        <w:rPr>
          <w:sz w:val="16"/>
        </w:rPr>
      </w:pPr>
    </w:p>
    <w:p>
      <w:pPr>
        <w:pStyle w:val="ListParagraph"/>
        <w:numPr>
          <w:ilvl w:val="0"/>
          <w:numId w:val="2"/>
        </w:numPr>
        <w:tabs>
          <w:tab w:pos="1855" w:val="left" w:leader="none"/>
          <w:tab w:pos="1856" w:val="left" w:leader="none"/>
        </w:tabs>
        <w:spacing w:line="240" w:lineRule="auto" w:before="0" w:after="0"/>
        <w:ind w:left="1274" w:right="314" w:hanging="1"/>
        <w:jc w:val="left"/>
        <w:rPr>
          <w:sz w:val="18"/>
        </w:rPr>
      </w:pPr>
      <w:r>
        <w:rPr>
          <w:sz w:val="18"/>
        </w:rPr>
        <w:t>Facilitar el acceso a la contratación de las pequeñas y medianas empresa, así como a empresas de economía</w:t>
      </w:r>
      <w:r>
        <w:rPr>
          <w:spacing w:val="-4"/>
          <w:sz w:val="18"/>
        </w:rPr>
        <w:t> </w:t>
      </w:r>
      <w:r>
        <w:rPr>
          <w:sz w:val="18"/>
        </w:rPr>
        <w:t>social.</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9"/>
        </w:rPr>
      </w:pPr>
    </w:p>
    <w:p>
      <w:pPr>
        <w:pStyle w:val="Heading2"/>
        <w:rPr>
          <w:rFonts w:ascii="Times New Roman"/>
        </w:rPr>
      </w:pPr>
      <w:r>
        <w:rPr>
          <w:rFonts w:ascii="Times New Roman"/>
          <w:w w:val="103"/>
        </w:rPr>
        <w:t>2</w:t>
      </w:r>
    </w:p>
    <w:p>
      <w:pPr>
        <w:pStyle w:val="BodyText"/>
        <w:spacing w:before="9"/>
        <w:rPr>
          <w:rFonts w:ascii="Times New Roman"/>
          <w:sz w:val="22"/>
        </w:rPr>
      </w:pPr>
    </w:p>
    <w:tbl>
      <w:tblPr>
        <w:tblW w:w="0" w:type="auto"/>
        <w:jc w:val="left"/>
        <w:tblInd w:w="6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04"/>
        <w:gridCol w:w="3605"/>
        <w:gridCol w:w="1636"/>
      </w:tblGrid>
      <w:tr>
        <w:trPr>
          <w:trHeight w:val="185" w:hRule="atLeast"/>
        </w:trPr>
        <w:tc>
          <w:tcPr>
            <w:tcW w:w="6545" w:type="dxa"/>
            <w:gridSpan w:val="3"/>
            <w:tcBorders>
              <w:left w:val="single" w:sz="4" w:space="0" w:color="000000"/>
              <w:bottom w:val="single" w:sz="4" w:space="0" w:color="000000"/>
            </w:tcBorders>
          </w:tcPr>
          <w:p>
            <w:pPr>
              <w:pStyle w:val="TableParagraph"/>
              <w:spacing w:line="128" w:lineRule="exact" w:before="37"/>
              <w:ind w:left="2061" w:right="2049"/>
              <w:jc w:val="center"/>
              <w:rPr>
                <w:sz w:val="12"/>
              </w:rPr>
            </w:pPr>
            <w:r>
              <w:rPr>
                <w:sz w:val="12"/>
              </w:rPr>
              <w:t>Universidad de Las Palmas de Gran Canaria</w:t>
            </w:r>
          </w:p>
        </w:tc>
      </w:tr>
      <w:tr>
        <w:trPr>
          <w:trHeight w:val="190" w:hRule="atLeast"/>
        </w:trPr>
        <w:tc>
          <w:tcPr>
            <w:tcW w:w="1304" w:type="dxa"/>
            <w:tcBorders>
              <w:top w:val="single" w:sz="4" w:space="0" w:color="000000"/>
              <w:left w:val="single" w:sz="4" w:space="0" w:color="000000"/>
              <w:bottom w:val="single" w:sz="4" w:space="0" w:color="000000"/>
              <w:right w:val="single" w:sz="4" w:space="0" w:color="000000"/>
            </w:tcBorders>
          </w:tcPr>
          <w:p>
            <w:pPr>
              <w:pStyle w:val="TableParagraph"/>
              <w:spacing w:line="128" w:lineRule="exact"/>
              <w:ind w:left="300"/>
              <w:rPr>
                <w:sz w:val="12"/>
              </w:rPr>
            </w:pPr>
            <w:r>
              <w:rPr>
                <w:sz w:val="12"/>
              </w:rPr>
              <w:t>Página 2 / 18</w:t>
            </w:r>
          </w:p>
        </w:tc>
        <w:tc>
          <w:tcPr>
            <w:tcW w:w="5241" w:type="dxa"/>
            <w:gridSpan w:val="2"/>
            <w:tcBorders>
              <w:top w:val="single" w:sz="4" w:space="0" w:color="000000"/>
              <w:left w:val="single" w:sz="4" w:space="0" w:color="000000"/>
              <w:bottom w:val="single" w:sz="4" w:space="0" w:color="000000"/>
              <w:right w:val="single" w:sz="4" w:space="0" w:color="000000"/>
            </w:tcBorders>
          </w:tcPr>
          <w:p>
            <w:pPr>
              <w:pStyle w:val="TableParagraph"/>
              <w:spacing w:line="136" w:lineRule="exact" w:before="34"/>
              <w:ind w:left="1263"/>
              <w:rPr>
                <w:rFonts w:ascii="Verdana"/>
                <w:sz w:val="12"/>
              </w:rPr>
            </w:pPr>
            <w:r>
              <w:rPr>
                <w:rFonts w:ascii="Verdana"/>
                <w:sz w:val="12"/>
              </w:rPr>
              <w:t>ID. Documento JK8Cib1v.NqgaggG.xsjZg$$</w:t>
            </w:r>
          </w:p>
        </w:tc>
      </w:tr>
      <w:tr>
        <w:trPr>
          <w:trHeight w:val="19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spacing w:line="128" w:lineRule="exact"/>
              <w:rPr>
                <w:sz w:val="12"/>
              </w:rPr>
            </w:pPr>
            <w:r>
              <w:rPr>
                <w:sz w:val="12"/>
              </w:rPr>
              <w:t>Este documento ha sido firmado electrónicamente por</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spacing w:line="128" w:lineRule="exact"/>
              <w:ind w:left="246" w:right="237"/>
              <w:jc w:val="center"/>
              <w:rPr>
                <w:sz w:val="12"/>
              </w:rPr>
            </w:pPr>
            <w:r>
              <w:rPr>
                <w:sz w:val="12"/>
              </w:rPr>
              <w:t>Fecha de firma</w:t>
            </w:r>
          </w:p>
        </w:tc>
      </w:tr>
      <w:tr>
        <w:trPr>
          <w:trHeight w:val="55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rPr>
                <w:sz w:val="12"/>
              </w:rPr>
            </w:pPr>
            <w:r>
              <w:rPr>
                <w:sz w:val="12"/>
              </w:rPr>
              <w:t>MARÍA EULALIA GIL MUÑIZ</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ind w:left="246" w:right="237"/>
              <w:jc w:val="center"/>
              <w:rPr>
                <w:sz w:val="12"/>
              </w:rPr>
            </w:pPr>
            <w:r>
              <w:rPr>
                <w:sz w:val="12"/>
              </w:rPr>
              <w:t>16/07/2019 12:11:40</w:t>
            </w:r>
          </w:p>
        </w:tc>
      </w:tr>
    </w:tbl>
    <w:p>
      <w:pPr>
        <w:spacing w:after="0"/>
        <w:jc w:val="center"/>
        <w:rPr>
          <w:sz w:val="12"/>
        </w:rPr>
        <w:sectPr>
          <w:pgSz w:w="11900" w:h="16840"/>
          <w:pgMar w:header="1350" w:footer="690" w:top="2200" w:bottom="880" w:left="1420" w:right="1680"/>
        </w:sectPr>
      </w:pPr>
    </w:p>
    <w:p>
      <w:pPr>
        <w:pStyle w:val="BodyText"/>
        <w:rPr>
          <w:rFonts w:ascii="Times New Roman"/>
          <w:sz w:val="20"/>
        </w:rPr>
      </w:pPr>
    </w:p>
    <w:p>
      <w:pPr>
        <w:pStyle w:val="BodyText"/>
        <w:spacing w:before="3"/>
        <w:rPr>
          <w:rFonts w:ascii="Times New Roman"/>
          <w:sz w:val="17"/>
        </w:rPr>
      </w:pPr>
    </w:p>
    <w:p>
      <w:pPr>
        <w:pStyle w:val="ListParagraph"/>
        <w:numPr>
          <w:ilvl w:val="1"/>
          <w:numId w:val="1"/>
        </w:numPr>
        <w:tabs>
          <w:tab w:pos="1863" w:val="left" w:leader="none"/>
          <w:tab w:pos="1864" w:val="left" w:leader="none"/>
        </w:tabs>
        <w:spacing w:line="249" w:lineRule="auto" w:before="1" w:after="0"/>
        <w:ind w:left="1863" w:right="314" w:hanging="591"/>
        <w:jc w:val="left"/>
        <w:rPr>
          <w:b/>
          <w:sz w:val="19"/>
        </w:rPr>
      </w:pPr>
      <w:r>
        <w:rPr>
          <w:b/>
          <w:w w:val="105"/>
          <w:sz w:val="19"/>
        </w:rPr>
        <w:t>PROCEDIMIENTOS</w:t>
      </w:r>
      <w:r>
        <w:rPr>
          <w:b/>
          <w:spacing w:val="-23"/>
          <w:w w:val="105"/>
          <w:sz w:val="19"/>
        </w:rPr>
        <w:t> </w:t>
      </w:r>
      <w:r>
        <w:rPr>
          <w:b/>
          <w:w w:val="105"/>
          <w:sz w:val="19"/>
        </w:rPr>
        <w:t>DE</w:t>
      </w:r>
      <w:r>
        <w:rPr>
          <w:b/>
          <w:spacing w:val="-23"/>
          <w:w w:val="105"/>
          <w:sz w:val="19"/>
        </w:rPr>
        <w:t> </w:t>
      </w:r>
      <w:r>
        <w:rPr>
          <w:b/>
          <w:w w:val="105"/>
          <w:sz w:val="19"/>
        </w:rPr>
        <w:t>TRAMITACIÓN,</w:t>
      </w:r>
      <w:r>
        <w:rPr>
          <w:b/>
          <w:spacing w:val="-23"/>
          <w:w w:val="105"/>
          <w:sz w:val="19"/>
        </w:rPr>
        <w:t> </w:t>
      </w:r>
      <w:r>
        <w:rPr>
          <w:b/>
          <w:w w:val="105"/>
          <w:sz w:val="19"/>
        </w:rPr>
        <w:t>TIPOS</w:t>
      </w:r>
      <w:r>
        <w:rPr>
          <w:b/>
          <w:spacing w:val="-23"/>
          <w:w w:val="105"/>
          <w:sz w:val="19"/>
        </w:rPr>
        <w:t> </w:t>
      </w:r>
      <w:r>
        <w:rPr>
          <w:b/>
          <w:w w:val="105"/>
          <w:sz w:val="19"/>
        </w:rPr>
        <w:t>CONTRACTUALES,</w:t>
      </w:r>
      <w:r>
        <w:rPr>
          <w:b/>
          <w:spacing w:val="-23"/>
          <w:w w:val="105"/>
          <w:sz w:val="19"/>
        </w:rPr>
        <w:t> </w:t>
      </w:r>
      <w:r>
        <w:rPr>
          <w:b/>
          <w:w w:val="105"/>
          <w:sz w:val="19"/>
        </w:rPr>
        <w:t>PROCEDIMIENTOS DE ADJUDICACIÓN Y</w:t>
      </w:r>
      <w:r>
        <w:rPr>
          <w:b/>
          <w:spacing w:val="-4"/>
          <w:w w:val="105"/>
          <w:sz w:val="19"/>
        </w:rPr>
        <w:t> </w:t>
      </w:r>
      <w:r>
        <w:rPr>
          <w:b/>
          <w:w w:val="105"/>
          <w:sz w:val="19"/>
        </w:rPr>
        <w:t>UMBRALES</w:t>
      </w:r>
    </w:p>
    <w:p>
      <w:pPr>
        <w:pStyle w:val="BodyText"/>
        <w:spacing w:before="12"/>
        <w:rPr>
          <w:b/>
          <w:sz w:val="9"/>
        </w:rPr>
      </w:pPr>
    </w:p>
    <w:p>
      <w:pPr>
        <w:pStyle w:val="Heading3"/>
        <w:spacing w:before="64"/>
        <w:ind w:right="204"/>
      </w:pPr>
      <w:r>
        <w:rPr/>
        <w:t>DELIMITACIÓN DE LOS TIPOS CONTRACTUALES SEGÚNSUOBJETO</w:t>
      </w:r>
    </w:p>
    <w:p>
      <w:pPr>
        <w:spacing w:before="1"/>
        <w:ind w:left="810" w:right="0" w:firstLine="0"/>
        <w:jc w:val="left"/>
        <w:rPr>
          <w:rFonts w:ascii="Times New Roman"/>
          <w:sz w:val="16"/>
        </w:rPr>
      </w:pPr>
      <w:r>
        <w:rPr>
          <w:rFonts w:ascii="Times New Roman"/>
          <w:sz w:val="16"/>
        </w:rPr>
        <w:t>Tabla1</w:t>
      </w:r>
    </w:p>
    <w:p>
      <w:pPr>
        <w:spacing w:after="0"/>
        <w:jc w:val="left"/>
        <w:rPr>
          <w:rFonts w:ascii="Times New Roman"/>
          <w:sz w:val="16"/>
        </w:rPr>
        <w:sectPr>
          <w:pgSz w:w="11900" w:h="16840"/>
          <w:pgMar w:header="1350" w:footer="690" w:top="2200" w:bottom="880" w:left="1420" w:right="1680"/>
        </w:sectPr>
      </w:pPr>
    </w:p>
    <w:p>
      <w:pPr>
        <w:spacing w:before="5"/>
        <w:ind w:left="810" w:right="0" w:firstLine="0"/>
        <w:jc w:val="left"/>
        <w:rPr>
          <w:rFonts w:ascii="Times New Roman"/>
          <w:i/>
          <w:sz w:val="16"/>
        </w:rPr>
      </w:pPr>
      <w:r>
        <w:rPr/>
        <w:pict>
          <v:group style="position:absolute;margin-left:90.867264pt;margin-top:14.801782pt;width:395.25pt;height:.4pt;mso-position-horizontal-relative:page;mso-position-vertical-relative:paragraph;z-index:251664384" coordorigin="1817,296" coordsize="7905,8">
            <v:line style="position:absolute" from="1817,300" to="3561,300" stroked="true" strokeweight=".393672pt" strokecolor="#000000">
              <v:stroke dashstyle="solid"/>
            </v:line>
            <v:rect style="position:absolute;left:3561;top:296;width:8;height:8" filled="true" fillcolor="#000000" stroked="false">
              <v:fill type="solid"/>
            </v:rect>
            <v:line style="position:absolute" from="3569,300" to="4841,300" stroked="true" strokeweight=".393672pt" strokecolor="#000000">
              <v:stroke dashstyle="solid"/>
            </v:line>
            <v:rect style="position:absolute;left:4840;top:296;width:8;height:8" filled="true" fillcolor="#000000" stroked="false">
              <v:fill type="solid"/>
            </v:rect>
            <v:line style="position:absolute" from="4849,300" to="9722,300" stroked="true" strokeweight=".393672pt" strokecolor="#000000">
              <v:stroke dashstyle="solid"/>
            </v:line>
            <w10:wrap type="none"/>
          </v:group>
        </w:pict>
      </w:r>
      <w:r>
        <w:rPr>
          <w:rFonts w:ascii="Times New Roman"/>
          <w:i/>
          <w:sz w:val="16"/>
        </w:rPr>
        <w:t>Tipos contractuales</w:t>
      </w:r>
    </w:p>
    <w:p>
      <w:pPr>
        <w:pStyle w:val="BodyText"/>
        <w:spacing w:before="9"/>
        <w:rPr>
          <w:rFonts w:ascii="Times New Roman"/>
          <w:i/>
          <w:sz w:val="19"/>
        </w:rPr>
      </w:pPr>
    </w:p>
    <w:p>
      <w:pPr>
        <w:tabs>
          <w:tab w:pos="2141" w:val="left" w:leader="none"/>
        </w:tabs>
        <w:spacing w:line="156" w:lineRule="auto" w:before="1"/>
        <w:ind w:left="397" w:right="0" w:firstLine="0"/>
        <w:jc w:val="left"/>
        <w:rPr>
          <w:rFonts w:ascii="Times New Roman" w:hAnsi="Times New Roman"/>
          <w:b/>
          <w:sz w:val="16"/>
        </w:rPr>
      </w:pPr>
      <w:r>
        <w:rPr>
          <w:rFonts w:ascii="Times New Roman" w:hAnsi="Times New Roman"/>
          <w:b/>
          <w:position w:val="-8"/>
          <w:sz w:val="16"/>
        </w:rPr>
        <w:t>Tipo</w:t>
        <w:tab/>
      </w:r>
      <w:r>
        <w:rPr>
          <w:rFonts w:ascii="Times New Roman" w:hAnsi="Times New Roman"/>
          <w:b/>
          <w:sz w:val="16"/>
        </w:rPr>
        <w:t>Artículos</w:t>
      </w:r>
    </w:p>
    <w:p>
      <w:pPr>
        <w:spacing w:line="141" w:lineRule="exact" w:before="0"/>
        <w:ind w:left="0" w:right="267" w:firstLine="0"/>
        <w:jc w:val="right"/>
        <w:rPr>
          <w:rFonts w:ascii="Times New Roman"/>
          <w:b/>
          <w:sz w:val="16"/>
        </w:rPr>
      </w:pPr>
      <w:r>
        <w:rPr>
          <w:rFonts w:ascii="Times New Roman"/>
          <w:b/>
          <w:sz w:val="16"/>
        </w:rPr>
        <w:t>LCSP</w:t>
      </w:r>
    </w:p>
    <w:p>
      <w:pPr>
        <w:pStyle w:val="BodyText"/>
        <w:rPr>
          <w:rFonts w:ascii="Times New Roman"/>
          <w:b/>
        </w:rPr>
      </w:pPr>
      <w:r>
        <w:rPr/>
        <w:br w:type="column"/>
      </w:r>
      <w:r>
        <w:rPr>
          <w:rFonts w:ascii="Times New Roman"/>
          <w:b/>
        </w:rPr>
      </w:r>
    </w:p>
    <w:p>
      <w:pPr>
        <w:pStyle w:val="BodyText"/>
        <w:spacing w:before="8"/>
        <w:rPr>
          <w:rFonts w:ascii="Times New Roman"/>
          <w:b/>
          <w:sz w:val="24"/>
        </w:rPr>
      </w:pPr>
    </w:p>
    <w:p>
      <w:pPr>
        <w:spacing w:before="0"/>
        <w:ind w:left="397" w:right="0" w:firstLine="0"/>
        <w:jc w:val="left"/>
        <w:rPr>
          <w:rFonts w:ascii="Times New Roman" w:hAnsi="Times New Roman"/>
          <w:b/>
          <w:sz w:val="16"/>
        </w:rPr>
      </w:pPr>
      <w:r>
        <w:rPr>
          <w:rFonts w:ascii="Times New Roman" w:hAnsi="Times New Roman"/>
          <w:b/>
          <w:sz w:val="16"/>
        </w:rPr>
        <w:t>Descripción</w:t>
      </w:r>
    </w:p>
    <w:p>
      <w:pPr>
        <w:spacing w:after="0"/>
        <w:jc w:val="left"/>
        <w:rPr>
          <w:rFonts w:ascii="Times New Roman" w:hAnsi="Times New Roman"/>
          <w:sz w:val="16"/>
        </w:rPr>
        <w:sectPr>
          <w:type w:val="continuous"/>
          <w:pgSz w:w="11900" w:h="16840"/>
          <w:pgMar w:top="2200" w:bottom="880" w:left="1420" w:right="1680"/>
          <w:cols w:num="2" w:equalWidth="0">
            <w:col w:w="2828" w:space="2219"/>
            <w:col w:w="3753"/>
          </w:cols>
        </w:sectPr>
      </w:pPr>
    </w:p>
    <w:p>
      <w:pPr>
        <w:pStyle w:val="BodyText"/>
        <w:spacing w:before="1"/>
        <w:rPr>
          <w:rFonts w:ascii="Times New Roman"/>
          <w:b/>
          <w:sz w:val="8"/>
        </w:rPr>
      </w:pPr>
    </w:p>
    <w:p>
      <w:pPr>
        <w:pStyle w:val="BodyText"/>
        <w:spacing w:line="20" w:lineRule="exact"/>
        <w:ind w:left="393"/>
        <w:rPr>
          <w:rFonts w:ascii="Times New Roman"/>
          <w:sz w:val="2"/>
        </w:rPr>
      </w:pPr>
      <w:r>
        <w:rPr>
          <w:rFonts w:ascii="Times New Roman"/>
          <w:sz w:val="2"/>
        </w:rPr>
        <w:pict>
          <v:group style="width:395.25pt;height:.4pt;mso-position-horizontal-relative:char;mso-position-vertical-relative:line" coordorigin="0,0" coordsize="7905,8">
            <v:line style="position:absolute" from="0,4" to="1744,4" stroked="true" strokeweight=".393672pt" strokecolor="#000000">
              <v:stroke dashstyle="solid"/>
            </v:line>
            <v:rect style="position:absolute;left:1743;top:0;width:8;height:8" filled="true" fillcolor="#000000" stroked="false">
              <v:fill type="solid"/>
            </v:rect>
            <v:line style="position:absolute" from="1752,4" to="3023,4" stroked="true" strokeweight=".393672pt" strokecolor="#000000">
              <v:stroke dashstyle="solid"/>
            </v:line>
            <v:rect style="position:absolute;left:3023;top:0;width:8;height:8" filled="true" fillcolor="#000000" stroked="false">
              <v:fill type="solid"/>
            </v:rect>
            <v:line style="position:absolute" from="3031,4" to="7905,4" stroked="true" strokeweight=".393672pt" strokecolor="#000000">
              <v:stroke dashstyle="solid"/>
            </v:line>
          </v:group>
        </w:pict>
      </w:r>
      <w:r>
        <w:rPr>
          <w:rFonts w:ascii="Times New Roman"/>
          <w:sz w:val="2"/>
        </w:rPr>
      </w:r>
    </w:p>
    <w:p>
      <w:pPr>
        <w:spacing w:after="0" w:line="20" w:lineRule="exact"/>
        <w:rPr>
          <w:rFonts w:ascii="Times New Roman"/>
          <w:sz w:val="2"/>
        </w:rPr>
        <w:sectPr>
          <w:type w:val="continuous"/>
          <w:pgSz w:w="11900" w:h="16840"/>
          <w:pgMar w:top="2200" w:bottom="880" w:left="1420" w:right="1680"/>
        </w:sectPr>
      </w:pPr>
    </w:p>
    <w:p>
      <w:pPr>
        <w:pStyle w:val="BodyText"/>
        <w:spacing w:before="11"/>
        <w:rPr>
          <w:rFonts w:ascii="Times New Roman"/>
          <w:b/>
          <w:sz w:val="41"/>
        </w:rPr>
      </w:pPr>
    </w:p>
    <w:p>
      <w:pPr>
        <w:tabs>
          <w:tab w:pos="2141" w:val="left" w:leader="none"/>
        </w:tabs>
        <w:spacing w:line="156" w:lineRule="auto" w:before="0"/>
        <w:ind w:left="397" w:right="0" w:firstLine="0"/>
        <w:jc w:val="left"/>
        <w:rPr>
          <w:rFonts w:ascii="Times New Roman"/>
          <w:sz w:val="16"/>
        </w:rPr>
      </w:pPr>
      <w:r>
        <w:rPr>
          <w:rFonts w:ascii="Times New Roman"/>
          <w:position w:val="-8"/>
          <w:sz w:val="16"/>
        </w:rPr>
        <w:t>Obras</w:t>
        <w:tab/>
      </w:r>
      <w:r>
        <w:rPr>
          <w:rFonts w:ascii="Times New Roman"/>
          <w:sz w:val="16"/>
        </w:rPr>
        <w:t>Art.</w:t>
      </w:r>
      <w:r>
        <w:rPr>
          <w:rFonts w:ascii="Times New Roman"/>
          <w:spacing w:val="5"/>
          <w:sz w:val="16"/>
        </w:rPr>
        <w:t> </w:t>
      </w:r>
      <w:r>
        <w:rPr>
          <w:rFonts w:ascii="Times New Roman"/>
          <w:sz w:val="16"/>
        </w:rPr>
        <w:t>13</w:t>
      </w:r>
    </w:p>
    <w:p>
      <w:pPr>
        <w:spacing w:line="141" w:lineRule="exact" w:before="0"/>
        <w:ind w:left="0" w:right="0" w:firstLine="0"/>
        <w:jc w:val="right"/>
        <w:rPr>
          <w:rFonts w:ascii="Times New Roman"/>
          <w:sz w:val="16"/>
        </w:rPr>
      </w:pPr>
      <w:r>
        <w:rPr>
          <w:rFonts w:ascii="Times New Roman"/>
          <w:sz w:val="16"/>
        </w:rPr>
        <w:t>Art. 231 a 246</w:t>
      </w:r>
    </w:p>
    <w:p>
      <w:pPr>
        <w:spacing w:line="247" w:lineRule="auto" w:before="85"/>
        <w:ind w:left="292" w:right="496" w:firstLine="0"/>
        <w:jc w:val="both"/>
        <w:rPr>
          <w:rFonts w:ascii="Times New Roman" w:hAnsi="Times New Roman"/>
          <w:sz w:val="16"/>
        </w:rPr>
      </w:pPr>
      <w:r>
        <w:rPr/>
        <w:br w:type="column"/>
      </w:r>
      <w:r>
        <w:rPr>
          <w:rFonts w:ascii="Times New Roman" w:hAnsi="Times New Roman"/>
          <w:sz w:val="16"/>
        </w:rPr>
        <w:t>Son aquellos que tienen por objeto uno de los siguientes: a)  La ejecución de una obra, aislada o conjuntamente con la redacción del proyecto, o la realización de alguno de los trabajos enumerados en el Anexo I de la</w:t>
      </w:r>
      <w:r>
        <w:rPr>
          <w:rFonts w:ascii="Times New Roman" w:hAnsi="Times New Roman"/>
          <w:spacing w:val="-17"/>
          <w:sz w:val="16"/>
        </w:rPr>
        <w:t> </w:t>
      </w:r>
      <w:r>
        <w:rPr>
          <w:rFonts w:ascii="Times New Roman" w:hAnsi="Times New Roman"/>
          <w:sz w:val="16"/>
        </w:rPr>
        <w:t>LCSP.</w:t>
      </w:r>
    </w:p>
    <w:p>
      <w:pPr>
        <w:pStyle w:val="ListParagraph"/>
        <w:numPr>
          <w:ilvl w:val="0"/>
          <w:numId w:val="3"/>
        </w:numPr>
        <w:tabs>
          <w:tab w:pos="518" w:val="left" w:leader="none"/>
        </w:tabs>
        <w:spacing w:line="244" w:lineRule="auto" w:before="0" w:after="0"/>
        <w:ind w:left="292" w:right="494" w:firstLine="0"/>
        <w:jc w:val="both"/>
        <w:rPr>
          <w:rFonts w:ascii="Times New Roman" w:hAnsi="Times New Roman"/>
          <w:sz w:val="16"/>
        </w:rPr>
      </w:pPr>
      <w:r>
        <w:rPr>
          <w:rFonts w:ascii="Times New Roman" w:hAnsi="Times New Roman"/>
          <w:sz w:val="16"/>
        </w:rPr>
        <w:t>La realización, por cualquier medio, de una obra que cumpla los requisitos fijados por la entidad del sector público contratante que ejerza una influencia decisiva en el tipo o el proyecto de la</w:t>
      </w:r>
      <w:r>
        <w:rPr>
          <w:rFonts w:ascii="Times New Roman" w:hAnsi="Times New Roman"/>
          <w:spacing w:val="27"/>
          <w:sz w:val="16"/>
        </w:rPr>
        <w:t> </w:t>
      </w:r>
      <w:r>
        <w:rPr>
          <w:rFonts w:ascii="Times New Roman" w:hAnsi="Times New Roman"/>
          <w:sz w:val="16"/>
        </w:rPr>
        <w:t>obra.</w:t>
      </w:r>
    </w:p>
    <w:p>
      <w:pPr>
        <w:spacing w:after="0" w:line="244" w:lineRule="auto"/>
        <w:jc w:val="both"/>
        <w:rPr>
          <w:rFonts w:ascii="Times New Roman" w:hAnsi="Times New Roman"/>
          <w:sz w:val="16"/>
        </w:rPr>
        <w:sectPr>
          <w:type w:val="continuous"/>
          <w:pgSz w:w="11900" w:h="16840"/>
          <w:pgMar w:top="2200" w:bottom="880" w:left="1420" w:right="1680"/>
          <w:cols w:num="2" w:equalWidth="0">
            <w:col w:w="3087" w:space="40"/>
            <w:col w:w="5673"/>
          </w:cols>
        </w:sectPr>
      </w:pPr>
    </w:p>
    <w:p>
      <w:pPr>
        <w:pStyle w:val="BodyText"/>
        <w:spacing w:before="8"/>
        <w:rPr>
          <w:rFonts w:ascii="Times New Roman"/>
          <w:sz w:val="8"/>
        </w:rPr>
      </w:pPr>
    </w:p>
    <w:p>
      <w:pPr>
        <w:pStyle w:val="BodyText"/>
        <w:spacing w:line="20" w:lineRule="exact"/>
        <w:ind w:left="393"/>
        <w:rPr>
          <w:rFonts w:ascii="Times New Roman"/>
          <w:sz w:val="2"/>
        </w:rPr>
      </w:pPr>
      <w:r>
        <w:rPr>
          <w:rFonts w:ascii="Times New Roman"/>
          <w:sz w:val="2"/>
        </w:rPr>
        <w:pict>
          <v:group style="width:395.25pt;height:.4pt;mso-position-horizontal-relative:char;mso-position-vertical-relative:line" coordorigin="0,0" coordsize="7905,8">
            <v:line style="position:absolute" from="0,4" to="1744,4" stroked="true" strokeweight=".394492pt" strokecolor="#000000">
              <v:stroke dashstyle="solid"/>
            </v:line>
            <v:rect style="position:absolute;left:1743;top:0;width:8;height:8" filled="true" fillcolor="#000000" stroked="false">
              <v:fill type="solid"/>
            </v:rect>
            <v:line style="position:absolute" from="1752,4" to="3023,4" stroked="true" strokeweight=".394492pt" strokecolor="#000000">
              <v:stroke dashstyle="solid"/>
            </v:line>
            <v:rect style="position:absolute;left:3023;top:0;width:8;height:8" filled="true" fillcolor="#000000" stroked="false">
              <v:fill type="solid"/>
            </v:rect>
            <v:line style="position:absolute" from="3031,4" to="7905,4" stroked="true" strokeweight=".394492pt" strokecolor="#000000">
              <v:stroke dashstyle="solid"/>
            </v:line>
          </v:group>
        </w:pict>
      </w:r>
      <w:r>
        <w:rPr>
          <w:rFonts w:ascii="Times New Roman"/>
          <w:sz w:val="2"/>
        </w:rPr>
      </w:r>
    </w:p>
    <w:p>
      <w:pPr>
        <w:spacing w:after="0" w:line="20" w:lineRule="exact"/>
        <w:rPr>
          <w:rFonts w:ascii="Times New Roman"/>
          <w:sz w:val="2"/>
        </w:rPr>
        <w:sectPr>
          <w:type w:val="continuous"/>
          <w:pgSz w:w="11900" w:h="16840"/>
          <w:pgMar w:top="2200" w:bottom="880" w:left="1420" w:right="1680"/>
        </w:sectPr>
      </w:pPr>
    </w:p>
    <w:p>
      <w:pPr>
        <w:pStyle w:val="BodyText"/>
        <w:rPr>
          <w:rFonts w:ascii="Times New Roman"/>
        </w:rPr>
      </w:pPr>
    </w:p>
    <w:p>
      <w:pPr>
        <w:pStyle w:val="BodyText"/>
        <w:rPr>
          <w:rFonts w:ascii="Times New Roman"/>
        </w:rPr>
      </w:pPr>
    </w:p>
    <w:p>
      <w:pPr>
        <w:pStyle w:val="BodyText"/>
        <w:spacing w:before="7"/>
        <w:rPr>
          <w:rFonts w:ascii="Times New Roman"/>
          <w:sz w:val="20"/>
        </w:rPr>
      </w:pPr>
    </w:p>
    <w:p>
      <w:pPr>
        <w:spacing w:before="0"/>
        <w:ind w:left="397" w:right="0" w:firstLine="0"/>
        <w:jc w:val="left"/>
        <w:rPr>
          <w:rFonts w:ascii="Times New Roman" w:hAnsi="Times New Roman"/>
          <w:sz w:val="16"/>
        </w:rPr>
      </w:pPr>
      <w:r>
        <w:rPr>
          <w:rFonts w:ascii="Times New Roman" w:hAnsi="Times New Roman"/>
          <w:sz w:val="16"/>
        </w:rPr>
        <w:t>Concesión de obras</w:t>
      </w:r>
    </w:p>
    <w:p>
      <w:pPr>
        <w:pStyle w:val="BodyText"/>
        <w:rPr>
          <w:rFonts w:ascii="Times New Roman"/>
        </w:rPr>
      </w:pPr>
      <w:r>
        <w:rPr/>
        <w:br w:type="column"/>
      </w:r>
      <w:r>
        <w:rPr>
          <w:rFonts w:ascii="Times New Roman"/>
        </w:rPr>
      </w:r>
    </w:p>
    <w:p>
      <w:pPr>
        <w:pStyle w:val="BodyText"/>
        <w:rPr>
          <w:rFonts w:ascii="Times New Roman"/>
        </w:rPr>
      </w:pPr>
    </w:p>
    <w:p>
      <w:pPr>
        <w:spacing w:before="143"/>
        <w:ind w:left="397" w:right="0" w:firstLine="0"/>
        <w:jc w:val="left"/>
        <w:rPr>
          <w:rFonts w:ascii="Times New Roman"/>
          <w:sz w:val="16"/>
        </w:rPr>
      </w:pPr>
      <w:r>
        <w:rPr>
          <w:rFonts w:ascii="Times New Roman"/>
          <w:sz w:val="16"/>
        </w:rPr>
        <w:t>Art. 14</w:t>
      </w:r>
    </w:p>
    <w:p>
      <w:pPr>
        <w:spacing w:before="5"/>
        <w:ind w:left="397" w:right="0" w:firstLine="0"/>
        <w:jc w:val="left"/>
        <w:rPr>
          <w:rFonts w:ascii="Times New Roman"/>
          <w:sz w:val="16"/>
        </w:rPr>
      </w:pPr>
      <w:r>
        <w:rPr>
          <w:rFonts w:ascii="Times New Roman"/>
          <w:sz w:val="16"/>
        </w:rPr>
        <w:t>Art. 247 a 283</w:t>
      </w:r>
    </w:p>
    <w:p>
      <w:pPr>
        <w:spacing w:line="247" w:lineRule="auto" w:before="84"/>
        <w:ind w:left="292" w:right="495" w:firstLine="0"/>
        <w:jc w:val="both"/>
        <w:rPr>
          <w:rFonts w:ascii="Times New Roman" w:hAnsi="Times New Roman"/>
          <w:sz w:val="16"/>
        </w:rPr>
      </w:pPr>
      <w:r>
        <w:rPr/>
        <w:br w:type="column"/>
      </w:r>
      <w:r>
        <w:rPr>
          <w:rFonts w:ascii="Times New Roman" w:hAnsi="Times New Roman"/>
          <w:sz w:val="16"/>
        </w:rPr>
        <w:t>Tienen por objeto la realización por el concesionario de algunas de las prestaciones del contrato de obras, incluidas las de restauración y reparación de construcciones existentes, así como la conservación y mantenimiento de los elementos construidos, y en el que  la contraprestación a favor del concesionario consiste, o bien únicamente en  el derecho a explotar la obra, o bien en dicho derecho acompañado del de percibir un</w:t>
      </w:r>
      <w:r>
        <w:rPr>
          <w:rFonts w:ascii="Times New Roman" w:hAnsi="Times New Roman"/>
          <w:spacing w:val="2"/>
          <w:sz w:val="16"/>
        </w:rPr>
        <w:t> </w:t>
      </w:r>
      <w:r>
        <w:rPr>
          <w:rFonts w:ascii="Times New Roman" w:hAnsi="Times New Roman"/>
          <w:sz w:val="16"/>
        </w:rPr>
        <w:t>precio.</w:t>
      </w:r>
    </w:p>
    <w:p>
      <w:pPr>
        <w:spacing w:before="101"/>
        <w:ind w:left="292" w:right="0" w:firstLine="0"/>
        <w:jc w:val="both"/>
        <w:rPr>
          <w:rFonts w:ascii="Times New Roman" w:hAnsi="Times New Roman"/>
          <w:sz w:val="16"/>
        </w:rPr>
      </w:pPr>
      <w:r>
        <w:rPr/>
        <w:pict>
          <v:group style="position:absolute;margin-left:90.867264pt;margin-top:4.743703pt;width:395.25pt;height:.4pt;mso-position-horizontal-relative:page;mso-position-vertical-relative:paragraph;z-index:251665408" coordorigin="1817,95" coordsize="7905,8">
            <v:line style="position:absolute" from="1817,99" to="3561,99" stroked="true" strokeweight=".393672pt" strokecolor="#000000">
              <v:stroke dashstyle="solid"/>
            </v:line>
            <v:rect style="position:absolute;left:3561;top:94;width:8;height:8" filled="true" fillcolor="#000000" stroked="false">
              <v:fill type="solid"/>
            </v:rect>
            <v:line style="position:absolute" from="3569,99" to="4841,99" stroked="true" strokeweight=".393672pt" strokecolor="#000000">
              <v:stroke dashstyle="solid"/>
            </v:line>
            <v:rect style="position:absolute;left:4840;top:94;width:8;height:8" filled="true" fillcolor="#000000" stroked="false">
              <v:fill type="solid"/>
            </v:rect>
            <v:line style="position:absolute" from="4849,99" to="9722,99" stroked="true" strokeweight=".393672pt" strokecolor="#000000">
              <v:stroke dashstyle="solid"/>
            </v:line>
            <w10:wrap type="none"/>
          </v:group>
        </w:pict>
      </w:r>
      <w:r>
        <w:rPr>
          <w:rFonts w:ascii="Times New Roman" w:hAnsi="Times New Roman"/>
          <w:sz w:val="16"/>
        </w:rPr>
        <w:t>Tienen por objeto la encomienda a título oneroso la gestión de un servicio</w:t>
      </w:r>
    </w:p>
    <w:p>
      <w:pPr>
        <w:spacing w:after="0"/>
        <w:jc w:val="both"/>
        <w:rPr>
          <w:rFonts w:ascii="Times New Roman" w:hAnsi="Times New Roman"/>
          <w:sz w:val="16"/>
        </w:rPr>
        <w:sectPr>
          <w:type w:val="continuous"/>
          <w:pgSz w:w="11900" w:h="16840"/>
          <w:pgMar w:top="2200" w:bottom="880" w:left="1420" w:right="1680"/>
          <w:cols w:num="3" w:equalWidth="0">
            <w:col w:w="1696" w:space="48"/>
            <w:col w:w="1343" w:space="39"/>
            <w:col w:w="5674"/>
          </w:cols>
        </w:sectPr>
      </w:pPr>
    </w:p>
    <w:p>
      <w:pPr>
        <w:tabs>
          <w:tab w:pos="2141" w:val="left" w:leader="none"/>
        </w:tabs>
        <w:spacing w:line="229" w:lineRule="exact" w:before="9"/>
        <w:ind w:left="397" w:right="0" w:firstLine="0"/>
        <w:jc w:val="left"/>
        <w:rPr>
          <w:rFonts w:ascii="Times New Roman" w:hAnsi="Times New Roman"/>
          <w:sz w:val="16"/>
        </w:rPr>
      </w:pPr>
      <w:r>
        <w:rPr>
          <w:rFonts w:ascii="Times New Roman" w:hAnsi="Times New Roman"/>
          <w:sz w:val="16"/>
        </w:rPr>
        <w:t>Concesión</w:t>
      </w:r>
      <w:r>
        <w:rPr>
          <w:rFonts w:ascii="Times New Roman" w:hAnsi="Times New Roman"/>
          <w:spacing w:val="-6"/>
          <w:sz w:val="16"/>
        </w:rPr>
        <w:t> </w:t>
      </w:r>
      <w:r>
        <w:rPr>
          <w:rFonts w:ascii="Times New Roman" w:hAnsi="Times New Roman"/>
          <w:sz w:val="16"/>
        </w:rPr>
        <w:t>de</w:t>
      </w:r>
      <w:r>
        <w:rPr>
          <w:rFonts w:ascii="Times New Roman" w:hAnsi="Times New Roman"/>
          <w:spacing w:val="2"/>
          <w:sz w:val="16"/>
        </w:rPr>
        <w:t> </w:t>
      </w:r>
      <w:r>
        <w:rPr>
          <w:rFonts w:ascii="Times New Roman" w:hAnsi="Times New Roman"/>
          <w:sz w:val="16"/>
        </w:rPr>
        <w:t>servicios</w:t>
        <w:tab/>
      </w:r>
      <w:r>
        <w:rPr>
          <w:rFonts w:ascii="Times New Roman" w:hAnsi="Times New Roman"/>
          <w:position w:val="9"/>
          <w:sz w:val="16"/>
        </w:rPr>
        <w:t>Art.</w:t>
      </w:r>
      <w:r>
        <w:rPr>
          <w:rFonts w:ascii="Times New Roman" w:hAnsi="Times New Roman"/>
          <w:spacing w:val="5"/>
          <w:position w:val="9"/>
          <w:sz w:val="16"/>
        </w:rPr>
        <w:t> </w:t>
      </w:r>
      <w:r>
        <w:rPr>
          <w:rFonts w:ascii="Times New Roman" w:hAnsi="Times New Roman"/>
          <w:position w:val="9"/>
          <w:sz w:val="16"/>
        </w:rPr>
        <w:t>15</w:t>
      </w:r>
    </w:p>
    <w:p>
      <w:pPr>
        <w:spacing w:line="139" w:lineRule="exact" w:before="0"/>
        <w:ind w:left="2141" w:right="0" w:firstLine="0"/>
        <w:jc w:val="left"/>
        <w:rPr>
          <w:rFonts w:ascii="Times New Roman"/>
          <w:sz w:val="16"/>
        </w:rPr>
      </w:pPr>
      <w:r>
        <w:rPr>
          <w:rFonts w:ascii="Times New Roman"/>
          <w:sz w:val="16"/>
        </w:rPr>
        <w:t>Art. 284 a 297</w:t>
      </w:r>
    </w:p>
    <w:p>
      <w:pPr>
        <w:pStyle w:val="BodyText"/>
        <w:spacing w:before="6"/>
        <w:rPr>
          <w:rFonts w:ascii="Times New Roman"/>
          <w:sz w:val="26"/>
        </w:rPr>
      </w:pPr>
    </w:p>
    <w:p>
      <w:pPr>
        <w:tabs>
          <w:tab w:pos="2141" w:val="left" w:leader="none"/>
        </w:tabs>
        <w:spacing w:line="228" w:lineRule="exact" w:before="0"/>
        <w:ind w:left="397" w:right="0" w:firstLine="0"/>
        <w:jc w:val="left"/>
        <w:rPr>
          <w:rFonts w:ascii="Times New Roman"/>
          <w:sz w:val="16"/>
        </w:rPr>
      </w:pPr>
      <w:r>
        <w:rPr/>
        <w:pict>
          <v:group style="position:absolute;margin-left:90.867264pt;margin-top:-5.549675pt;width:395.25pt;height:.4pt;mso-position-horizontal-relative:page;mso-position-vertical-relative:paragraph;z-index:251666432" coordorigin="1817,-111" coordsize="7905,8">
            <v:line style="position:absolute" from="1817,-107" to="3561,-107" stroked="true" strokeweight=".393672pt" strokecolor="#000000">
              <v:stroke dashstyle="solid"/>
            </v:line>
            <v:rect style="position:absolute;left:3561;top:-111;width:8;height:8" filled="true" fillcolor="#000000" stroked="false">
              <v:fill type="solid"/>
            </v:rect>
            <v:line style="position:absolute" from="3569,-107" to="4841,-107" stroked="true" strokeweight=".393672pt" strokecolor="#000000">
              <v:stroke dashstyle="solid"/>
            </v:line>
            <v:rect style="position:absolute;left:4840;top:-111;width:8;height:8" filled="true" fillcolor="#000000" stroked="false">
              <v:fill type="solid"/>
            </v:rect>
            <v:line style="position:absolute" from="4849,-107" to="9722,-107" stroked="true" strokeweight=".393672pt" strokecolor="#000000">
              <v:stroke dashstyle="solid"/>
            </v:line>
            <w10:wrap type="none"/>
          </v:group>
        </w:pict>
      </w:r>
      <w:r>
        <w:rPr>
          <w:rFonts w:ascii="Times New Roman"/>
          <w:sz w:val="16"/>
        </w:rPr>
        <w:t>Suministro</w:t>
        <w:tab/>
      </w:r>
      <w:r>
        <w:rPr>
          <w:rFonts w:ascii="Times New Roman"/>
          <w:position w:val="9"/>
          <w:sz w:val="16"/>
        </w:rPr>
        <w:t>Art.</w:t>
      </w:r>
      <w:r>
        <w:rPr>
          <w:rFonts w:ascii="Times New Roman"/>
          <w:spacing w:val="5"/>
          <w:position w:val="9"/>
          <w:sz w:val="16"/>
        </w:rPr>
        <w:t> </w:t>
      </w:r>
      <w:r>
        <w:rPr>
          <w:rFonts w:ascii="Times New Roman"/>
          <w:position w:val="9"/>
          <w:sz w:val="16"/>
        </w:rPr>
        <w:t>16</w:t>
      </w:r>
    </w:p>
    <w:p>
      <w:pPr>
        <w:spacing w:line="138" w:lineRule="exact" w:before="0"/>
        <w:ind w:left="2141" w:right="0" w:firstLine="0"/>
        <w:jc w:val="left"/>
        <w:rPr>
          <w:rFonts w:ascii="Times New Roman"/>
          <w:sz w:val="16"/>
        </w:rPr>
      </w:pPr>
      <w:r>
        <w:rPr>
          <w:rFonts w:ascii="Times New Roman"/>
          <w:sz w:val="16"/>
        </w:rPr>
        <w:t>Art. 298 a 307</w:t>
      </w:r>
    </w:p>
    <w:p>
      <w:pPr>
        <w:spacing w:line="247" w:lineRule="auto" w:before="5"/>
        <w:ind w:left="292" w:right="323" w:firstLine="0"/>
        <w:jc w:val="left"/>
        <w:rPr>
          <w:rFonts w:ascii="Times New Roman" w:hAnsi="Times New Roman"/>
          <w:sz w:val="16"/>
        </w:rPr>
      </w:pPr>
      <w:r>
        <w:rPr/>
        <w:br w:type="column"/>
      </w:r>
      <w:r>
        <w:rPr>
          <w:rFonts w:ascii="Times New Roman" w:hAnsi="Times New Roman"/>
          <w:sz w:val="16"/>
        </w:rPr>
        <w:t>y cuya contrapartida venga constituida bien por el derecho a explotar el servicio o bien por dicho derecho acompañado del de percibir un precio. Transferencia al concesionario del riesgo operacional.</w:t>
      </w:r>
    </w:p>
    <w:p>
      <w:pPr>
        <w:spacing w:line="244" w:lineRule="auto" w:before="104"/>
        <w:ind w:left="292" w:right="323" w:firstLine="0"/>
        <w:jc w:val="left"/>
        <w:rPr>
          <w:rFonts w:ascii="Times New Roman" w:hAnsi="Times New Roman"/>
          <w:sz w:val="16"/>
        </w:rPr>
      </w:pPr>
      <w:r>
        <w:rPr>
          <w:rFonts w:ascii="Times New Roman" w:hAnsi="Times New Roman"/>
          <w:sz w:val="16"/>
        </w:rPr>
        <w:t>Tienen por objeto la adquisición, el arrendamiento financiero, o el arrendamiento, con o sin opción de compra, de productos o bienes muebles.</w:t>
      </w:r>
    </w:p>
    <w:p>
      <w:pPr>
        <w:spacing w:after="0" w:line="244" w:lineRule="auto"/>
        <w:jc w:val="left"/>
        <w:rPr>
          <w:rFonts w:ascii="Times New Roman" w:hAnsi="Times New Roman"/>
          <w:sz w:val="16"/>
        </w:rPr>
        <w:sectPr>
          <w:type w:val="continuous"/>
          <w:pgSz w:w="11900" w:h="16840"/>
          <w:pgMar w:top="2200" w:bottom="880" w:left="1420" w:right="1680"/>
          <w:cols w:num="2" w:equalWidth="0">
            <w:col w:w="3087" w:space="40"/>
            <w:col w:w="5673"/>
          </w:cols>
        </w:sectPr>
      </w:pPr>
    </w:p>
    <w:p>
      <w:pPr>
        <w:pStyle w:val="BodyText"/>
        <w:spacing w:before="9"/>
        <w:rPr>
          <w:rFonts w:ascii="Times New Roman"/>
          <w:sz w:val="8"/>
        </w:rPr>
      </w:pPr>
    </w:p>
    <w:p>
      <w:pPr>
        <w:pStyle w:val="BodyText"/>
        <w:spacing w:line="20" w:lineRule="exact"/>
        <w:ind w:left="393"/>
        <w:rPr>
          <w:rFonts w:ascii="Times New Roman"/>
          <w:sz w:val="2"/>
        </w:rPr>
      </w:pPr>
      <w:r>
        <w:rPr>
          <w:rFonts w:ascii="Times New Roman"/>
          <w:sz w:val="2"/>
        </w:rPr>
        <w:pict>
          <v:group style="width:395.25pt;height:.4pt;mso-position-horizontal-relative:char;mso-position-vertical-relative:line" coordorigin="0,0" coordsize="7905,8">
            <v:line style="position:absolute" from="0,4" to="1744,4" stroked="true" strokeweight=".394492pt" strokecolor="#000000">
              <v:stroke dashstyle="solid"/>
            </v:line>
            <v:rect style="position:absolute;left:1743;top:0;width:8;height:8" filled="true" fillcolor="#000000" stroked="false">
              <v:fill type="solid"/>
            </v:rect>
            <v:line style="position:absolute" from="1752,4" to="3023,4" stroked="true" strokeweight=".394492pt" strokecolor="#000000">
              <v:stroke dashstyle="solid"/>
            </v:line>
            <v:rect style="position:absolute;left:3023;top:0;width:8;height:8" filled="true" fillcolor="#000000" stroked="false">
              <v:fill type="solid"/>
            </v:rect>
            <v:line style="position:absolute" from="3031,4" to="7905,4" stroked="true" strokeweight=".394492pt" strokecolor="#000000">
              <v:stroke dashstyle="solid"/>
            </v:line>
          </v:group>
        </w:pict>
      </w:r>
      <w:r>
        <w:rPr>
          <w:rFonts w:ascii="Times New Roman"/>
          <w:sz w:val="2"/>
        </w:rPr>
      </w:r>
    </w:p>
    <w:p>
      <w:pPr>
        <w:spacing w:after="0" w:line="20" w:lineRule="exact"/>
        <w:rPr>
          <w:rFonts w:ascii="Times New Roman"/>
          <w:sz w:val="2"/>
        </w:rPr>
        <w:sectPr>
          <w:type w:val="continuous"/>
          <w:pgSz w:w="11900" w:h="16840"/>
          <w:pgMar w:top="2200" w:bottom="880" w:left="1420" w:right="1680"/>
        </w:sectPr>
      </w:pPr>
    </w:p>
    <w:p>
      <w:pPr>
        <w:pStyle w:val="BodyText"/>
        <w:rPr>
          <w:rFonts w:ascii="Times New Roman"/>
        </w:rPr>
      </w:pPr>
    </w:p>
    <w:p>
      <w:pPr>
        <w:pStyle w:val="BodyText"/>
        <w:rPr>
          <w:rFonts w:ascii="Times New Roman"/>
        </w:rPr>
      </w:pPr>
    </w:p>
    <w:p>
      <w:pPr>
        <w:pStyle w:val="BodyText"/>
        <w:spacing w:before="7"/>
        <w:rPr>
          <w:rFonts w:ascii="Times New Roman"/>
          <w:sz w:val="20"/>
        </w:rPr>
      </w:pPr>
    </w:p>
    <w:p>
      <w:pPr>
        <w:spacing w:before="0"/>
        <w:ind w:left="397" w:right="0" w:firstLine="0"/>
        <w:jc w:val="left"/>
        <w:rPr>
          <w:rFonts w:ascii="Times New Roman"/>
          <w:sz w:val="16"/>
        </w:rPr>
      </w:pPr>
      <w:r>
        <w:rPr>
          <w:rFonts w:ascii="Times New Roman"/>
          <w:sz w:val="16"/>
        </w:rPr>
        <w:t>Servicios</w:t>
      </w:r>
    </w:p>
    <w:p>
      <w:pPr>
        <w:pStyle w:val="BodyText"/>
        <w:rPr>
          <w:rFonts w:ascii="Times New Roman"/>
        </w:rPr>
      </w:pPr>
      <w:r>
        <w:rPr/>
        <w:br w:type="column"/>
      </w:r>
      <w:r>
        <w:rPr>
          <w:rFonts w:ascii="Times New Roman"/>
        </w:rPr>
      </w:r>
    </w:p>
    <w:p>
      <w:pPr>
        <w:pStyle w:val="BodyText"/>
        <w:rPr>
          <w:rFonts w:ascii="Times New Roman"/>
        </w:rPr>
      </w:pPr>
    </w:p>
    <w:p>
      <w:pPr>
        <w:spacing w:before="143"/>
        <w:ind w:left="397" w:right="0" w:firstLine="0"/>
        <w:jc w:val="left"/>
        <w:rPr>
          <w:rFonts w:ascii="Times New Roman"/>
          <w:sz w:val="16"/>
        </w:rPr>
      </w:pPr>
      <w:r>
        <w:rPr>
          <w:rFonts w:ascii="Times New Roman"/>
          <w:sz w:val="16"/>
        </w:rPr>
        <w:t>Art. 17 y 29</w:t>
      </w:r>
    </w:p>
    <w:p>
      <w:pPr>
        <w:spacing w:before="5"/>
        <w:ind w:left="397" w:right="0" w:firstLine="0"/>
        <w:jc w:val="left"/>
        <w:rPr>
          <w:rFonts w:ascii="Times New Roman"/>
          <w:sz w:val="16"/>
        </w:rPr>
      </w:pPr>
      <w:r>
        <w:rPr>
          <w:rFonts w:ascii="Times New Roman"/>
          <w:sz w:val="16"/>
        </w:rPr>
        <w:t>Art. 308 a 313</w:t>
      </w:r>
    </w:p>
    <w:p>
      <w:pPr>
        <w:spacing w:line="247" w:lineRule="auto" w:before="84"/>
        <w:ind w:left="297" w:right="493" w:firstLine="0"/>
        <w:jc w:val="both"/>
        <w:rPr>
          <w:rFonts w:ascii="Times New Roman" w:hAnsi="Times New Roman"/>
          <w:sz w:val="16"/>
        </w:rPr>
      </w:pPr>
      <w:r>
        <w:rPr/>
        <w:br w:type="column"/>
      </w:r>
      <w:r>
        <w:rPr>
          <w:rFonts w:ascii="Times New Roman" w:hAnsi="Times New Roman"/>
          <w:sz w:val="16"/>
        </w:rPr>
        <w:t>Son aquellos cuyo objeto son prestaciones de hacer consistentes en el desarrollo</w:t>
      </w:r>
      <w:r>
        <w:rPr>
          <w:rFonts w:ascii="Times New Roman" w:hAnsi="Times New Roman"/>
          <w:spacing w:val="-6"/>
          <w:sz w:val="16"/>
        </w:rPr>
        <w:t> </w:t>
      </w:r>
      <w:r>
        <w:rPr>
          <w:rFonts w:ascii="Times New Roman" w:hAnsi="Times New Roman"/>
          <w:sz w:val="16"/>
        </w:rPr>
        <w:t>de</w:t>
      </w:r>
      <w:r>
        <w:rPr>
          <w:rFonts w:ascii="Times New Roman" w:hAnsi="Times New Roman"/>
          <w:spacing w:val="-6"/>
          <w:sz w:val="16"/>
        </w:rPr>
        <w:t> </w:t>
      </w:r>
      <w:r>
        <w:rPr>
          <w:rFonts w:ascii="Times New Roman" w:hAnsi="Times New Roman"/>
          <w:sz w:val="16"/>
        </w:rPr>
        <w:t>una</w:t>
      </w:r>
      <w:r>
        <w:rPr>
          <w:rFonts w:ascii="Times New Roman" w:hAnsi="Times New Roman"/>
          <w:spacing w:val="-6"/>
          <w:sz w:val="16"/>
        </w:rPr>
        <w:t> </w:t>
      </w:r>
      <w:r>
        <w:rPr>
          <w:rFonts w:ascii="Times New Roman" w:hAnsi="Times New Roman"/>
          <w:sz w:val="16"/>
        </w:rPr>
        <w:t>actividad</w:t>
      </w:r>
      <w:r>
        <w:rPr>
          <w:rFonts w:ascii="Times New Roman" w:hAnsi="Times New Roman"/>
          <w:spacing w:val="-6"/>
          <w:sz w:val="16"/>
        </w:rPr>
        <w:t> </w:t>
      </w:r>
      <w:r>
        <w:rPr>
          <w:rFonts w:ascii="Times New Roman" w:hAnsi="Times New Roman"/>
          <w:sz w:val="16"/>
        </w:rPr>
        <w:t>o</w:t>
      </w:r>
      <w:r>
        <w:rPr>
          <w:rFonts w:ascii="Times New Roman" w:hAnsi="Times New Roman"/>
          <w:spacing w:val="-7"/>
          <w:sz w:val="16"/>
        </w:rPr>
        <w:t> </w:t>
      </w:r>
      <w:r>
        <w:rPr>
          <w:rFonts w:ascii="Times New Roman" w:hAnsi="Times New Roman"/>
          <w:sz w:val="16"/>
        </w:rPr>
        <w:t>dirigidas</w:t>
      </w:r>
      <w:r>
        <w:rPr>
          <w:rFonts w:ascii="Times New Roman" w:hAnsi="Times New Roman"/>
          <w:spacing w:val="-7"/>
          <w:sz w:val="16"/>
        </w:rPr>
        <w:t> </w:t>
      </w:r>
      <w:r>
        <w:rPr>
          <w:rFonts w:ascii="Times New Roman" w:hAnsi="Times New Roman"/>
          <w:sz w:val="16"/>
        </w:rPr>
        <w:t>a</w:t>
      </w:r>
      <w:r>
        <w:rPr>
          <w:rFonts w:ascii="Times New Roman" w:hAnsi="Times New Roman"/>
          <w:spacing w:val="-7"/>
          <w:sz w:val="16"/>
        </w:rPr>
        <w:t> </w:t>
      </w:r>
      <w:r>
        <w:rPr>
          <w:rFonts w:ascii="Times New Roman" w:hAnsi="Times New Roman"/>
          <w:sz w:val="16"/>
        </w:rPr>
        <w:t>la</w:t>
      </w:r>
      <w:r>
        <w:rPr>
          <w:rFonts w:ascii="Times New Roman" w:hAnsi="Times New Roman"/>
          <w:spacing w:val="-6"/>
          <w:sz w:val="16"/>
        </w:rPr>
        <w:t> </w:t>
      </w:r>
      <w:r>
        <w:rPr>
          <w:rFonts w:ascii="Times New Roman" w:hAnsi="Times New Roman"/>
          <w:sz w:val="16"/>
        </w:rPr>
        <w:t>obtención</w:t>
      </w:r>
      <w:r>
        <w:rPr>
          <w:rFonts w:ascii="Times New Roman" w:hAnsi="Times New Roman"/>
          <w:spacing w:val="-7"/>
          <w:sz w:val="16"/>
        </w:rPr>
        <w:t> </w:t>
      </w:r>
      <w:r>
        <w:rPr>
          <w:rFonts w:ascii="Times New Roman" w:hAnsi="Times New Roman"/>
          <w:sz w:val="16"/>
        </w:rPr>
        <w:t>de</w:t>
      </w:r>
      <w:r>
        <w:rPr>
          <w:rFonts w:ascii="Times New Roman" w:hAnsi="Times New Roman"/>
          <w:spacing w:val="-7"/>
          <w:sz w:val="16"/>
        </w:rPr>
        <w:t> </w:t>
      </w:r>
      <w:r>
        <w:rPr>
          <w:rFonts w:ascii="Times New Roman" w:hAnsi="Times New Roman"/>
          <w:sz w:val="16"/>
        </w:rPr>
        <w:t>un</w:t>
      </w:r>
      <w:r>
        <w:rPr>
          <w:rFonts w:ascii="Times New Roman" w:hAnsi="Times New Roman"/>
          <w:spacing w:val="-7"/>
          <w:sz w:val="16"/>
        </w:rPr>
        <w:t> </w:t>
      </w:r>
      <w:r>
        <w:rPr>
          <w:rFonts w:ascii="Times New Roman" w:hAnsi="Times New Roman"/>
          <w:sz w:val="16"/>
        </w:rPr>
        <w:t>resultado</w:t>
      </w:r>
      <w:r>
        <w:rPr>
          <w:rFonts w:ascii="Times New Roman" w:hAnsi="Times New Roman"/>
          <w:spacing w:val="-7"/>
          <w:sz w:val="16"/>
        </w:rPr>
        <w:t> </w:t>
      </w:r>
      <w:r>
        <w:rPr>
          <w:rFonts w:ascii="Times New Roman" w:hAnsi="Times New Roman"/>
          <w:sz w:val="16"/>
        </w:rPr>
        <w:t>distinto de una obra o suministro, incluyendo aquellos en que el adjudicatario se obligue a ejecutar el servicio de forma sucesiva y por precio</w:t>
      </w:r>
      <w:r>
        <w:rPr>
          <w:rFonts w:ascii="Times New Roman" w:hAnsi="Times New Roman"/>
          <w:spacing w:val="13"/>
          <w:sz w:val="16"/>
        </w:rPr>
        <w:t> </w:t>
      </w:r>
      <w:r>
        <w:rPr>
          <w:rFonts w:ascii="Times New Roman" w:hAnsi="Times New Roman"/>
          <w:sz w:val="16"/>
        </w:rPr>
        <w:t>unitario.</w:t>
      </w:r>
    </w:p>
    <w:p>
      <w:pPr>
        <w:spacing w:line="182" w:lineRule="exact" w:before="0"/>
        <w:ind w:left="297" w:right="0" w:firstLine="0"/>
        <w:jc w:val="both"/>
        <w:rPr>
          <w:rFonts w:ascii="Times New Roman" w:hAnsi="Times New Roman"/>
          <w:sz w:val="16"/>
        </w:rPr>
      </w:pPr>
      <w:r>
        <w:rPr>
          <w:rFonts w:ascii="Times New Roman" w:hAnsi="Times New Roman"/>
          <w:sz w:val="16"/>
        </w:rPr>
        <w:t>Duración máxima de 5 años, salvo excepciones</w:t>
      </w:r>
    </w:p>
    <w:p>
      <w:pPr>
        <w:spacing w:line="244" w:lineRule="auto" w:before="5"/>
        <w:ind w:left="297" w:right="501" w:firstLine="0"/>
        <w:jc w:val="both"/>
        <w:rPr>
          <w:rFonts w:ascii="Times New Roman" w:hAnsi="Times New Roman"/>
          <w:sz w:val="16"/>
        </w:rPr>
      </w:pPr>
      <w:r>
        <w:rPr>
          <w:rFonts w:ascii="Times New Roman" w:hAnsi="Times New Roman"/>
          <w:sz w:val="16"/>
        </w:rPr>
        <w:t>Prórroga de hasta 9 meses cuando se hubiera publicado  el  anuncio  y  no se hubiera adjudicado el nuevo</w:t>
      </w:r>
      <w:r>
        <w:rPr>
          <w:rFonts w:ascii="Times New Roman" w:hAnsi="Times New Roman"/>
          <w:spacing w:val="8"/>
          <w:sz w:val="16"/>
        </w:rPr>
        <w:t> </w:t>
      </w:r>
      <w:r>
        <w:rPr>
          <w:rFonts w:ascii="Times New Roman" w:hAnsi="Times New Roman"/>
          <w:sz w:val="16"/>
        </w:rPr>
        <w:t>contrato.</w:t>
      </w:r>
    </w:p>
    <w:p>
      <w:pPr>
        <w:spacing w:after="0" w:line="244" w:lineRule="auto"/>
        <w:jc w:val="both"/>
        <w:rPr>
          <w:rFonts w:ascii="Times New Roman" w:hAnsi="Times New Roman"/>
          <w:sz w:val="16"/>
        </w:rPr>
        <w:sectPr>
          <w:type w:val="continuous"/>
          <w:pgSz w:w="11900" w:h="16840"/>
          <w:pgMar w:top="2200" w:bottom="880" w:left="1420" w:right="1680"/>
          <w:cols w:num="3" w:equalWidth="0">
            <w:col w:w="1043" w:space="701"/>
            <w:col w:w="1338" w:space="39"/>
            <w:col w:w="5679"/>
          </w:cols>
        </w:sectPr>
      </w:pPr>
    </w:p>
    <w:p>
      <w:pPr>
        <w:pStyle w:val="BodyText"/>
        <w:spacing w:before="9"/>
        <w:rPr>
          <w:rFonts w:ascii="Times New Roman"/>
          <w:sz w:val="8"/>
        </w:rPr>
      </w:pPr>
    </w:p>
    <w:p>
      <w:pPr>
        <w:pStyle w:val="BodyText"/>
        <w:spacing w:line="20" w:lineRule="exact"/>
        <w:ind w:left="393"/>
        <w:rPr>
          <w:rFonts w:ascii="Times New Roman"/>
          <w:sz w:val="2"/>
        </w:rPr>
      </w:pPr>
      <w:r>
        <w:rPr>
          <w:rFonts w:ascii="Times New Roman"/>
          <w:sz w:val="2"/>
        </w:rPr>
        <w:pict>
          <v:group style="width:395.25pt;height:.4pt;mso-position-horizontal-relative:char;mso-position-vertical-relative:line" coordorigin="0,0" coordsize="7905,8">
            <v:line style="position:absolute" from="0,4" to="1744,4" stroked="true" strokeweight=".393672pt" strokecolor="#000000">
              <v:stroke dashstyle="solid"/>
            </v:line>
            <v:rect style="position:absolute;left:1743;top:0;width:8;height:8" filled="true" fillcolor="#000000" stroked="false">
              <v:fill type="solid"/>
            </v:rect>
            <v:line style="position:absolute" from="1752,4" to="3023,4" stroked="true" strokeweight=".393672pt" strokecolor="#000000">
              <v:stroke dashstyle="solid"/>
            </v:line>
            <v:rect style="position:absolute;left:3023;top:0;width:8;height:8" filled="true" fillcolor="#000000" stroked="false">
              <v:fill type="solid"/>
            </v:rect>
            <v:line style="position:absolute" from="3031,4" to="7905,4" stroked="true" strokeweight=".393672pt" strokecolor="#000000">
              <v:stroke dashstyle="solid"/>
            </v:line>
          </v:group>
        </w:pict>
      </w:r>
      <w:r>
        <w:rPr>
          <w:rFonts w:ascii="Times New Roman"/>
          <w:sz w:val="2"/>
        </w:rPr>
      </w:r>
    </w:p>
    <w:p>
      <w:pPr>
        <w:spacing w:after="0" w:line="20" w:lineRule="exact"/>
        <w:rPr>
          <w:rFonts w:ascii="Times New Roman"/>
          <w:sz w:val="2"/>
        </w:rPr>
        <w:sectPr>
          <w:type w:val="continuous"/>
          <w:pgSz w:w="11900" w:h="16840"/>
          <w:pgMar w:top="2200" w:bottom="880" w:left="1420" w:right="1680"/>
        </w:sectPr>
      </w:pPr>
    </w:p>
    <w:p>
      <w:pPr>
        <w:pStyle w:val="BodyText"/>
        <w:rPr>
          <w:rFonts w:ascii="Times New Roman"/>
        </w:rPr>
      </w:pPr>
    </w:p>
    <w:p>
      <w:pPr>
        <w:pStyle w:val="BodyText"/>
        <w:rPr>
          <w:rFonts w:ascii="Times New Roman"/>
        </w:rPr>
      </w:pPr>
    </w:p>
    <w:p>
      <w:pPr>
        <w:tabs>
          <w:tab w:pos="2141" w:val="left" w:leader="none"/>
        </w:tabs>
        <w:spacing w:before="143"/>
        <w:ind w:left="397" w:right="0" w:firstLine="0"/>
        <w:jc w:val="left"/>
        <w:rPr>
          <w:rFonts w:ascii="Times New Roman"/>
          <w:sz w:val="16"/>
        </w:rPr>
      </w:pPr>
      <w:r>
        <w:rPr>
          <w:rFonts w:ascii="Times New Roman"/>
          <w:sz w:val="16"/>
        </w:rPr>
        <w:t>Contratos</w:t>
      </w:r>
      <w:r>
        <w:rPr>
          <w:rFonts w:ascii="Times New Roman"/>
          <w:spacing w:val="-4"/>
          <w:sz w:val="16"/>
        </w:rPr>
        <w:t> </w:t>
      </w:r>
      <w:r>
        <w:rPr>
          <w:rFonts w:ascii="Times New Roman"/>
          <w:sz w:val="16"/>
        </w:rPr>
        <w:t>mixtos</w:t>
        <w:tab/>
        <w:t>Art. 18 y</w:t>
      </w:r>
      <w:r>
        <w:rPr>
          <w:rFonts w:ascii="Times New Roman"/>
          <w:spacing w:val="13"/>
          <w:sz w:val="16"/>
        </w:rPr>
        <w:t> </w:t>
      </w:r>
      <w:r>
        <w:rPr>
          <w:rFonts w:ascii="Times New Roman"/>
          <w:spacing w:val="-3"/>
          <w:sz w:val="16"/>
        </w:rPr>
        <w:t>122.2</w:t>
      </w:r>
    </w:p>
    <w:p>
      <w:pPr>
        <w:spacing w:line="247" w:lineRule="auto" w:before="84"/>
        <w:ind w:left="244" w:right="492" w:firstLine="0"/>
        <w:jc w:val="both"/>
        <w:rPr>
          <w:rFonts w:ascii="Times New Roman" w:hAnsi="Times New Roman"/>
          <w:sz w:val="16"/>
        </w:rPr>
      </w:pPr>
      <w:r>
        <w:rPr/>
        <w:br w:type="column"/>
      </w:r>
      <w:r>
        <w:rPr>
          <w:rFonts w:ascii="Times New Roman" w:hAnsi="Times New Roman"/>
          <w:sz w:val="16"/>
        </w:rPr>
        <w:t>Son aquellos que contienen prestaciones correspondientes a otro u otros contratos de distinta clase regulados en la LCSP. Solo podrán fusionarse prestaciones correspondientes a diferentes contratos en un contrato mixto cuando éstas se encuentren directamente vinculadas entre sí y mantengan relaciones de complementariedad que exijan su consideración y tratamiento como una unidad funcional.</w:t>
      </w:r>
    </w:p>
    <w:p>
      <w:pPr>
        <w:spacing w:after="0" w:line="247" w:lineRule="auto"/>
        <w:jc w:val="both"/>
        <w:rPr>
          <w:rFonts w:ascii="Times New Roman" w:hAnsi="Times New Roman"/>
          <w:sz w:val="16"/>
        </w:rPr>
        <w:sectPr>
          <w:type w:val="continuous"/>
          <w:pgSz w:w="11900" w:h="16840"/>
          <w:pgMar w:top="2200" w:bottom="880" w:left="1420" w:right="1680"/>
          <w:cols w:num="2" w:equalWidth="0">
            <w:col w:w="3135" w:space="40"/>
            <w:col w:w="5625"/>
          </w:cols>
        </w:sectPr>
      </w:pPr>
    </w:p>
    <w:p>
      <w:pPr>
        <w:pStyle w:val="BodyText"/>
        <w:spacing w:before="3"/>
        <w:rPr>
          <w:rFonts w:ascii="Times New Roman"/>
          <w:sz w:val="8"/>
        </w:rPr>
      </w:pPr>
    </w:p>
    <w:p>
      <w:pPr>
        <w:pStyle w:val="BodyText"/>
        <w:spacing w:line="20" w:lineRule="exact"/>
        <w:ind w:left="393"/>
        <w:rPr>
          <w:rFonts w:ascii="Times New Roman"/>
          <w:sz w:val="2"/>
        </w:rPr>
      </w:pPr>
      <w:r>
        <w:rPr>
          <w:rFonts w:ascii="Times New Roman"/>
          <w:sz w:val="2"/>
        </w:rPr>
        <w:pict>
          <v:group style="width:395.25pt;height:.4pt;mso-position-horizontal-relative:char;mso-position-vertical-relative:line" coordorigin="0,0" coordsize="7905,8">
            <v:line style="position:absolute" from="0,4" to="1744,4" stroked="true" strokeweight=".393672pt" strokecolor="#000000">
              <v:stroke dashstyle="solid"/>
            </v:line>
            <v:rect style="position:absolute;left:1743;top:0;width:8;height:8" filled="true" fillcolor="#000000" stroked="false">
              <v:fill type="solid"/>
            </v:rect>
            <v:line style="position:absolute" from="1752,4" to="3023,4" stroked="true" strokeweight=".393672pt" strokecolor="#000000">
              <v:stroke dashstyle="solid"/>
            </v:line>
            <v:rect style="position:absolute;left:3023;top:0;width:8;height:8" filled="true" fillcolor="#000000" stroked="false">
              <v:fill type="solid"/>
            </v:rect>
            <v:line style="position:absolute" from="3031,4" to="7905,4" stroked="true" strokeweight=".393672pt" strokecolor="#000000">
              <v:stroke dashstyle="solid"/>
            </v:line>
          </v:group>
        </w:pict>
      </w:r>
      <w:r>
        <w:rPr>
          <w:rFonts w:ascii="Times New Roman"/>
          <w:sz w:val="2"/>
        </w:rPr>
      </w:r>
    </w:p>
    <w:p>
      <w:pPr>
        <w:spacing w:after="0" w:line="20" w:lineRule="exact"/>
        <w:rPr>
          <w:rFonts w:ascii="Times New Roman"/>
          <w:sz w:val="2"/>
        </w:rPr>
        <w:sectPr>
          <w:type w:val="continuous"/>
          <w:pgSz w:w="11900" w:h="16840"/>
          <w:pgMar w:top="2200" w:bottom="880" w:left="1420" w:right="1680"/>
        </w:sectPr>
      </w:pPr>
    </w:p>
    <w:p>
      <w:pPr>
        <w:pStyle w:val="BodyText"/>
        <w:spacing w:before="9"/>
        <w:rPr>
          <w:rFonts w:ascii="Times New Roman"/>
          <w:sz w:val="23"/>
        </w:rPr>
      </w:pPr>
    </w:p>
    <w:p>
      <w:pPr>
        <w:spacing w:line="247" w:lineRule="auto" w:before="0"/>
        <w:ind w:left="397" w:right="-5" w:firstLine="0"/>
        <w:jc w:val="left"/>
        <w:rPr>
          <w:rFonts w:ascii="Times New Roman"/>
          <w:sz w:val="16"/>
        </w:rPr>
      </w:pPr>
      <w:r>
        <w:rPr>
          <w:rFonts w:ascii="Times New Roman"/>
          <w:sz w:val="16"/>
        </w:rPr>
        <w:t>Contratos de naturaleza administrativa especial</w:t>
      </w:r>
    </w:p>
    <w:p>
      <w:pPr>
        <w:pStyle w:val="BodyText"/>
        <w:rPr>
          <w:rFonts w:ascii="Times New Roman"/>
        </w:rPr>
      </w:pPr>
      <w:r>
        <w:rPr/>
        <w:br w:type="column"/>
      </w:r>
      <w:r>
        <w:rPr>
          <w:rFonts w:ascii="Times New Roman"/>
        </w:rPr>
      </w:r>
    </w:p>
    <w:p>
      <w:pPr>
        <w:spacing w:before="161"/>
        <w:ind w:left="178" w:right="0" w:firstLine="0"/>
        <w:jc w:val="left"/>
        <w:rPr>
          <w:rFonts w:ascii="Times New Roman"/>
          <w:sz w:val="16"/>
        </w:rPr>
      </w:pPr>
      <w:r>
        <w:rPr>
          <w:rFonts w:ascii="Times New Roman"/>
          <w:sz w:val="16"/>
        </w:rPr>
        <w:t>Art. 25</w:t>
      </w:r>
    </w:p>
    <w:p>
      <w:pPr>
        <w:spacing w:line="244" w:lineRule="auto" w:before="87"/>
        <w:ind w:left="397" w:right="493" w:firstLine="0"/>
        <w:jc w:val="both"/>
        <w:rPr>
          <w:rFonts w:ascii="Times New Roman" w:hAnsi="Times New Roman"/>
          <w:sz w:val="16"/>
        </w:rPr>
      </w:pPr>
      <w:r>
        <w:rPr/>
        <w:br w:type="column"/>
      </w:r>
      <w:r>
        <w:rPr>
          <w:rFonts w:ascii="Times New Roman" w:hAnsi="Times New Roman"/>
          <w:sz w:val="16"/>
        </w:rPr>
        <w:t>Los </w:t>
      </w:r>
      <w:r>
        <w:rPr>
          <w:rFonts w:ascii="Times New Roman" w:hAnsi="Times New Roman"/>
          <w:spacing w:val="-3"/>
          <w:sz w:val="16"/>
        </w:rPr>
        <w:t>contratos </w:t>
      </w:r>
      <w:r>
        <w:rPr>
          <w:rFonts w:ascii="Times New Roman" w:hAnsi="Times New Roman"/>
          <w:sz w:val="16"/>
        </w:rPr>
        <w:t>de </w:t>
      </w:r>
      <w:r>
        <w:rPr>
          <w:rFonts w:ascii="Times New Roman" w:hAnsi="Times New Roman"/>
          <w:spacing w:val="-3"/>
          <w:sz w:val="16"/>
        </w:rPr>
        <w:t>objeto distinto </w:t>
      </w:r>
      <w:r>
        <w:rPr>
          <w:rFonts w:ascii="Times New Roman" w:hAnsi="Times New Roman"/>
          <w:sz w:val="16"/>
        </w:rPr>
        <w:t>a los </w:t>
      </w:r>
      <w:r>
        <w:rPr>
          <w:rFonts w:ascii="Times New Roman" w:hAnsi="Times New Roman"/>
          <w:spacing w:val="-3"/>
          <w:sz w:val="16"/>
        </w:rPr>
        <w:t>anteriores, </w:t>
      </w:r>
      <w:r>
        <w:rPr>
          <w:rFonts w:ascii="Times New Roman" w:hAnsi="Times New Roman"/>
          <w:sz w:val="16"/>
        </w:rPr>
        <w:t>que </w:t>
      </w:r>
      <w:r>
        <w:rPr>
          <w:rFonts w:ascii="Times New Roman" w:hAnsi="Times New Roman"/>
          <w:spacing w:val="-3"/>
          <w:sz w:val="16"/>
        </w:rPr>
        <w:t>tengan naturaleza administrativa especial </w:t>
      </w:r>
      <w:r>
        <w:rPr>
          <w:rFonts w:ascii="Times New Roman" w:hAnsi="Times New Roman"/>
          <w:sz w:val="16"/>
        </w:rPr>
        <w:t>por </w:t>
      </w:r>
      <w:r>
        <w:rPr>
          <w:rFonts w:ascii="Times New Roman" w:hAnsi="Times New Roman"/>
          <w:spacing w:val="-3"/>
          <w:sz w:val="16"/>
        </w:rPr>
        <w:t>estar vinculados </w:t>
      </w:r>
      <w:r>
        <w:rPr>
          <w:rFonts w:ascii="Times New Roman" w:hAnsi="Times New Roman"/>
          <w:sz w:val="16"/>
        </w:rPr>
        <w:t>al </w:t>
      </w:r>
      <w:r>
        <w:rPr>
          <w:rFonts w:ascii="Times New Roman" w:hAnsi="Times New Roman"/>
          <w:spacing w:val="-3"/>
          <w:sz w:val="16"/>
        </w:rPr>
        <w:t>giro </w:t>
      </w:r>
      <w:r>
        <w:rPr>
          <w:rFonts w:ascii="Times New Roman" w:hAnsi="Times New Roman"/>
          <w:sz w:val="16"/>
        </w:rPr>
        <w:t>o </w:t>
      </w:r>
      <w:r>
        <w:rPr>
          <w:rFonts w:ascii="Times New Roman" w:hAnsi="Times New Roman"/>
          <w:spacing w:val="-3"/>
          <w:sz w:val="16"/>
        </w:rPr>
        <w:t>tráfico específico </w:t>
      </w:r>
      <w:r>
        <w:rPr>
          <w:rFonts w:ascii="Times New Roman" w:hAnsi="Times New Roman"/>
          <w:sz w:val="16"/>
        </w:rPr>
        <w:t>de </w:t>
      </w:r>
      <w:r>
        <w:rPr>
          <w:rFonts w:ascii="Times New Roman" w:hAnsi="Times New Roman"/>
          <w:spacing w:val="-3"/>
          <w:sz w:val="16"/>
        </w:rPr>
        <w:t>la Administración contratante </w:t>
      </w:r>
      <w:r>
        <w:rPr>
          <w:rFonts w:ascii="Times New Roman" w:hAnsi="Times New Roman"/>
          <w:sz w:val="16"/>
        </w:rPr>
        <w:t>o por </w:t>
      </w:r>
      <w:r>
        <w:rPr>
          <w:rFonts w:ascii="Times New Roman" w:hAnsi="Times New Roman"/>
          <w:spacing w:val="-3"/>
          <w:sz w:val="16"/>
        </w:rPr>
        <w:t>satisfacer </w:t>
      </w:r>
      <w:r>
        <w:rPr>
          <w:rFonts w:ascii="Times New Roman" w:hAnsi="Times New Roman"/>
          <w:sz w:val="16"/>
        </w:rPr>
        <w:t>de </w:t>
      </w:r>
      <w:r>
        <w:rPr>
          <w:rFonts w:ascii="Times New Roman" w:hAnsi="Times New Roman"/>
          <w:spacing w:val="-3"/>
          <w:sz w:val="16"/>
        </w:rPr>
        <w:t>forma directa </w:t>
      </w:r>
      <w:r>
        <w:rPr>
          <w:rFonts w:ascii="Times New Roman" w:hAnsi="Times New Roman"/>
          <w:sz w:val="16"/>
        </w:rPr>
        <w:t>o </w:t>
      </w:r>
      <w:r>
        <w:rPr>
          <w:rFonts w:ascii="Times New Roman" w:hAnsi="Times New Roman"/>
          <w:spacing w:val="-3"/>
          <w:sz w:val="16"/>
        </w:rPr>
        <w:t>inmediata </w:t>
      </w:r>
      <w:r>
        <w:rPr>
          <w:rFonts w:ascii="Times New Roman" w:hAnsi="Times New Roman"/>
          <w:sz w:val="16"/>
        </w:rPr>
        <w:t>una </w:t>
      </w:r>
      <w:r>
        <w:rPr>
          <w:rFonts w:ascii="Times New Roman" w:hAnsi="Times New Roman"/>
          <w:spacing w:val="-3"/>
          <w:sz w:val="16"/>
        </w:rPr>
        <w:t>finalidad pública </w:t>
      </w:r>
      <w:r>
        <w:rPr>
          <w:rFonts w:ascii="Times New Roman" w:hAnsi="Times New Roman"/>
          <w:sz w:val="16"/>
        </w:rPr>
        <w:t>de la </w:t>
      </w:r>
      <w:r>
        <w:rPr>
          <w:rFonts w:ascii="Times New Roman" w:hAnsi="Times New Roman"/>
          <w:spacing w:val="-3"/>
          <w:sz w:val="16"/>
        </w:rPr>
        <w:t>específica competencia </w:t>
      </w:r>
      <w:r>
        <w:rPr>
          <w:rFonts w:ascii="Times New Roman" w:hAnsi="Times New Roman"/>
          <w:sz w:val="16"/>
        </w:rPr>
        <w:t>de </w:t>
      </w:r>
      <w:r>
        <w:rPr>
          <w:rFonts w:ascii="Times New Roman" w:hAnsi="Times New Roman"/>
          <w:spacing w:val="-3"/>
          <w:sz w:val="16"/>
        </w:rPr>
        <w:t>aquella.</w:t>
      </w:r>
    </w:p>
    <w:p>
      <w:pPr>
        <w:spacing w:after="0" w:line="244" w:lineRule="auto"/>
        <w:jc w:val="both"/>
        <w:rPr>
          <w:rFonts w:ascii="Times New Roman" w:hAnsi="Times New Roman"/>
          <w:sz w:val="16"/>
        </w:rPr>
        <w:sectPr>
          <w:type w:val="continuous"/>
          <w:pgSz w:w="11900" w:h="16840"/>
          <w:pgMar w:top="2200" w:bottom="880" w:left="1420" w:right="1680"/>
          <w:cols w:num="3" w:equalWidth="0">
            <w:col w:w="1923" w:space="40"/>
            <w:col w:w="683" w:space="375"/>
            <w:col w:w="5779"/>
          </w:cols>
        </w:sectPr>
      </w:pPr>
    </w:p>
    <w:p>
      <w:pPr>
        <w:pStyle w:val="BodyText"/>
        <w:spacing w:before="11"/>
        <w:rPr>
          <w:rFonts w:ascii="Times New Roman"/>
          <w:sz w:val="8"/>
        </w:rPr>
      </w:pPr>
    </w:p>
    <w:p>
      <w:pPr>
        <w:pStyle w:val="BodyText"/>
        <w:spacing w:line="20" w:lineRule="exact"/>
        <w:ind w:left="381"/>
        <w:rPr>
          <w:rFonts w:ascii="Times New Roman"/>
          <w:sz w:val="2"/>
        </w:rPr>
      </w:pPr>
      <w:r>
        <w:rPr>
          <w:rFonts w:ascii="Times New Roman"/>
          <w:sz w:val="2"/>
        </w:rPr>
        <w:pict>
          <v:group style="width:395.85pt;height:.4pt;mso-position-horizontal-relative:char;mso-position-vertical-relative:line" coordorigin="0,0" coordsize="7917,8">
            <v:line style="position:absolute" from="0,4" to="1756,4" stroked="true" strokeweight=".393672pt" strokecolor="#000000">
              <v:stroke dashstyle="solid"/>
            </v:line>
            <v:rect style="position:absolute;left:1743;top:0;width:8;height:8" filled="true" fillcolor="#000000" stroked="false">
              <v:fill type="solid"/>
            </v:rect>
            <v:line style="position:absolute" from="1752,4" to="3035,4" stroked="true" strokeweight=".393672pt" strokecolor="#000000">
              <v:stroke dashstyle="solid"/>
            </v:line>
            <v:rect style="position:absolute;left:3023;top:0;width:8;height:8" filled="true" fillcolor="#000000" stroked="false">
              <v:fill type="solid"/>
            </v:rect>
            <v:line style="position:absolute" from="3031,4" to="7917,4" stroked="true" strokeweight=".393672pt" strokecolor="#000000">
              <v:stroke dashstyle="solid"/>
            </v:line>
          </v:group>
        </w:pict>
      </w:r>
      <w:r>
        <w:rPr>
          <w:rFonts w:ascii="Times New Roman"/>
          <w:sz w:val="2"/>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2"/>
        </w:rPr>
      </w:pPr>
    </w:p>
    <w:p>
      <w:pPr>
        <w:pStyle w:val="Heading2"/>
        <w:rPr>
          <w:rFonts w:ascii="Times New Roman"/>
        </w:rPr>
      </w:pPr>
      <w:r>
        <w:rPr>
          <w:rFonts w:ascii="Times New Roman"/>
          <w:w w:val="103"/>
        </w:rPr>
        <w:t>3</w:t>
      </w:r>
    </w:p>
    <w:p>
      <w:pPr>
        <w:pStyle w:val="BodyText"/>
        <w:spacing w:before="9"/>
        <w:rPr>
          <w:rFonts w:ascii="Times New Roman"/>
          <w:sz w:val="22"/>
        </w:rPr>
      </w:pPr>
    </w:p>
    <w:tbl>
      <w:tblPr>
        <w:tblW w:w="0" w:type="auto"/>
        <w:jc w:val="left"/>
        <w:tblInd w:w="6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04"/>
        <w:gridCol w:w="3605"/>
        <w:gridCol w:w="1636"/>
      </w:tblGrid>
      <w:tr>
        <w:trPr>
          <w:trHeight w:val="185" w:hRule="atLeast"/>
        </w:trPr>
        <w:tc>
          <w:tcPr>
            <w:tcW w:w="6545" w:type="dxa"/>
            <w:gridSpan w:val="3"/>
            <w:tcBorders>
              <w:left w:val="single" w:sz="4" w:space="0" w:color="000000"/>
              <w:bottom w:val="single" w:sz="4" w:space="0" w:color="000000"/>
            </w:tcBorders>
          </w:tcPr>
          <w:p>
            <w:pPr>
              <w:pStyle w:val="TableParagraph"/>
              <w:spacing w:line="128" w:lineRule="exact" w:before="37"/>
              <w:ind w:left="2061" w:right="2049"/>
              <w:jc w:val="center"/>
              <w:rPr>
                <w:sz w:val="12"/>
              </w:rPr>
            </w:pPr>
            <w:r>
              <w:rPr>
                <w:sz w:val="12"/>
              </w:rPr>
              <w:t>Universidad de Las Palmas de Gran Canaria</w:t>
            </w:r>
          </w:p>
        </w:tc>
      </w:tr>
      <w:tr>
        <w:trPr>
          <w:trHeight w:val="190" w:hRule="atLeast"/>
        </w:trPr>
        <w:tc>
          <w:tcPr>
            <w:tcW w:w="1304" w:type="dxa"/>
            <w:tcBorders>
              <w:top w:val="single" w:sz="4" w:space="0" w:color="000000"/>
              <w:left w:val="single" w:sz="4" w:space="0" w:color="000000"/>
              <w:bottom w:val="single" w:sz="4" w:space="0" w:color="000000"/>
              <w:right w:val="single" w:sz="4" w:space="0" w:color="000000"/>
            </w:tcBorders>
          </w:tcPr>
          <w:p>
            <w:pPr>
              <w:pStyle w:val="TableParagraph"/>
              <w:spacing w:line="128" w:lineRule="exact"/>
              <w:ind w:left="300"/>
              <w:rPr>
                <w:sz w:val="12"/>
              </w:rPr>
            </w:pPr>
            <w:r>
              <w:rPr>
                <w:sz w:val="12"/>
              </w:rPr>
              <w:t>Página 3 / 18</w:t>
            </w:r>
          </w:p>
        </w:tc>
        <w:tc>
          <w:tcPr>
            <w:tcW w:w="5241" w:type="dxa"/>
            <w:gridSpan w:val="2"/>
            <w:tcBorders>
              <w:top w:val="single" w:sz="4" w:space="0" w:color="000000"/>
              <w:left w:val="single" w:sz="4" w:space="0" w:color="000000"/>
              <w:bottom w:val="single" w:sz="4" w:space="0" w:color="000000"/>
              <w:right w:val="single" w:sz="4" w:space="0" w:color="000000"/>
            </w:tcBorders>
          </w:tcPr>
          <w:p>
            <w:pPr>
              <w:pStyle w:val="TableParagraph"/>
              <w:spacing w:line="136" w:lineRule="exact" w:before="34"/>
              <w:ind w:left="1263"/>
              <w:rPr>
                <w:rFonts w:ascii="Verdana"/>
                <w:sz w:val="12"/>
              </w:rPr>
            </w:pPr>
            <w:r>
              <w:rPr>
                <w:rFonts w:ascii="Verdana"/>
                <w:sz w:val="12"/>
              </w:rPr>
              <w:t>ID. Documento JK8Cib1v.NqgaggG.xsjZg$$</w:t>
            </w:r>
          </w:p>
        </w:tc>
      </w:tr>
      <w:tr>
        <w:trPr>
          <w:trHeight w:val="19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spacing w:line="128" w:lineRule="exact"/>
              <w:rPr>
                <w:sz w:val="12"/>
              </w:rPr>
            </w:pPr>
            <w:r>
              <w:rPr>
                <w:sz w:val="12"/>
              </w:rPr>
              <w:t>Este documento ha sido firmado electrónicamente por</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spacing w:line="128" w:lineRule="exact"/>
              <w:ind w:left="246" w:right="237"/>
              <w:jc w:val="center"/>
              <w:rPr>
                <w:sz w:val="12"/>
              </w:rPr>
            </w:pPr>
            <w:r>
              <w:rPr>
                <w:sz w:val="12"/>
              </w:rPr>
              <w:t>Fecha de firma</w:t>
            </w:r>
          </w:p>
        </w:tc>
      </w:tr>
      <w:tr>
        <w:trPr>
          <w:trHeight w:val="55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rPr>
                <w:sz w:val="12"/>
              </w:rPr>
            </w:pPr>
            <w:r>
              <w:rPr>
                <w:sz w:val="12"/>
              </w:rPr>
              <w:t>MARÍA EULALIA GIL MUÑIZ</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ind w:left="246" w:right="237"/>
              <w:jc w:val="center"/>
              <w:rPr>
                <w:sz w:val="12"/>
              </w:rPr>
            </w:pPr>
            <w:r>
              <w:rPr>
                <w:sz w:val="12"/>
              </w:rPr>
              <w:t>16/07/2019 12:11:40</w:t>
            </w:r>
          </w:p>
        </w:tc>
      </w:tr>
    </w:tbl>
    <w:p>
      <w:pPr>
        <w:spacing w:after="0"/>
        <w:jc w:val="center"/>
        <w:rPr>
          <w:sz w:val="12"/>
        </w:rPr>
        <w:sectPr>
          <w:type w:val="continuous"/>
          <w:pgSz w:w="11900" w:h="16840"/>
          <w:pgMar w:top="2200" w:bottom="880" w:left="1420" w:right="16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15"/>
        </w:rPr>
      </w:pPr>
    </w:p>
    <w:p>
      <w:pPr>
        <w:pStyle w:val="Heading3"/>
        <w:ind w:right="205"/>
      </w:pPr>
      <w:r>
        <w:rPr/>
        <w:t>PROCEDIMIENTOS DE ADJUDICACIÓN</w:t>
      </w:r>
    </w:p>
    <w:p>
      <w:pPr>
        <w:pStyle w:val="BodyText"/>
        <w:rPr>
          <w:b/>
        </w:rPr>
      </w:pPr>
    </w:p>
    <w:p>
      <w:pPr>
        <w:pStyle w:val="BodyText"/>
        <w:spacing w:before="10"/>
        <w:rPr>
          <w:b/>
        </w:rPr>
      </w:pPr>
    </w:p>
    <w:p>
      <w:pPr>
        <w:spacing w:before="1"/>
        <w:ind w:left="576" w:right="0" w:firstLine="0"/>
        <w:jc w:val="left"/>
        <w:rPr>
          <w:rFonts w:ascii="Times New Roman"/>
          <w:sz w:val="16"/>
        </w:rPr>
      </w:pPr>
      <w:r>
        <w:rPr>
          <w:rFonts w:ascii="Times New Roman"/>
          <w:sz w:val="16"/>
        </w:rPr>
        <w:t>Tabla 2</w:t>
      </w:r>
    </w:p>
    <w:p>
      <w:pPr>
        <w:spacing w:before="3"/>
        <w:ind w:left="576" w:right="0" w:firstLine="0"/>
        <w:jc w:val="left"/>
        <w:rPr>
          <w:rFonts w:ascii="Times New Roman" w:hAnsi="Times New Roman"/>
          <w:i/>
          <w:sz w:val="16"/>
        </w:rPr>
      </w:pPr>
      <w:r>
        <w:rPr>
          <w:rFonts w:ascii="Times New Roman" w:hAnsi="Times New Roman"/>
          <w:i/>
          <w:sz w:val="16"/>
        </w:rPr>
        <w:t>Procedimientos de adjudicación y normativa</w:t>
      </w:r>
    </w:p>
    <w:p>
      <w:pPr>
        <w:pStyle w:val="BodyText"/>
        <w:spacing w:before="7"/>
        <w:rPr>
          <w:rFonts w:ascii="Times New Roman"/>
          <w:i/>
          <w:sz w:val="13"/>
        </w:rPr>
      </w:pPr>
      <w:r>
        <w:rPr/>
        <w:pict>
          <v:group style="position:absolute;margin-left:102.87426pt;margin-top:9.778513pt;width:371.85pt;height:.4pt;mso-position-horizontal-relative:page;mso-position-vertical-relative:paragraph;z-index:-251649024;mso-wrap-distance-left:0;mso-wrap-distance-right:0" coordorigin="2057,196" coordsize="7437,8">
            <v:line style="position:absolute" from="2057,200" to="3105,200" stroked="true" strokeweight=".393672pt" strokecolor="#000000">
              <v:stroke dashstyle="solid"/>
            </v:line>
            <v:rect style="position:absolute;left:3104;top:195;width:8;height:8" filled="true" fillcolor="#000000" stroked="false">
              <v:fill type="solid"/>
            </v:rect>
            <v:line style="position:absolute" from="3113,200" to="7754,200" stroked="true" strokeweight=".393672pt" strokecolor="#000000">
              <v:stroke dashstyle="solid"/>
            </v:line>
            <v:rect style="position:absolute;left:7753;top:195;width:8;height:8" filled="true" fillcolor="#000000" stroked="false">
              <v:fill type="solid"/>
            </v:rect>
            <v:line style="position:absolute" from="7762,200" to="9494,200" stroked="true" strokeweight=".393672pt" strokecolor="#000000">
              <v:stroke dashstyle="solid"/>
            </v:line>
            <w10:wrap type="topAndBottom"/>
          </v:group>
        </w:pict>
      </w:r>
    </w:p>
    <w:p>
      <w:pPr>
        <w:tabs>
          <w:tab w:pos="1163" w:val="left" w:leader="none"/>
          <w:tab w:pos="6044" w:val="left" w:leader="none"/>
        </w:tabs>
        <w:spacing w:before="123"/>
        <w:ind w:left="0" w:right="139" w:firstLine="0"/>
        <w:jc w:val="center"/>
        <w:rPr>
          <w:rFonts w:ascii="Times New Roman" w:hAnsi="Times New Roman"/>
          <w:b/>
          <w:sz w:val="16"/>
        </w:rPr>
      </w:pPr>
      <w:r>
        <w:rPr>
          <w:rFonts w:ascii="Times New Roman" w:hAnsi="Times New Roman"/>
          <w:b/>
          <w:sz w:val="16"/>
        </w:rPr>
        <w:t>Tipos</w:t>
        <w:tab/>
        <w:t>Procedimiento</w:t>
        <w:tab/>
        <w:t>Artículos LCSP</w:t>
      </w:r>
    </w:p>
    <w:p>
      <w:pPr>
        <w:pStyle w:val="BodyText"/>
        <w:spacing w:before="7"/>
        <w:rPr>
          <w:rFonts w:ascii="Times New Roman"/>
          <w:b/>
          <w:sz w:val="9"/>
        </w:rPr>
      </w:pPr>
      <w:r>
        <w:rPr/>
        <w:pict>
          <v:group style="position:absolute;margin-left:102.87426pt;margin-top:7.506865pt;width:371.85pt;height:.4pt;mso-position-horizontal-relative:page;mso-position-vertical-relative:paragraph;z-index:-251648000;mso-wrap-distance-left:0;mso-wrap-distance-right:0" coordorigin="2057,150" coordsize="7437,8">
            <v:line style="position:absolute" from="2057,154" to="3105,154" stroked="true" strokeweight=".393672pt" strokecolor="#000000">
              <v:stroke dashstyle="solid"/>
            </v:line>
            <v:rect style="position:absolute;left:3104;top:150;width:8;height:8" filled="true" fillcolor="#000000" stroked="false">
              <v:fill type="solid"/>
            </v:rect>
            <v:line style="position:absolute" from="3113,154" to="7754,154" stroked="true" strokeweight=".393672pt" strokecolor="#000000">
              <v:stroke dashstyle="solid"/>
            </v:line>
            <v:rect style="position:absolute;left:7753;top:150;width:8;height:8" filled="true" fillcolor="#000000" stroked="false">
              <v:fill type="solid"/>
            </v:rect>
            <v:line style="position:absolute" from="7762,154" to="9494,154" stroked="true" strokeweight=".393672pt" strokecolor="#000000">
              <v:stroke dashstyle="solid"/>
            </v:line>
            <w10:wrap type="topAndBottom"/>
          </v:group>
        </w:pict>
      </w:r>
    </w:p>
    <w:p>
      <w:pPr>
        <w:tabs>
          <w:tab w:pos="6798" w:val="left" w:leader="none"/>
        </w:tabs>
        <w:spacing w:before="158"/>
        <w:ind w:left="1916" w:right="0" w:firstLine="0"/>
        <w:jc w:val="left"/>
        <w:rPr>
          <w:rFonts w:ascii="Times New Roman"/>
          <w:sz w:val="16"/>
        </w:rPr>
      </w:pPr>
      <w:r>
        <w:rPr>
          <w:rFonts w:ascii="Times New Roman"/>
          <w:sz w:val="16"/>
        </w:rPr>
        <w:t>Procedimiento abierto</w:t>
      </w:r>
      <w:r>
        <w:rPr>
          <w:rFonts w:ascii="Times New Roman"/>
          <w:spacing w:val="21"/>
          <w:sz w:val="16"/>
        </w:rPr>
        <w:t> </w:t>
      </w:r>
      <w:r>
        <w:rPr>
          <w:rFonts w:ascii="Times New Roman"/>
          <w:sz w:val="16"/>
        </w:rPr>
        <w:t>(procedimiento</w:t>
      </w:r>
      <w:r>
        <w:rPr>
          <w:rFonts w:ascii="Times New Roman"/>
          <w:spacing w:val="11"/>
          <w:sz w:val="16"/>
        </w:rPr>
        <w:t> </w:t>
      </w:r>
      <w:r>
        <w:rPr>
          <w:rFonts w:ascii="Times New Roman"/>
          <w:sz w:val="16"/>
        </w:rPr>
        <w:t>general)</w:t>
        <w:tab/>
        <w:t>Art. 156 a</w:t>
      </w:r>
      <w:r>
        <w:rPr>
          <w:rFonts w:ascii="Times New Roman"/>
          <w:spacing w:val="6"/>
          <w:sz w:val="16"/>
        </w:rPr>
        <w:t> </w:t>
      </w:r>
      <w:r>
        <w:rPr>
          <w:rFonts w:ascii="Times New Roman"/>
          <w:sz w:val="16"/>
        </w:rPr>
        <w:t>158</w:t>
      </w:r>
    </w:p>
    <w:p>
      <w:pPr>
        <w:pStyle w:val="BodyText"/>
        <w:spacing w:before="3"/>
        <w:rPr>
          <w:rFonts w:ascii="Times New Roman"/>
          <w:sz w:val="20"/>
        </w:rPr>
      </w:pPr>
    </w:p>
    <w:p>
      <w:pPr>
        <w:spacing w:after="0"/>
        <w:rPr>
          <w:rFonts w:ascii="Times New Roman"/>
          <w:sz w:val="20"/>
        </w:rPr>
        <w:sectPr>
          <w:pgSz w:w="11900" w:h="16840"/>
          <w:pgMar w:header="1350" w:footer="690" w:top="2200" w:bottom="880" w:left="1420" w:right="1680"/>
        </w:sectPr>
      </w:pPr>
    </w:p>
    <w:p>
      <w:pPr>
        <w:pStyle w:val="BodyText"/>
        <w:spacing w:before="7"/>
        <w:rPr>
          <w:rFonts w:ascii="Times New Roman"/>
          <w:sz w:val="24"/>
        </w:rPr>
      </w:pPr>
    </w:p>
    <w:p>
      <w:pPr>
        <w:spacing w:before="1"/>
        <w:ind w:left="753" w:right="0" w:firstLine="0"/>
        <w:jc w:val="left"/>
        <w:rPr>
          <w:rFonts w:ascii="Times New Roman"/>
          <w:b/>
          <w:sz w:val="16"/>
        </w:rPr>
      </w:pPr>
      <w:r>
        <w:rPr>
          <w:rFonts w:ascii="Times New Roman"/>
          <w:b/>
          <w:sz w:val="16"/>
        </w:rPr>
        <w:t>Ordinarios</w:t>
      </w:r>
    </w:p>
    <w:p>
      <w:pPr>
        <w:tabs>
          <w:tab w:pos="5226" w:val="left" w:leader="none"/>
        </w:tabs>
        <w:spacing w:before="97"/>
        <w:ind w:left="349" w:right="0" w:firstLine="0"/>
        <w:jc w:val="left"/>
        <w:rPr>
          <w:rFonts w:ascii="Times New Roman"/>
          <w:sz w:val="16"/>
        </w:rPr>
      </w:pPr>
      <w:r>
        <w:rPr/>
        <w:br w:type="column"/>
      </w:r>
      <w:r>
        <w:rPr>
          <w:rFonts w:ascii="Times New Roman"/>
          <w:sz w:val="16"/>
        </w:rPr>
        <w:t>Procedimiento</w:t>
      </w:r>
      <w:r>
        <w:rPr>
          <w:rFonts w:ascii="Times New Roman"/>
          <w:spacing w:val="9"/>
          <w:sz w:val="16"/>
        </w:rPr>
        <w:t> </w:t>
      </w:r>
      <w:r>
        <w:rPr>
          <w:rFonts w:ascii="Times New Roman"/>
          <w:sz w:val="16"/>
        </w:rPr>
        <w:t>abierto</w:t>
      </w:r>
      <w:r>
        <w:rPr>
          <w:rFonts w:ascii="Times New Roman"/>
          <w:spacing w:val="10"/>
          <w:sz w:val="16"/>
        </w:rPr>
        <w:t> </w:t>
      </w:r>
      <w:r>
        <w:rPr>
          <w:rFonts w:ascii="Times New Roman"/>
          <w:sz w:val="16"/>
        </w:rPr>
        <w:t>simplificado</w:t>
        <w:tab/>
        <w:t>Art 159.1 a</w:t>
      </w:r>
      <w:r>
        <w:rPr>
          <w:rFonts w:ascii="Times New Roman"/>
          <w:spacing w:val="4"/>
          <w:sz w:val="16"/>
        </w:rPr>
        <w:t> </w:t>
      </w:r>
      <w:r>
        <w:rPr>
          <w:rFonts w:ascii="Times New Roman"/>
          <w:sz w:val="16"/>
        </w:rPr>
        <w:t>159.5</w:t>
      </w:r>
    </w:p>
    <w:p>
      <w:pPr>
        <w:pStyle w:val="BodyText"/>
        <w:spacing w:before="6"/>
        <w:rPr>
          <w:rFonts w:ascii="Times New Roman"/>
          <w:sz w:val="24"/>
        </w:rPr>
      </w:pPr>
    </w:p>
    <w:p>
      <w:pPr>
        <w:tabs>
          <w:tab w:pos="5230" w:val="left" w:leader="none"/>
        </w:tabs>
        <w:spacing w:before="0"/>
        <w:ind w:left="349" w:right="0" w:firstLine="0"/>
        <w:jc w:val="left"/>
        <w:rPr>
          <w:rFonts w:ascii="Times New Roman"/>
          <w:sz w:val="16"/>
        </w:rPr>
      </w:pPr>
      <w:r>
        <w:rPr>
          <w:rFonts w:ascii="Times New Roman"/>
          <w:sz w:val="16"/>
        </w:rPr>
        <w:t>Procedimiento</w:t>
      </w:r>
      <w:r>
        <w:rPr>
          <w:rFonts w:ascii="Times New Roman"/>
          <w:spacing w:val="11"/>
          <w:sz w:val="16"/>
        </w:rPr>
        <w:t> </w:t>
      </w:r>
      <w:r>
        <w:rPr>
          <w:rFonts w:ascii="Times New Roman"/>
          <w:sz w:val="16"/>
        </w:rPr>
        <w:t>abierto</w:t>
      </w:r>
      <w:r>
        <w:rPr>
          <w:rFonts w:ascii="Times New Roman"/>
          <w:spacing w:val="11"/>
          <w:sz w:val="16"/>
        </w:rPr>
        <w:t> </w:t>
      </w:r>
      <w:r>
        <w:rPr>
          <w:rFonts w:ascii="Times New Roman"/>
          <w:sz w:val="16"/>
        </w:rPr>
        <w:t>supersimplificado</w:t>
        <w:tab/>
        <w:t>Art</w:t>
      </w:r>
      <w:r>
        <w:rPr>
          <w:rFonts w:ascii="Times New Roman"/>
          <w:spacing w:val="1"/>
          <w:sz w:val="16"/>
        </w:rPr>
        <w:t> </w:t>
      </w:r>
      <w:r>
        <w:rPr>
          <w:rFonts w:ascii="Times New Roman"/>
          <w:sz w:val="16"/>
        </w:rPr>
        <w:t>159.6</w:t>
      </w:r>
    </w:p>
    <w:p>
      <w:pPr>
        <w:pStyle w:val="BodyText"/>
        <w:spacing w:before="4"/>
        <w:rPr>
          <w:rFonts w:ascii="Times New Roman"/>
          <w:sz w:val="24"/>
        </w:rPr>
      </w:pPr>
    </w:p>
    <w:p>
      <w:pPr>
        <w:tabs>
          <w:tab w:pos="5230" w:val="left" w:leader="none"/>
        </w:tabs>
        <w:spacing w:before="1"/>
        <w:ind w:left="349" w:right="0" w:firstLine="0"/>
        <w:jc w:val="left"/>
        <w:rPr>
          <w:rFonts w:ascii="Times New Roman"/>
          <w:sz w:val="16"/>
        </w:rPr>
      </w:pPr>
      <w:r>
        <w:rPr>
          <w:rFonts w:ascii="Times New Roman"/>
          <w:sz w:val="16"/>
        </w:rPr>
        <w:t>Procedimiento</w:t>
      </w:r>
      <w:r>
        <w:rPr>
          <w:rFonts w:ascii="Times New Roman"/>
          <w:spacing w:val="10"/>
          <w:sz w:val="16"/>
        </w:rPr>
        <w:t> </w:t>
      </w:r>
      <w:r>
        <w:rPr>
          <w:rFonts w:ascii="Times New Roman"/>
          <w:sz w:val="16"/>
        </w:rPr>
        <w:t>restringido</w:t>
        <w:tab/>
        <w:t>Art. 160 a</w:t>
      </w:r>
      <w:r>
        <w:rPr>
          <w:rFonts w:ascii="Times New Roman"/>
          <w:spacing w:val="5"/>
          <w:sz w:val="16"/>
        </w:rPr>
        <w:t> </w:t>
      </w:r>
      <w:r>
        <w:rPr>
          <w:rFonts w:ascii="Times New Roman"/>
          <w:sz w:val="16"/>
        </w:rPr>
        <w:t>165</w:t>
      </w:r>
    </w:p>
    <w:p>
      <w:pPr>
        <w:spacing w:after="0"/>
        <w:jc w:val="left"/>
        <w:rPr>
          <w:rFonts w:ascii="Times New Roman"/>
          <w:sz w:val="16"/>
        </w:rPr>
        <w:sectPr>
          <w:type w:val="continuous"/>
          <w:pgSz w:w="11900" w:h="16840"/>
          <w:pgMar w:top="2200" w:bottom="880" w:left="1420" w:right="1680"/>
          <w:cols w:num="2" w:equalWidth="0">
            <w:col w:w="1528" w:space="40"/>
            <w:col w:w="7232"/>
          </w:cols>
        </w:sectPr>
      </w:pPr>
    </w:p>
    <w:p>
      <w:pPr>
        <w:pStyle w:val="BodyText"/>
        <w:spacing w:before="6"/>
        <w:rPr>
          <w:rFonts w:ascii="Times New Roman"/>
          <w:sz w:val="12"/>
        </w:rPr>
      </w:pPr>
    </w:p>
    <w:p>
      <w:pPr>
        <w:pStyle w:val="BodyText"/>
        <w:spacing w:line="20" w:lineRule="exact"/>
        <w:ind w:left="633"/>
        <w:rPr>
          <w:rFonts w:ascii="Times New Roman"/>
          <w:sz w:val="2"/>
        </w:rPr>
      </w:pPr>
      <w:r>
        <w:rPr>
          <w:rFonts w:ascii="Times New Roman"/>
          <w:sz w:val="2"/>
        </w:rPr>
        <w:pict>
          <v:group style="width:371.85pt;height:.4pt;mso-position-horizontal-relative:char;mso-position-vertical-relative:line" coordorigin="0,0" coordsize="7437,8">
            <v:line style="position:absolute" from="0,4" to="1047,4" stroked="true" strokeweight=".393672pt" strokecolor="#000000">
              <v:stroke dashstyle="solid"/>
            </v:line>
            <v:rect style="position:absolute;left:1047;top:0;width:8;height:8" filled="true" fillcolor="#000000" stroked="false">
              <v:fill type="solid"/>
            </v:rect>
            <v:line style="position:absolute" from="1055,4" to="5696,4" stroked="true" strokeweight=".393672pt" strokecolor="#000000">
              <v:stroke dashstyle="solid"/>
            </v:line>
            <v:rect style="position:absolute;left:5696;top:0;width:8;height:8" filled="true" fillcolor="#000000" stroked="false">
              <v:fill type="solid"/>
            </v:rect>
            <v:line style="position:absolute" from="5704,4" to="7436,4" stroked="true" strokeweight=".393672pt" strokecolor="#000000">
              <v:stroke dashstyle="solid"/>
            </v:line>
          </v:group>
        </w:pict>
      </w:r>
      <w:r>
        <w:rPr>
          <w:rFonts w:ascii="Times New Roman"/>
          <w:sz w:val="2"/>
        </w:rPr>
      </w:r>
    </w:p>
    <w:p>
      <w:pPr>
        <w:tabs>
          <w:tab w:pos="6798" w:val="left" w:leader="none"/>
        </w:tabs>
        <w:spacing w:before="124"/>
        <w:ind w:left="1916" w:right="0" w:firstLine="0"/>
        <w:jc w:val="left"/>
        <w:rPr>
          <w:rFonts w:ascii="Times New Roman" w:hAnsi="Times New Roman"/>
          <w:sz w:val="16"/>
        </w:rPr>
      </w:pPr>
      <w:r>
        <w:rPr>
          <w:rFonts w:ascii="Times New Roman" w:hAnsi="Times New Roman"/>
          <w:sz w:val="16"/>
        </w:rPr>
        <w:t>Procedimientos</w:t>
      </w:r>
      <w:r>
        <w:rPr>
          <w:rFonts w:ascii="Times New Roman" w:hAnsi="Times New Roman"/>
          <w:spacing w:val="8"/>
          <w:sz w:val="16"/>
        </w:rPr>
        <w:t> </w:t>
      </w:r>
      <w:r>
        <w:rPr>
          <w:rFonts w:ascii="Times New Roman" w:hAnsi="Times New Roman"/>
          <w:sz w:val="16"/>
        </w:rPr>
        <w:t>con</w:t>
      </w:r>
      <w:r>
        <w:rPr>
          <w:rFonts w:ascii="Times New Roman" w:hAnsi="Times New Roman"/>
          <w:spacing w:val="9"/>
          <w:sz w:val="16"/>
        </w:rPr>
        <w:t> </w:t>
      </w:r>
      <w:r>
        <w:rPr>
          <w:rFonts w:ascii="Times New Roman" w:hAnsi="Times New Roman"/>
          <w:sz w:val="16"/>
        </w:rPr>
        <w:t>negociación</w:t>
        <w:tab/>
        <w:t>Art 166 a</w:t>
      </w:r>
      <w:r>
        <w:rPr>
          <w:rFonts w:ascii="Times New Roman" w:hAnsi="Times New Roman"/>
          <w:spacing w:val="18"/>
          <w:sz w:val="16"/>
        </w:rPr>
        <w:t> </w:t>
      </w:r>
      <w:r>
        <w:rPr>
          <w:rFonts w:ascii="Times New Roman" w:hAnsi="Times New Roman"/>
          <w:sz w:val="16"/>
        </w:rPr>
        <w:t>171</w:t>
      </w:r>
    </w:p>
    <w:p>
      <w:pPr>
        <w:pStyle w:val="BodyText"/>
        <w:spacing w:before="2"/>
        <w:rPr>
          <w:rFonts w:ascii="Times New Roman"/>
          <w:sz w:val="16"/>
        </w:rPr>
      </w:pPr>
    </w:p>
    <w:p>
      <w:pPr>
        <w:tabs>
          <w:tab w:pos="6798" w:val="left" w:leader="none"/>
        </w:tabs>
        <w:spacing w:before="96"/>
        <w:ind w:left="1916" w:right="0" w:firstLine="0"/>
        <w:jc w:val="left"/>
        <w:rPr>
          <w:rFonts w:ascii="Times New Roman" w:hAnsi="Times New Roman"/>
          <w:sz w:val="16"/>
        </w:rPr>
      </w:pPr>
      <w:r>
        <w:rPr>
          <w:rFonts w:ascii="Times New Roman" w:hAnsi="Times New Roman"/>
          <w:sz w:val="16"/>
        </w:rPr>
        <w:t>Diálogo</w:t>
      </w:r>
      <w:r>
        <w:rPr>
          <w:rFonts w:ascii="Times New Roman" w:hAnsi="Times New Roman"/>
          <w:spacing w:val="8"/>
          <w:sz w:val="16"/>
        </w:rPr>
        <w:t> </w:t>
      </w:r>
      <w:r>
        <w:rPr>
          <w:rFonts w:ascii="Times New Roman" w:hAnsi="Times New Roman"/>
          <w:sz w:val="16"/>
        </w:rPr>
        <w:t>competitivo</w:t>
        <w:tab/>
        <w:t>Art 172 a</w:t>
      </w:r>
      <w:r>
        <w:rPr>
          <w:rFonts w:ascii="Times New Roman" w:hAnsi="Times New Roman"/>
          <w:spacing w:val="18"/>
          <w:sz w:val="16"/>
        </w:rPr>
        <w:t> </w:t>
      </w:r>
      <w:r>
        <w:rPr>
          <w:rFonts w:ascii="Times New Roman" w:hAnsi="Times New Roman"/>
          <w:sz w:val="16"/>
        </w:rPr>
        <w:t>176</w:t>
      </w:r>
    </w:p>
    <w:p>
      <w:pPr>
        <w:pStyle w:val="BodyText"/>
        <w:rPr>
          <w:rFonts w:ascii="Times New Roman"/>
          <w:sz w:val="16"/>
        </w:rPr>
      </w:pPr>
    </w:p>
    <w:p>
      <w:pPr>
        <w:spacing w:after="0"/>
        <w:rPr>
          <w:rFonts w:ascii="Times New Roman"/>
          <w:sz w:val="16"/>
        </w:rPr>
        <w:sectPr>
          <w:type w:val="continuous"/>
          <w:pgSz w:w="11900" w:h="16840"/>
          <w:pgMar w:top="2200" w:bottom="880" w:left="1420" w:right="1680"/>
        </w:sectPr>
      </w:pPr>
    </w:p>
    <w:p>
      <w:pPr>
        <w:pStyle w:val="BodyText"/>
        <w:spacing w:before="8"/>
        <w:rPr>
          <w:rFonts w:ascii="Times New Roman"/>
          <w:sz w:val="20"/>
        </w:rPr>
      </w:pPr>
    </w:p>
    <w:p>
      <w:pPr>
        <w:spacing w:line="247" w:lineRule="auto" w:before="0"/>
        <w:ind w:left="753" w:right="-1" w:firstLine="0"/>
        <w:jc w:val="left"/>
        <w:rPr>
          <w:rFonts w:ascii="Times New Roman"/>
          <w:b/>
          <w:sz w:val="16"/>
        </w:rPr>
      </w:pPr>
      <w:r>
        <w:rPr>
          <w:rFonts w:ascii="Times New Roman"/>
          <w:b/>
          <w:sz w:val="16"/>
        </w:rPr>
        <w:t>No Ordinarios</w:t>
      </w:r>
    </w:p>
    <w:p>
      <w:pPr>
        <w:tabs>
          <w:tab w:pos="5230" w:val="left" w:leader="none"/>
        </w:tabs>
        <w:spacing w:before="97"/>
        <w:ind w:left="349" w:right="0" w:firstLine="0"/>
        <w:jc w:val="left"/>
        <w:rPr>
          <w:rFonts w:ascii="Times New Roman" w:hAnsi="Times New Roman"/>
          <w:sz w:val="16"/>
        </w:rPr>
      </w:pPr>
      <w:r>
        <w:rPr/>
        <w:br w:type="column"/>
      </w:r>
      <w:r>
        <w:rPr>
          <w:rFonts w:ascii="Times New Roman" w:hAnsi="Times New Roman"/>
          <w:sz w:val="16"/>
        </w:rPr>
        <w:t>Procedimiento de asociación para</w:t>
      </w:r>
      <w:r>
        <w:rPr>
          <w:rFonts w:ascii="Times New Roman" w:hAnsi="Times New Roman"/>
          <w:spacing w:val="31"/>
          <w:sz w:val="16"/>
        </w:rPr>
        <w:t> </w:t>
      </w:r>
      <w:r>
        <w:rPr>
          <w:rFonts w:ascii="Times New Roman" w:hAnsi="Times New Roman"/>
          <w:sz w:val="16"/>
        </w:rPr>
        <w:t>la</w:t>
      </w:r>
      <w:r>
        <w:rPr>
          <w:rFonts w:ascii="Times New Roman" w:hAnsi="Times New Roman"/>
          <w:spacing w:val="8"/>
          <w:sz w:val="16"/>
        </w:rPr>
        <w:t> </w:t>
      </w:r>
      <w:r>
        <w:rPr>
          <w:rFonts w:ascii="Times New Roman" w:hAnsi="Times New Roman"/>
          <w:sz w:val="16"/>
        </w:rPr>
        <w:t>innovación</w:t>
        <w:tab/>
        <w:t>Art 177 a</w:t>
      </w:r>
      <w:r>
        <w:rPr>
          <w:rFonts w:ascii="Times New Roman" w:hAnsi="Times New Roman"/>
          <w:spacing w:val="6"/>
          <w:sz w:val="16"/>
        </w:rPr>
        <w:t> </w:t>
      </w:r>
      <w:r>
        <w:rPr>
          <w:rFonts w:ascii="Times New Roman" w:hAnsi="Times New Roman"/>
          <w:sz w:val="16"/>
        </w:rPr>
        <w:t>182</w:t>
      </w:r>
    </w:p>
    <w:p>
      <w:pPr>
        <w:pStyle w:val="BodyText"/>
        <w:spacing w:before="4"/>
        <w:rPr>
          <w:rFonts w:ascii="Times New Roman"/>
          <w:sz w:val="24"/>
        </w:rPr>
      </w:pPr>
    </w:p>
    <w:p>
      <w:pPr>
        <w:tabs>
          <w:tab w:pos="5230" w:val="left" w:leader="none"/>
        </w:tabs>
        <w:spacing w:before="0"/>
        <w:ind w:left="349" w:right="0" w:firstLine="0"/>
        <w:jc w:val="left"/>
        <w:rPr>
          <w:rFonts w:ascii="Times New Roman"/>
          <w:sz w:val="16"/>
        </w:rPr>
      </w:pPr>
      <w:r>
        <w:rPr>
          <w:rFonts w:ascii="Times New Roman"/>
          <w:sz w:val="16"/>
        </w:rPr>
        <w:t>Contratos</w:t>
      </w:r>
      <w:r>
        <w:rPr>
          <w:rFonts w:ascii="Times New Roman"/>
          <w:spacing w:val="7"/>
          <w:sz w:val="16"/>
        </w:rPr>
        <w:t> </w:t>
      </w:r>
      <w:r>
        <w:rPr>
          <w:rFonts w:ascii="Times New Roman"/>
          <w:sz w:val="16"/>
        </w:rPr>
        <w:t>menores</w:t>
        <w:tab/>
        <w:t>Art</w:t>
      </w:r>
      <w:r>
        <w:rPr>
          <w:rFonts w:ascii="Times New Roman"/>
          <w:spacing w:val="2"/>
          <w:sz w:val="16"/>
        </w:rPr>
        <w:t> </w:t>
      </w:r>
      <w:r>
        <w:rPr>
          <w:rFonts w:ascii="Times New Roman"/>
          <w:sz w:val="16"/>
        </w:rPr>
        <w:t>118</w:t>
      </w:r>
    </w:p>
    <w:p>
      <w:pPr>
        <w:pStyle w:val="BodyText"/>
        <w:spacing w:before="5"/>
        <w:rPr>
          <w:rFonts w:ascii="Times New Roman"/>
          <w:sz w:val="24"/>
        </w:rPr>
      </w:pPr>
    </w:p>
    <w:p>
      <w:pPr>
        <w:tabs>
          <w:tab w:pos="5230" w:val="left" w:leader="none"/>
        </w:tabs>
        <w:spacing w:before="0"/>
        <w:ind w:left="349" w:right="0" w:firstLine="0"/>
        <w:jc w:val="left"/>
        <w:rPr>
          <w:rFonts w:ascii="Times New Roman"/>
          <w:sz w:val="16"/>
        </w:rPr>
      </w:pPr>
      <w:r>
        <w:rPr>
          <w:rFonts w:ascii="Times New Roman"/>
          <w:sz w:val="16"/>
        </w:rPr>
        <w:t>Concursos</w:t>
      </w:r>
      <w:r>
        <w:rPr>
          <w:rFonts w:ascii="Times New Roman"/>
          <w:spacing w:val="5"/>
          <w:sz w:val="16"/>
        </w:rPr>
        <w:t> </w:t>
      </w:r>
      <w:r>
        <w:rPr>
          <w:rFonts w:ascii="Times New Roman"/>
          <w:sz w:val="16"/>
        </w:rPr>
        <w:t>de</w:t>
      </w:r>
      <w:r>
        <w:rPr>
          <w:rFonts w:ascii="Times New Roman"/>
          <w:spacing w:val="7"/>
          <w:sz w:val="16"/>
        </w:rPr>
        <w:t> </w:t>
      </w:r>
      <w:r>
        <w:rPr>
          <w:rFonts w:ascii="Times New Roman"/>
          <w:sz w:val="16"/>
        </w:rPr>
        <w:t>proyectos</w:t>
        <w:tab/>
        <w:t>Art 183 a</w:t>
      </w:r>
      <w:r>
        <w:rPr>
          <w:rFonts w:ascii="Times New Roman"/>
          <w:spacing w:val="18"/>
          <w:sz w:val="16"/>
        </w:rPr>
        <w:t> </w:t>
      </w:r>
      <w:r>
        <w:rPr>
          <w:rFonts w:ascii="Times New Roman"/>
          <w:sz w:val="16"/>
        </w:rPr>
        <w:t>187</w:t>
      </w:r>
    </w:p>
    <w:p>
      <w:pPr>
        <w:pStyle w:val="BodyText"/>
        <w:spacing w:before="6"/>
        <w:rPr>
          <w:rFonts w:ascii="Times New Roman"/>
          <w:sz w:val="24"/>
        </w:rPr>
      </w:pPr>
    </w:p>
    <w:p>
      <w:pPr>
        <w:tabs>
          <w:tab w:pos="5230" w:val="left" w:leader="none"/>
        </w:tabs>
        <w:spacing w:before="0"/>
        <w:ind w:left="348" w:right="0" w:firstLine="0"/>
        <w:jc w:val="left"/>
        <w:rPr>
          <w:rFonts w:ascii="Times New Roman" w:hAnsi="Times New Roman"/>
          <w:sz w:val="16"/>
        </w:rPr>
      </w:pPr>
      <w:r>
        <w:rPr>
          <w:rFonts w:ascii="Times New Roman" w:hAnsi="Times New Roman"/>
          <w:sz w:val="16"/>
        </w:rPr>
        <w:t>Contratación centralizada: Acuerdos marco  y</w:t>
      </w:r>
      <w:r>
        <w:rPr>
          <w:rFonts w:ascii="Times New Roman" w:hAnsi="Times New Roman"/>
          <w:spacing w:val="9"/>
          <w:sz w:val="16"/>
        </w:rPr>
        <w:t> </w:t>
      </w:r>
      <w:r>
        <w:rPr>
          <w:rFonts w:ascii="Times New Roman" w:hAnsi="Times New Roman"/>
          <w:sz w:val="16"/>
        </w:rPr>
        <w:t>sistemas</w:t>
      </w:r>
      <w:r>
        <w:rPr>
          <w:rFonts w:ascii="Times New Roman" w:hAnsi="Times New Roman"/>
          <w:spacing w:val="8"/>
          <w:sz w:val="16"/>
        </w:rPr>
        <w:t> </w:t>
      </w:r>
      <w:r>
        <w:rPr>
          <w:rFonts w:ascii="Times New Roman" w:hAnsi="Times New Roman"/>
          <w:sz w:val="16"/>
        </w:rPr>
        <w:t>dinámicos</w:t>
        <w:tab/>
        <w:t>Art 219 a</w:t>
      </w:r>
      <w:r>
        <w:rPr>
          <w:rFonts w:ascii="Times New Roman" w:hAnsi="Times New Roman"/>
          <w:spacing w:val="18"/>
          <w:sz w:val="16"/>
        </w:rPr>
        <w:t> </w:t>
      </w:r>
      <w:r>
        <w:rPr>
          <w:rFonts w:ascii="Times New Roman" w:hAnsi="Times New Roman"/>
          <w:sz w:val="16"/>
        </w:rPr>
        <w:t>226</w:t>
      </w:r>
    </w:p>
    <w:p>
      <w:pPr>
        <w:spacing w:after="0"/>
        <w:jc w:val="left"/>
        <w:rPr>
          <w:rFonts w:ascii="Times New Roman" w:hAnsi="Times New Roman"/>
          <w:sz w:val="16"/>
        </w:rPr>
        <w:sectPr>
          <w:type w:val="continuous"/>
          <w:pgSz w:w="11900" w:h="16840"/>
          <w:pgMar w:top="2200" w:bottom="880" w:left="1420" w:right="1680"/>
          <w:cols w:num="2" w:equalWidth="0">
            <w:col w:w="1528" w:space="40"/>
            <w:col w:w="7232"/>
          </w:cols>
        </w:sectPr>
      </w:pPr>
    </w:p>
    <w:p>
      <w:pPr>
        <w:pStyle w:val="BodyText"/>
        <w:spacing w:before="7"/>
        <w:rPr>
          <w:rFonts w:ascii="Times New Roman"/>
          <w:sz w:val="12"/>
        </w:rPr>
      </w:pPr>
    </w:p>
    <w:p>
      <w:pPr>
        <w:pStyle w:val="BodyText"/>
        <w:spacing w:line="20" w:lineRule="exact"/>
        <w:ind w:left="633"/>
        <w:rPr>
          <w:rFonts w:ascii="Times New Roman"/>
          <w:sz w:val="2"/>
        </w:rPr>
      </w:pPr>
      <w:r>
        <w:rPr>
          <w:rFonts w:ascii="Times New Roman"/>
          <w:sz w:val="2"/>
        </w:rPr>
        <w:pict>
          <v:group style="width:371.85pt;height:.4pt;mso-position-horizontal-relative:char;mso-position-vertical-relative:line" coordorigin="0,0" coordsize="7437,8">
            <v:line style="position:absolute" from="0,4" to="1047,4" stroked="true" strokeweight=".393672pt" strokecolor="#000000">
              <v:stroke dashstyle="solid"/>
            </v:line>
            <v:rect style="position:absolute;left:1047;top:0;width:8;height:8" filled="true" fillcolor="#000000" stroked="false">
              <v:fill type="solid"/>
            </v:rect>
            <v:line style="position:absolute" from="1055,4" to="5696,4" stroked="true" strokeweight=".393672pt" strokecolor="#000000">
              <v:stroke dashstyle="solid"/>
            </v:line>
            <v:rect style="position:absolute;left:5696;top:0;width:8;height:8" filled="true" fillcolor="#000000" stroked="false">
              <v:fill type="solid"/>
            </v:rect>
            <v:line style="position:absolute" from="5704,4" to="7436,4" stroked="true" strokeweight=".393672pt" strokecolor="#000000">
              <v:stroke dashstyle="solid"/>
            </v:line>
          </v:group>
        </w:pict>
      </w:r>
      <w:r>
        <w:rPr>
          <w:rFonts w:ascii="Times New Roman"/>
          <w:sz w:val="2"/>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5"/>
        </w:rPr>
      </w:pPr>
    </w:p>
    <w:p>
      <w:pPr>
        <w:pStyle w:val="Heading2"/>
        <w:rPr>
          <w:rFonts w:ascii="Times New Roman"/>
        </w:rPr>
      </w:pPr>
      <w:r>
        <w:rPr>
          <w:rFonts w:ascii="Times New Roman"/>
          <w:w w:val="103"/>
        </w:rPr>
        <w:t>4</w:t>
      </w:r>
    </w:p>
    <w:p>
      <w:pPr>
        <w:pStyle w:val="BodyText"/>
        <w:spacing w:before="9"/>
        <w:rPr>
          <w:rFonts w:ascii="Times New Roman"/>
          <w:sz w:val="22"/>
        </w:rPr>
      </w:pPr>
    </w:p>
    <w:tbl>
      <w:tblPr>
        <w:tblW w:w="0" w:type="auto"/>
        <w:jc w:val="left"/>
        <w:tblInd w:w="6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04"/>
        <w:gridCol w:w="3605"/>
        <w:gridCol w:w="1636"/>
      </w:tblGrid>
      <w:tr>
        <w:trPr>
          <w:trHeight w:val="185" w:hRule="atLeast"/>
        </w:trPr>
        <w:tc>
          <w:tcPr>
            <w:tcW w:w="6545" w:type="dxa"/>
            <w:gridSpan w:val="3"/>
            <w:tcBorders>
              <w:left w:val="single" w:sz="4" w:space="0" w:color="000000"/>
              <w:bottom w:val="single" w:sz="4" w:space="0" w:color="000000"/>
            </w:tcBorders>
          </w:tcPr>
          <w:p>
            <w:pPr>
              <w:pStyle w:val="TableParagraph"/>
              <w:spacing w:line="128" w:lineRule="exact" w:before="37"/>
              <w:ind w:left="2061" w:right="2049"/>
              <w:jc w:val="center"/>
              <w:rPr>
                <w:sz w:val="12"/>
              </w:rPr>
            </w:pPr>
            <w:r>
              <w:rPr>
                <w:sz w:val="12"/>
              </w:rPr>
              <w:t>Universidad de Las Palmas de Gran Canaria</w:t>
            </w:r>
          </w:p>
        </w:tc>
      </w:tr>
      <w:tr>
        <w:trPr>
          <w:trHeight w:val="190" w:hRule="atLeast"/>
        </w:trPr>
        <w:tc>
          <w:tcPr>
            <w:tcW w:w="1304" w:type="dxa"/>
            <w:tcBorders>
              <w:top w:val="single" w:sz="4" w:space="0" w:color="000000"/>
              <w:left w:val="single" w:sz="4" w:space="0" w:color="000000"/>
              <w:bottom w:val="single" w:sz="4" w:space="0" w:color="000000"/>
              <w:right w:val="single" w:sz="4" w:space="0" w:color="000000"/>
            </w:tcBorders>
          </w:tcPr>
          <w:p>
            <w:pPr>
              <w:pStyle w:val="TableParagraph"/>
              <w:spacing w:line="128" w:lineRule="exact"/>
              <w:ind w:left="300"/>
              <w:rPr>
                <w:sz w:val="12"/>
              </w:rPr>
            </w:pPr>
            <w:r>
              <w:rPr>
                <w:sz w:val="12"/>
              </w:rPr>
              <w:t>Página 4 / 18</w:t>
            </w:r>
          </w:p>
        </w:tc>
        <w:tc>
          <w:tcPr>
            <w:tcW w:w="5241" w:type="dxa"/>
            <w:gridSpan w:val="2"/>
            <w:tcBorders>
              <w:top w:val="single" w:sz="4" w:space="0" w:color="000000"/>
              <w:left w:val="single" w:sz="4" w:space="0" w:color="000000"/>
              <w:bottom w:val="single" w:sz="4" w:space="0" w:color="000000"/>
              <w:right w:val="single" w:sz="4" w:space="0" w:color="000000"/>
            </w:tcBorders>
          </w:tcPr>
          <w:p>
            <w:pPr>
              <w:pStyle w:val="TableParagraph"/>
              <w:spacing w:line="136" w:lineRule="exact" w:before="34"/>
              <w:ind w:left="1263"/>
              <w:rPr>
                <w:rFonts w:ascii="Verdana"/>
                <w:sz w:val="12"/>
              </w:rPr>
            </w:pPr>
            <w:r>
              <w:rPr>
                <w:rFonts w:ascii="Verdana"/>
                <w:sz w:val="12"/>
              </w:rPr>
              <w:t>ID. Documento JK8Cib1v.NqgaggG.xsjZg$$</w:t>
            </w:r>
          </w:p>
        </w:tc>
      </w:tr>
      <w:tr>
        <w:trPr>
          <w:trHeight w:val="19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spacing w:line="128" w:lineRule="exact"/>
              <w:rPr>
                <w:sz w:val="12"/>
              </w:rPr>
            </w:pPr>
            <w:r>
              <w:rPr>
                <w:sz w:val="12"/>
              </w:rPr>
              <w:t>Este documento ha sido firmado electrónicamente por</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spacing w:line="128" w:lineRule="exact"/>
              <w:ind w:left="246" w:right="237"/>
              <w:jc w:val="center"/>
              <w:rPr>
                <w:sz w:val="12"/>
              </w:rPr>
            </w:pPr>
            <w:r>
              <w:rPr>
                <w:sz w:val="12"/>
              </w:rPr>
              <w:t>Fecha de firma</w:t>
            </w:r>
          </w:p>
        </w:tc>
      </w:tr>
      <w:tr>
        <w:trPr>
          <w:trHeight w:val="55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rPr>
                <w:sz w:val="12"/>
              </w:rPr>
            </w:pPr>
            <w:r>
              <w:rPr>
                <w:sz w:val="12"/>
              </w:rPr>
              <w:t>MARÍA EULALIA GIL MUÑIZ</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ind w:left="246" w:right="237"/>
              <w:jc w:val="center"/>
              <w:rPr>
                <w:sz w:val="12"/>
              </w:rPr>
            </w:pPr>
            <w:r>
              <w:rPr>
                <w:sz w:val="12"/>
              </w:rPr>
              <w:t>16/07/2019 12:11:40</w:t>
            </w:r>
          </w:p>
        </w:tc>
      </w:tr>
    </w:tbl>
    <w:p>
      <w:pPr>
        <w:spacing w:after="0"/>
        <w:jc w:val="center"/>
        <w:rPr>
          <w:sz w:val="12"/>
        </w:rPr>
        <w:sectPr>
          <w:type w:val="continuous"/>
          <w:pgSz w:w="11900" w:h="16840"/>
          <w:pgMar w:top="2200" w:bottom="880" w:left="1420" w:right="1680"/>
        </w:sectPr>
      </w:pPr>
    </w:p>
    <w:p>
      <w:pPr>
        <w:pStyle w:val="BodyText"/>
        <w:rPr>
          <w:rFonts w:ascii="Times New Roman"/>
          <w:sz w:val="20"/>
        </w:rPr>
      </w:pPr>
    </w:p>
    <w:p>
      <w:pPr>
        <w:pStyle w:val="BodyText"/>
        <w:rPr>
          <w:rFonts w:ascii="Times New Roman"/>
          <w:sz w:val="20"/>
        </w:rPr>
      </w:pPr>
    </w:p>
    <w:p>
      <w:pPr>
        <w:pStyle w:val="BodyText"/>
        <w:spacing w:before="9"/>
        <w:rPr>
          <w:rFonts w:ascii="Times New Roman"/>
          <w:sz w:val="15"/>
        </w:rPr>
      </w:pPr>
    </w:p>
    <w:p>
      <w:pPr>
        <w:pStyle w:val="Heading3"/>
        <w:ind w:right="206"/>
      </w:pPr>
      <w:r>
        <w:rPr/>
        <w:t>UMBRALES EN EUROS DE LOS PROCEDIMIENTOS DE ADJUDICACIÓN</w:t>
      </w:r>
    </w:p>
    <w:p>
      <w:pPr>
        <w:pStyle w:val="BodyText"/>
        <w:rPr>
          <w:b/>
        </w:rPr>
      </w:pPr>
    </w:p>
    <w:p>
      <w:pPr>
        <w:pStyle w:val="BodyText"/>
        <w:spacing w:before="2"/>
        <w:rPr>
          <w:b/>
        </w:rPr>
      </w:pPr>
    </w:p>
    <w:p>
      <w:pPr>
        <w:spacing w:before="0"/>
        <w:ind w:left="692" w:right="0" w:firstLine="0"/>
        <w:jc w:val="left"/>
        <w:rPr>
          <w:rFonts w:ascii="Times New Roman"/>
          <w:sz w:val="16"/>
        </w:rPr>
      </w:pPr>
      <w:r>
        <w:rPr>
          <w:rFonts w:ascii="Times New Roman"/>
          <w:sz w:val="16"/>
        </w:rPr>
        <w:t>Tabla 3</w:t>
      </w:r>
    </w:p>
    <w:p>
      <w:pPr>
        <w:spacing w:before="19"/>
        <w:ind w:left="692" w:right="0" w:firstLine="0"/>
        <w:jc w:val="left"/>
        <w:rPr>
          <w:rFonts w:ascii="Times New Roman" w:hAnsi="Times New Roman"/>
          <w:i/>
          <w:sz w:val="16"/>
        </w:rPr>
      </w:pPr>
      <w:r>
        <w:rPr>
          <w:rFonts w:ascii="Times New Roman" w:hAnsi="Times New Roman"/>
          <w:i/>
          <w:sz w:val="16"/>
        </w:rPr>
        <w:t>Importes de los procedimientos de adjudicación.</w:t>
      </w:r>
    </w:p>
    <w:p>
      <w:pPr>
        <w:pStyle w:val="BodyText"/>
        <w:spacing w:before="10"/>
        <w:rPr>
          <w:rFonts w:ascii="Times New Roman"/>
          <w:i/>
          <w:sz w:val="15"/>
        </w:rPr>
      </w:pPr>
      <w:r>
        <w:rPr/>
        <w:pict>
          <v:group style="position:absolute;margin-left:99.626465pt;margin-top:11.084153pt;width:377.65pt;height:.4pt;mso-position-horizontal-relative:page;mso-position-vertical-relative:paragraph;z-index:-251644928;mso-wrap-distance-left:0;mso-wrap-distance-right:0" coordorigin="1993,222" coordsize="7553,8">
            <v:line style="position:absolute" from="1993,226" to="4547,226" stroked="true" strokeweight=".393672pt" strokecolor="#000000">
              <v:stroke dashstyle="solid"/>
            </v:line>
            <v:rect style="position:absolute;left:4547;top:221;width:8;height:8" filled="true" fillcolor="#000000" stroked="false">
              <v:fill type="solid"/>
            </v:rect>
            <v:line style="position:absolute" from="4555,226" to="6974,226" stroked="true" strokeweight=".393672pt" strokecolor="#000000">
              <v:stroke dashstyle="solid"/>
            </v:line>
            <v:rect style="position:absolute;left:6974;top:221;width:8;height:8" filled="true" fillcolor="#000000" stroked="false">
              <v:fill type="solid"/>
            </v:rect>
            <v:line style="position:absolute" from="6982,226" to="9545,226" stroked="true" strokeweight=".393672pt" strokecolor="#000000">
              <v:stroke dashstyle="solid"/>
            </v:line>
            <w10:wrap type="topAndBottom"/>
          </v:group>
        </w:pict>
      </w:r>
    </w:p>
    <w:p>
      <w:pPr>
        <w:tabs>
          <w:tab w:pos="4123" w:val="left" w:leader="none"/>
          <w:tab w:pos="6036" w:val="left" w:leader="none"/>
        </w:tabs>
        <w:spacing w:before="158"/>
        <w:ind w:left="661" w:right="0" w:firstLine="0"/>
        <w:jc w:val="left"/>
        <w:rPr>
          <w:rFonts w:ascii="Times New Roman"/>
          <w:b/>
          <w:sz w:val="16"/>
        </w:rPr>
      </w:pPr>
      <w:r>
        <w:rPr>
          <w:rFonts w:ascii="Times New Roman"/>
          <w:b/>
          <w:sz w:val="16"/>
        </w:rPr>
        <w:t>Procedimientos</w:t>
      </w:r>
      <w:r>
        <w:rPr>
          <w:rFonts w:ascii="Times New Roman"/>
          <w:b/>
          <w:spacing w:val="6"/>
          <w:sz w:val="16"/>
        </w:rPr>
        <w:t> </w:t>
      </w:r>
      <w:r>
        <w:rPr>
          <w:rFonts w:ascii="Times New Roman"/>
          <w:b/>
          <w:sz w:val="16"/>
        </w:rPr>
        <w:t>y</w:t>
      </w:r>
      <w:r>
        <w:rPr>
          <w:rFonts w:ascii="Times New Roman"/>
          <w:b/>
          <w:spacing w:val="9"/>
          <w:sz w:val="16"/>
        </w:rPr>
        <w:t> </w:t>
      </w:r>
      <w:r>
        <w:rPr>
          <w:rFonts w:ascii="Times New Roman"/>
          <w:b/>
          <w:sz w:val="16"/>
        </w:rPr>
        <w:t>normativa</w:t>
        <w:tab/>
        <w:t>Obras</w:t>
        <w:tab/>
        <w:t>Suministros y</w:t>
      </w:r>
      <w:r>
        <w:rPr>
          <w:rFonts w:ascii="Times New Roman"/>
          <w:b/>
          <w:spacing w:val="4"/>
          <w:sz w:val="16"/>
        </w:rPr>
        <w:t> </w:t>
      </w:r>
      <w:r>
        <w:rPr>
          <w:rFonts w:ascii="Times New Roman"/>
          <w:b/>
          <w:sz w:val="16"/>
        </w:rPr>
        <w:t>servicios</w:t>
      </w:r>
    </w:p>
    <w:p>
      <w:pPr>
        <w:pStyle w:val="BodyText"/>
        <w:spacing w:before="3" w:after="1"/>
        <w:rPr>
          <w:rFonts w:ascii="Times New Roman"/>
          <w:b/>
          <w:sz w:val="16"/>
        </w:rPr>
      </w:pPr>
    </w:p>
    <w:p>
      <w:pPr>
        <w:pStyle w:val="BodyText"/>
        <w:spacing w:line="20" w:lineRule="exact"/>
        <w:ind w:left="568"/>
        <w:rPr>
          <w:rFonts w:ascii="Times New Roman"/>
          <w:sz w:val="2"/>
        </w:rPr>
      </w:pPr>
      <w:r>
        <w:rPr>
          <w:rFonts w:ascii="Times New Roman"/>
          <w:sz w:val="2"/>
        </w:rPr>
        <w:pict>
          <v:group style="width:377.65pt;height:.4pt;mso-position-horizontal-relative:char;mso-position-vertical-relative:line" coordorigin="0,0" coordsize="7553,8">
            <v:line style="position:absolute" from="0,4" to="2555,4" stroked="true" strokeweight=".393672pt" strokecolor="#000000">
              <v:stroke dashstyle="solid"/>
            </v:line>
            <v:rect style="position:absolute;left:2554;top:0;width:8;height:8" filled="true" fillcolor="#000000" stroked="false">
              <v:fill type="solid"/>
            </v:rect>
            <v:line style="position:absolute" from="2563,4" to="4982,4" stroked="true" strokeweight=".393672pt" strokecolor="#000000">
              <v:stroke dashstyle="solid"/>
            </v:line>
            <v:rect style="position:absolute;left:4981;top:0;width:8;height:8" filled="true" fillcolor="#000000" stroked="false">
              <v:fill type="solid"/>
            </v:rect>
            <v:line style="position:absolute" from="4990,4" to="7553,4" stroked="true" strokeweight=".393672pt" strokecolor="#000000">
              <v:stroke dashstyle="solid"/>
            </v:line>
          </v:group>
        </w:pict>
      </w:r>
      <w:r>
        <w:rPr>
          <w:rFonts w:ascii="Times New Roman"/>
          <w:sz w:val="2"/>
        </w:rPr>
      </w:r>
    </w:p>
    <w:p>
      <w:pPr>
        <w:spacing w:after="0" w:line="20" w:lineRule="exact"/>
        <w:rPr>
          <w:rFonts w:ascii="Times New Roman"/>
          <w:sz w:val="2"/>
        </w:rPr>
        <w:sectPr>
          <w:pgSz w:w="11900" w:h="16840"/>
          <w:pgMar w:header="1350" w:footer="690" w:top="2200" w:bottom="880" w:left="1420" w:right="1680"/>
        </w:sectPr>
      </w:pPr>
    </w:p>
    <w:p>
      <w:pPr>
        <w:spacing w:line="247" w:lineRule="auto" w:before="76"/>
        <w:ind w:left="661" w:right="932" w:firstLine="0"/>
        <w:jc w:val="left"/>
        <w:rPr>
          <w:rFonts w:ascii="Times New Roman"/>
          <w:sz w:val="16"/>
        </w:rPr>
      </w:pPr>
      <w:r>
        <w:rPr>
          <w:rFonts w:ascii="Times New Roman"/>
          <w:sz w:val="16"/>
        </w:rPr>
        <w:t>Contratos menores Art.</w:t>
      </w:r>
      <w:r>
        <w:rPr>
          <w:rFonts w:ascii="Times New Roman"/>
          <w:spacing w:val="1"/>
          <w:sz w:val="16"/>
        </w:rPr>
        <w:t> </w:t>
      </w:r>
      <w:r>
        <w:rPr>
          <w:rFonts w:ascii="Times New Roman"/>
          <w:sz w:val="16"/>
        </w:rPr>
        <w:t>118.1</w:t>
      </w:r>
    </w:p>
    <w:p>
      <w:pPr>
        <w:pStyle w:val="BodyText"/>
        <w:spacing w:before="6"/>
        <w:rPr>
          <w:rFonts w:ascii="Times New Roman"/>
          <w:sz w:val="15"/>
        </w:rPr>
      </w:pPr>
    </w:p>
    <w:p>
      <w:pPr>
        <w:spacing w:line="247" w:lineRule="auto" w:before="0"/>
        <w:ind w:left="661" w:right="475" w:firstLine="0"/>
        <w:jc w:val="left"/>
        <w:rPr>
          <w:rFonts w:ascii="Times New Roman"/>
          <w:sz w:val="16"/>
        </w:rPr>
      </w:pPr>
      <w:r>
        <w:rPr>
          <w:rFonts w:ascii="Times New Roman"/>
          <w:sz w:val="16"/>
        </w:rPr>
        <w:t>Abierto supersimplificado Art.</w:t>
      </w:r>
      <w:r>
        <w:rPr>
          <w:rFonts w:ascii="Times New Roman"/>
          <w:spacing w:val="1"/>
          <w:sz w:val="16"/>
        </w:rPr>
        <w:t> </w:t>
      </w:r>
      <w:r>
        <w:rPr>
          <w:rFonts w:ascii="Times New Roman"/>
          <w:sz w:val="16"/>
        </w:rPr>
        <w:t>159.6</w:t>
      </w:r>
    </w:p>
    <w:p>
      <w:pPr>
        <w:pStyle w:val="BodyText"/>
        <w:spacing w:before="7"/>
        <w:rPr>
          <w:rFonts w:ascii="Times New Roman"/>
          <w:sz w:val="15"/>
        </w:rPr>
      </w:pPr>
    </w:p>
    <w:p>
      <w:pPr>
        <w:spacing w:line="244" w:lineRule="auto" w:before="1"/>
        <w:ind w:left="661" w:right="932" w:firstLine="0"/>
        <w:jc w:val="left"/>
        <w:rPr>
          <w:rFonts w:ascii="Times New Roman"/>
          <w:sz w:val="16"/>
        </w:rPr>
      </w:pPr>
      <w:r>
        <w:rPr>
          <w:rFonts w:ascii="Times New Roman"/>
          <w:sz w:val="16"/>
        </w:rPr>
        <w:t>Abierto simplificado Art. 159.1 a 5</w:t>
      </w:r>
    </w:p>
    <w:p>
      <w:pPr>
        <w:pStyle w:val="BodyText"/>
        <w:spacing w:before="9"/>
        <w:rPr>
          <w:rFonts w:ascii="Times New Roman"/>
          <w:sz w:val="15"/>
        </w:rPr>
      </w:pPr>
    </w:p>
    <w:p>
      <w:pPr>
        <w:spacing w:before="0"/>
        <w:ind w:left="661" w:right="0" w:firstLine="0"/>
        <w:jc w:val="left"/>
        <w:rPr>
          <w:rFonts w:ascii="Times New Roman"/>
          <w:sz w:val="16"/>
        </w:rPr>
      </w:pPr>
      <w:r>
        <w:rPr>
          <w:rFonts w:ascii="Times New Roman"/>
          <w:sz w:val="16"/>
        </w:rPr>
        <w:t>Abierto</w:t>
      </w:r>
    </w:p>
    <w:p>
      <w:pPr>
        <w:spacing w:before="5"/>
        <w:ind w:left="661" w:right="0" w:firstLine="0"/>
        <w:jc w:val="left"/>
        <w:rPr>
          <w:rFonts w:ascii="Times New Roman"/>
          <w:sz w:val="16"/>
        </w:rPr>
      </w:pPr>
      <w:r>
        <w:rPr>
          <w:rFonts w:ascii="Times New Roman"/>
          <w:sz w:val="16"/>
        </w:rPr>
        <w:t>Art. 156 a</w:t>
      </w:r>
      <w:r>
        <w:rPr>
          <w:rFonts w:ascii="Times New Roman"/>
          <w:spacing w:val="16"/>
          <w:sz w:val="16"/>
        </w:rPr>
        <w:t> </w:t>
      </w:r>
      <w:r>
        <w:rPr>
          <w:rFonts w:ascii="Times New Roman"/>
          <w:sz w:val="16"/>
        </w:rPr>
        <w:t>158</w:t>
      </w:r>
    </w:p>
    <w:p>
      <w:pPr>
        <w:pStyle w:val="BodyText"/>
        <w:rPr>
          <w:rFonts w:ascii="Times New Roman"/>
          <w:sz w:val="16"/>
        </w:rPr>
      </w:pPr>
    </w:p>
    <w:p>
      <w:pPr>
        <w:spacing w:line="247" w:lineRule="auto" w:before="0"/>
        <w:ind w:left="661" w:right="1390" w:firstLine="0"/>
        <w:jc w:val="left"/>
        <w:rPr>
          <w:rFonts w:ascii="Times New Roman"/>
          <w:sz w:val="16"/>
        </w:rPr>
      </w:pPr>
      <w:r>
        <w:rPr>
          <w:rFonts w:ascii="Times New Roman"/>
          <w:sz w:val="16"/>
        </w:rPr>
        <w:t>Restringido Art. 160 a</w:t>
      </w:r>
      <w:r>
        <w:rPr>
          <w:rFonts w:ascii="Times New Roman"/>
          <w:spacing w:val="20"/>
          <w:sz w:val="16"/>
        </w:rPr>
        <w:t> </w:t>
      </w:r>
      <w:r>
        <w:rPr>
          <w:rFonts w:ascii="Times New Roman"/>
          <w:spacing w:val="-5"/>
          <w:sz w:val="16"/>
        </w:rPr>
        <w:t>165</w:t>
      </w:r>
    </w:p>
    <w:p>
      <w:pPr>
        <w:pStyle w:val="BodyText"/>
        <w:spacing w:before="7"/>
        <w:rPr>
          <w:rFonts w:ascii="Times New Roman"/>
          <w:sz w:val="15"/>
        </w:rPr>
      </w:pPr>
    </w:p>
    <w:p>
      <w:pPr>
        <w:spacing w:line="244" w:lineRule="auto" w:before="0"/>
        <w:ind w:left="661" w:right="475" w:firstLine="0"/>
        <w:jc w:val="left"/>
        <w:rPr>
          <w:rFonts w:ascii="Times New Roman" w:hAnsi="Times New Roman"/>
          <w:sz w:val="16"/>
        </w:rPr>
      </w:pPr>
      <w:r>
        <w:rPr>
          <w:rFonts w:ascii="Times New Roman" w:hAnsi="Times New Roman"/>
          <w:sz w:val="16"/>
        </w:rPr>
        <w:t>Licitación con negociación Art. 167</w:t>
      </w:r>
    </w:p>
    <w:p>
      <w:pPr>
        <w:pStyle w:val="BodyText"/>
        <w:spacing w:before="9"/>
        <w:rPr>
          <w:rFonts w:ascii="Times New Roman"/>
          <w:sz w:val="15"/>
        </w:rPr>
      </w:pPr>
    </w:p>
    <w:p>
      <w:pPr>
        <w:spacing w:line="247" w:lineRule="auto" w:before="1"/>
        <w:ind w:left="661" w:right="475" w:firstLine="0"/>
        <w:jc w:val="left"/>
        <w:rPr>
          <w:rFonts w:ascii="Times New Roman"/>
          <w:sz w:val="16"/>
        </w:rPr>
      </w:pPr>
      <w:r>
        <w:rPr>
          <w:rFonts w:ascii="Times New Roman"/>
          <w:sz w:val="16"/>
        </w:rPr>
        <w:t>Negociado sin publicidad Art.168</w:t>
      </w:r>
    </w:p>
    <w:p>
      <w:pPr>
        <w:pStyle w:val="BodyText"/>
        <w:spacing w:before="5"/>
        <w:rPr>
          <w:rFonts w:ascii="Times New Roman"/>
          <w:sz w:val="15"/>
        </w:rPr>
      </w:pPr>
    </w:p>
    <w:p>
      <w:pPr>
        <w:spacing w:line="247" w:lineRule="auto" w:before="0"/>
        <w:ind w:left="661" w:right="932" w:firstLine="0"/>
        <w:jc w:val="left"/>
        <w:rPr>
          <w:rFonts w:ascii="Times New Roman" w:hAnsi="Times New Roman"/>
          <w:sz w:val="16"/>
        </w:rPr>
      </w:pPr>
      <w:r>
        <w:rPr>
          <w:rFonts w:ascii="Times New Roman" w:hAnsi="Times New Roman"/>
          <w:sz w:val="16"/>
        </w:rPr>
        <w:t>Diálogo competitivo Art.172 a 176</w:t>
      </w:r>
    </w:p>
    <w:p>
      <w:pPr>
        <w:spacing w:line="247" w:lineRule="auto" w:before="90"/>
        <w:ind w:left="661" w:right="0" w:firstLine="0"/>
        <w:jc w:val="left"/>
        <w:rPr>
          <w:rFonts w:ascii="Times New Roman" w:hAnsi="Times New Roman"/>
          <w:sz w:val="16"/>
        </w:rPr>
      </w:pPr>
      <w:r>
        <w:rPr>
          <w:rFonts w:ascii="Times New Roman" w:hAnsi="Times New Roman"/>
          <w:sz w:val="16"/>
        </w:rPr>
        <w:t>Procedimiento de asociación para la innovación</w:t>
      </w:r>
    </w:p>
    <w:p>
      <w:pPr>
        <w:spacing w:line="181" w:lineRule="exact" w:before="0"/>
        <w:ind w:left="661" w:right="0" w:firstLine="0"/>
        <w:jc w:val="left"/>
        <w:rPr>
          <w:rFonts w:ascii="Times New Roman"/>
          <w:sz w:val="16"/>
        </w:rPr>
      </w:pPr>
      <w:r>
        <w:rPr>
          <w:rFonts w:ascii="Times New Roman"/>
          <w:sz w:val="16"/>
        </w:rPr>
        <w:t>Art. 177 a 182</w:t>
      </w:r>
    </w:p>
    <w:p>
      <w:pPr>
        <w:spacing w:line="247" w:lineRule="auto" w:before="95"/>
        <w:ind w:left="661" w:right="475" w:firstLine="0"/>
        <w:jc w:val="left"/>
        <w:rPr>
          <w:rFonts w:ascii="Times New Roman"/>
          <w:sz w:val="16"/>
        </w:rPr>
      </w:pPr>
      <w:r>
        <w:rPr>
          <w:rFonts w:ascii="Times New Roman"/>
          <w:sz w:val="16"/>
        </w:rPr>
        <w:t>Concurso de proyectos Art.183 a 187</w:t>
      </w:r>
    </w:p>
    <w:p>
      <w:pPr>
        <w:spacing w:line="244" w:lineRule="auto" w:before="90"/>
        <w:ind w:left="661" w:right="475" w:firstLine="0"/>
        <w:jc w:val="left"/>
        <w:rPr>
          <w:rFonts w:ascii="Times New Roman" w:hAnsi="Times New Roman"/>
          <w:sz w:val="16"/>
        </w:rPr>
      </w:pPr>
      <w:r>
        <w:rPr>
          <w:rFonts w:ascii="Times New Roman" w:hAnsi="Times New Roman"/>
          <w:sz w:val="16"/>
        </w:rPr>
        <w:t>Acuerdos Marco y Sistemas Dinámicos</w:t>
      </w:r>
    </w:p>
    <w:p>
      <w:pPr>
        <w:spacing w:before="0"/>
        <w:ind w:left="661" w:right="0" w:firstLine="0"/>
        <w:jc w:val="left"/>
        <w:rPr>
          <w:rFonts w:ascii="Times New Roman"/>
          <w:sz w:val="16"/>
        </w:rPr>
      </w:pPr>
      <w:r>
        <w:rPr>
          <w:rFonts w:ascii="Times New Roman"/>
          <w:sz w:val="16"/>
        </w:rPr>
        <w:t>Art. 219 a</w:t>
      </w:r>
      <w:r>
        <w:rPr>
          <w:rFonts w:ascii="Times New Roman"/>
          <w:spacing w:val="16"/>
          <w:sz w:val="16"/>
        </w:rPr>
        <w:t> </w:t>
      </w:r>
      <w:r>
        <w:rPr>
          <w:rFonts w:ascii="Times New Roman"/>
          <w:sz w:val="16"/>
        </w:rPr>
        <w:t>226</w:t>
      </w:r>
    </w:p>
    <w:p>
      <w:pPr>
        <w:spacing w:line="247" w:lineRule="auto" w:before="96"/>
        <w:ind w:left="661" w:right="475" w:firstLine="0"/>
        <w:jc w:val="left"/>
        <w:rPr>
          <w:rFonts w:ascii="Times New Roman" w:hAnsi="Times New Roman"/>
          <w:sz w:val="16"/>
        </w:rPr>
      </w:pPr>
      <w:r>
        <w:rPr>
          <w:rFonts w:ascii="Times New Roman" w:hAnsi="Times New Roman"/>
          <w:sz w:val="16"/>
        </w:rPr>
        <w:t>Centrales de Contratación Art. 227 a</w:t>
      </w:r>
      <w:r>
        <w:rPr>
          <w:rFonts w:ascii="Times New Roman" w:hAnsi="Times New Roman"/>
          <w:spacing w:val="5"/>
          <w:sz w:val="16"/>
        </w:rPr>
        <w:t> </w:t>
      </w:r>
      <w:r>
        <w:rPr>
          <w:rFonts w:ascii="Times New Roman" w:hAnsi="Times New Roman"/>
          <w:sz w:val="16"/>
        </w:rPr>
        <w:t>230</w:t>
      </w:r>
    </w:p>
    <w:p>
      <w:pPr>
        <w:pStyle w:val="BodyText"/>
        <w:spacing w:before="10"/>
        <w:rPr>
          <w:rFonts w:ascii="Times New Roman"/>
          <w:sz w:val="14"/>
        </w:rPr>
      </w:pPr>
      <w:r>
        <w:rPr/>
        <w:br w:type="column"/>
      </w:r>
      <w:r>
        <w:rPr>
          <w:rFonts w:ascii="Times New Roman"/>
          <w:sz w:val="14"/>
        </w:rPr>
      </w:r>
    </w:p>
    <w:p>
      <w:pPr>
        <w:tabs>
          <w:tab w:pos="2497" w:val="left" w:leader="none"/>
        </w:tabs>
        <w:spacing w:before="0"/>
        <w:ind w:left="0" w:right="1493" w:firstLine="0"/>
        <w:jc w:val="right"/>
        <w:rPr>
          <w:rFonts w:ascii="Times New Roman"/>
          <w:sz w:val="16"/>
        </w:rPr>
      </w:pPr>
      <w:r>
        <w:rPr>
          <w:rFonts w:ascii="Times New Roman"/>
          <w:sz w:val="16"/>
        </w:rPr>
        <w:t>V.E.</w:t>
      </w:r>
      <w:r>
        <w:rPr>
          <w:rFonts w:ascii="Times New Roman"/>
          <w:spacing w:val="4"/>
          <w:sz w:val="16"/>
        </w:rPr>
        <w:t> </w:t>
      </w:r>
      <w:r>
        <w:rPr>
          <w:rFonts w:ascii="Times New Roman"/>
          <w:sz w:val="16"/>
        </w:rPr>
        <w:t>&lt;</w:t>
      </w:r>
      <w:r>
        <w:rPr>
          <w:rFonts w:ascii="Times New Roman"/>
          <w:spacing w:val="5"/>
          <w:sz w:val="16"/>
        </w:rPr>
        <w:t> </w:t>
      </w:r>
      <w:r>
        <w:rPr>
          <w:rFonts w:ascii="Times New Roman"/>
          <w:sz w:val="16"/>
        </w:rPr>
        <w:t>40.000</w:t>
        <w:tab/>
        <w:t>V.E. &lt;</w:t>
      </w:r>
      <w:r>
        <w:rPr>
          <w:rFonts w:ascii="Times New Roman"/>
          <w:spacing w:val="17"/>
          <w:sz w:val="16"/>
        </w:rPr>
        <w:t> </w:t>
      </w:r>
      <w:r>
        <w:rPr>
          <w:rFonts w:ascii="Times New Roman"/>
          <w:sz w:val="16"/>
        </w:rPr>
        <w:t>15.000</w:t>
      </w:r>
    </w:p>
    <w:p>
      <w:pPr>
        <w:pStyle w:val="BodyText"/>
        <w:rPr>
          <w:rFonts w:ascii="Times New Roman"/>
        </w:rPr>
      </w:pPr>
    </w:p>
    <w:p>
      <w:pPr>
        <w:pStyle w:val="BodyText"/>
        <w:spacing w:before="5"/>
        <w:rPr>
          <w:rFonts w:ascii="Times New Roman"/>
          <w:sz w:val="14"/>
        </w:rPr>
      </w:pPr>
    </w:p>
    <w:p>
      <w:pPr>
        <w:tabs>
          <w:tab w:pos="2517" w:val="left" w:leader="none"/>
        </w:tabs>
        <w:spacing w:before="0"/>
        <w:ind w:left="0" w:right="1493" w:firstLine="0"/>
        <w:jc w:val="right"/>
        <w:rPr>
          <w:rFonts w:ascii="Times New Roman"/>
          <w:sz w:val="16"/>
        </w:rPr>
      </w:pPr>
      <w:r>
        <w:rPr>
          <w:rFonts w:ascii="Times New Roman"/>
          <w:sz w:val="16"/>
        </w:rPr>
        <w:t>V.E.&lt;</w:t>
      </w:r>
      <w:r>
        <w:rPr>
          <w:rFonts w:ascii="Times New Roman"/>
          <w:spacing w:val="5"/>
          <w:sz w:val="16"/>
        </w:rPr>
        <w:t> </w:t>
      </w:r>
      <w:r>
        <w:rPr>
          <w:rFonts w:ascii="Times New Roman"/>
          <w:sz w:val="16"/>
        </w:rPr>
        <w:t>80.000</w:t>
        <w:tab/>
        <w:t>V.E.</w:t>
      </w:r>
      <w:r>
        <w:rPr>
          <w:rFonts w:ascii="Times New Roman"/>
          <w:spacing w:val="17"/>
          <w:sz w:val="16"/>
        </w:rPr>
        <w:t> </w:t>
      </w:r>
      <w:r>
        <w:rPr>
          <w:rFonts w:ascii="Times New Roman"/>
          <w:sz w:val="16"/>
        </w:rPr>
        <w:t>&lt;35.000</w:t>
      </w:r>
    </w:p>
    <w:p>
      <w:pPr>
        <w:pStyle w:val="BodyText"/>
        <w:rPr>
          <w:rFonts w:ascii="Times New Roman"/>
        </w:rPr>
      </w:pPr>
    </w:p>
    <w:p>
      <w:pPr>
        <w:pStyle w:val="BodyText"/>
        <w:spacing w:before="7"/>
        <w:rPr>
          <w:rFonts w:ascii="Times New Roman"/>
          <w:sz w:val="14"/>
        </w:rPr>
      </w:pPr>
    </w:p>
    <w:p>
      <w:pPr>
        <w:tabs>
          <w:tab w:pos="2558" w:val="left" w:leader="none"/>
        </w:tabs>
        <w:spacing w:before="0"/>
        <w:ind w:left="0" w:right="1454" w:firstLine="0"/>
        <w:jc w:val="right"/>
        <w:rPr>
          <w:rFonts w:ascii="Times New Roman" w:hAnsi="Times New Roman"/>
          <w:sz w:val="16"/>
        </w:rPr>
      </w:pPr>
      <w:r>
        <w:rPr>
          <w:rFonts w:ascii="Times New Roman" w:hAnsi="Times New Roman"/>
          <w:sz w:val="16"/>
        </w:rPr>
        <w:t>2.000.000</w:t>
      </w:r>
      <w:r>
        <w:rPr>
          <w:rFonts w:ascii="Times New Roman" w:hAnsi="Times New Roman"/>
          <w:spacing w:val="7"/>
          <w:sz w:val="16"/>
        </w:rPr>
        <w:t> </w:t>
      </w:r>
      <w:r>
        <w:rPr>
          <w:rFonts w:ascii="Times New Roman" w:hAnsi="Times New Roman"/>
          <w:sz w:val="16"/>
        </w:rPr>
        <w:t>≥</w:t>
      </w:r>
      <w:r>
        <w:rPr>
          <w:rFonts w:ascii="Times New Roman" w:hAnsi="Times New Roman"/>
          <w:spacing w:val="7"/>
          <w:sz w:val="16"/>
        </w:rPr>
        <w:t> </w:t>
      </w:r>
      <w:r>
        <w:rPr>
          <w:rFonts w:ascii="Times New Roman" w:hAnsi="Times New Roman"/>
          <w:sz w:val="16"/>
        </w:rPr>
        <w:t>V.E.</w:t>
        <w:tab/>
        <w:t>100.000 ≥</w:t>
      </w:r>
      <w:r>
        <w:rPr>
          <w:rFonts w:ascii="Times New Roman" w:hAnsi="Times New Roman"/>
          <w:spacing w:val="20"/>
          <w:sz w:val="16"/>
        </w:rPr>
        <w:t> </w:t>
      </w:r>
      <w:r>
        <w:rPr>
          <w:rFonts w:ascii="Times New Roman" w:hAnsi="Times New Roman"/>
          <w:sz w:val="16"/>
        </w:rPr>
        <w:t>V.E.</w:t>
      </w:r>
    </w:p>
    <w:p>
      <w:pPr>
        <w:pStyle w:val="BodyText"/>
        <w:rPr>
          <w:rFonts w:ascii="Times New Roman"/>
        </w:rPr>
      </w:pPr>
    </w:p>
    <w:p>
      <w:pPr>
        <w:pStyle w:val="BodyText"/>
        <w:spacing w:before="5"/>
        <w:rPr>
          <w:rFonts w:ascii="Times New Roman"/>
          <w:sz w:val="14"/>
        </w:rPr>
      </w:pPr>
    </w:p>
    <w:p>
      <w:pPr>
        <w:spacing w:before="0"/>
        <w:ind w:left="202" w:right="816" w:firstLine="0"/>
        <w:jc w:val="center"/>
        <w:rPr>
          <w:rFonts w:ascii="Times New Roman"/>
          <w:sz w:val="16"/>
        </w:rPr>
      </w:pPr>
      <w:r>
        <w:rPr>
          <w:rFonts w:ascii="Times New Roman"/>
          <w:sz w:val="16"/>
        </w:rPr>
        <w:t>Independientemente  del</w:t>
      </w:r>
      <w:r>
        <w:rPr>
          <w:rFonts w:ascii="Times New Roman"/>
          <w:spacing w:val="-6"/>
          <w:sz w:val="16"/>
        </w:rPr>
        <w:t> </w:t>
      </w:r>
      <w:r>
        <w:rPr>
          <w:rFonts w:ascii="Times New Roman"/>
          <w:sz w:val="16"/>
        </w:rPr>
        <w:t>importe</w:t>
      </w:r>
    </w:p>
    <w:p>
      <w:pPr>
        <w:pStyle w:val="BodyText"/>
        <w:rPr>
          <w:rFonts w:ascii="Times New Roman"/>
        </w:rPr>
      </w:pPr>
    </w:p>
    <w:p>
      <w:pPr>
        <w:pStyle w:val="BodyText"/>
        <w:spacing w:before="5"/>
        <w:rPr>
          <w:rFonts w:ascii="Times New Roman"/>
          <w:sz w:val="14"/>
        </w:rPr>
      </w:pPr>
    </w:p>
    <w:p>
      <w:pPr>
        <w:spacing w:before="0"/>
        <w:ind w:left="202" w:right="816" w:firstLine="0"/>
        <w:jc w:val="center"/>
        <w:rPr>
          <w:rFonts w:ascii="Times New Roman"/>
          <w:sz w:val="16"/>
        </w:rPr>
      </w:pPr>
      <w:r>
        <w:rPr>
          <w:rFonts w:ascii="Times New Roman"/>
          <w:sz w:val="16"/>
        </w:rPr>
        <w:t>Independientemente  del</w:t>
      </w:r>
      <w:r>
        <w:rPr>
          <w:rFonts w:ascii="Times New Roman"/>
          <w:spacing w:val="-6"/>
          <w:sz w:val="16"/>
        </w:rPr>
        <w:t> </w:t>
      </w:r>
      <w:r>
        <w:rPr>
          <w:rFonts w:ascii="Times New Roman"/>
          <w:sz w:val="16"/>
        </w:rPr>
        <w:t>importe</w:t>
      </w:r>
    </w:p>
    <w:p>
      <w:pPr>
        <w:pStyle w:val="BodyText"/>
        <w:rPr>
          <w:rFonts w:ascii="Times New Roman"/>
        </w:rPr>
      </w:pPr>
    </w:p>
    <w:p>
      <w:pPr>
        <w:pStyle w:val="BodyText"/>
        <w:spacing w:before="7"/>
        <w:rPr>
          <w:rFonts w:ascii="Times New Roman"/>
          <w:sz w:val="14"/>
        </w:rPr>
      </w:pPr>
    </w:p>
    <w:p>
      <w:pPr>
        <w:spacing w:before="0"/>
        <w:ind w:left="199" w:right="817" w:firstLine="0"/>
        <w:jc w:val="center"/>
        <w:rPr>
          <w:rFonts w:ascii="Times New Roman" w:hAnsi="Times New Roman"/>
          <w:sz w:val="16"/>
        </w:rPr>
      </w:pPr>
      <w:r>
        <w:rPr>
          <w:rFonts w:ascii="Times New Roman" w:hAnsi="Times New Roman"/>
          <w:sz w:val="16"/>
        </w:rPr>
        <w:t>Cuando</w:t>
      </w:r>
      <w:r>
        <w:rPr>
          <w:rFonts w:ascii="Times New Roman" w:hAnsi="Times New Roman"/>
          <w:spacing w:val="9"/>
          <w:sz w:val="16"/>
        </w:rPr>
        <w:t> </w:t>
      </w:r>
      <w:r>
        <w:rPr>
          <w:rFonts w:ascii="Times New Roman" w:hAnsi="Times New Roman"/>
          <w:sz w:val="16"/>
        </w:rPr>
        <w:t>se</w:t>
      </w:r>
      <w:r>
        <w:rPr>
          <w:rFonts w:ascii="Times New Roman" w:hAnsi="Times New Roman"/>
          <w:spacing w:val="8"/>
          <w:sz w:val="16"/>
        </w:rPr>
        <w:t> </w:t>
      </w:r>
      <w:r>
        <w:rPr>
          <w:rFonts w:ascii="Times New Roman" w:hAnsi="Times New Roman"/>
          <w:sz w:val="16"/>
        </w:rPr>
        <w:t>dé</w:t>
      </w:r>
      <w:r>
        <w:rPr>
          <w:rFonts w:ascii="Times New Roman" w:hAnsi="Times New Roman"/>
          <w:spacing w:val="8"/>
          <w:sz w:val="16"/>
        </w:rPr>
        <w:t> </w:t>
      </w:r>
      <w:r>
        <w:rPr>
          <w:rFonts w:ascii="Times New Roman" w:hAnsi="Times New Roman"/>
          <w:sz w:val="16"/>
        </w:rPr>
        <w:t>alguna</w:t>
      </w:r>
      <w:r>
        <w:rPr>
          <w:rFonts w:ascii="Times New Roman" w:hAnsi="Times New Roman"/>
          <w:spacing w:val="8"/>
          <w:sz w:val="16"/>
        </w:rPr>
        <w:t> </w:t>
      </w:r>
      <w:r>
        <w:rPr>
          <w:rFonts w:ascii="Times New Roman" w:hAnsi="Times New Roman"/>
          <w:sz w:val="16"/>
        </w:rPr>
        <w:t>de</w:t>
      </w:r>
      <w:r>
        <w:rPr>
          <w:rFonts w:ascii="Times New Roman" w:hAnsi="Times New Roman"/>
          <w:spacing w:val="8"/>
          <w:sz w:val="16"/>
        </w:rPr>
        <w:t> </w:t>
      </w:r>
      <w:r>
        <w:rPr>
          <w:rFonts w:ascii="Times New Roman" w:hAnsi="Times New Roman"/>
          <w:sz w:val="16"/>
        </w:rPr>
        <w:t>las</w:t>
      </w:r>
      <w:r>
        <w:rPr>
          <w:rFonts w:ascii="Times New Roman" w:hAnsi="Times New Roman"/>
          <w:spacing w:val="7"/>
          <w:sz w:val="16"/>
        </w:rPr>
        <w:t> </w:t>
      </w:r>
      <w:r>
        <w:rPr>
          <w:rFonts w:ascii="Times New Roman" w:hAnsi="Times New Roman"/>
          <w:sz w:val="16"/>
        </w:rPr>
        <w:t>situaciones</w:t>
      </w:r>
      <w:r>
        <w:rPr>
          <w:rFonts w:ascii="Times New Roman" w:hAnsi="Times New Roman"/>
          <w:spacing w:val="7"/>
          <w:sz w:val="16"/>
        </w:rPr>
        <w:t> </w:t>
      </w:r>
      <w:r>
        <w:rPr>
          <w:rFonts w:ascii="Times New Roman" w:hAnsi="Times New Roman"/>
          <w:sz w:val="16"/>
        </w:rPr>
        <w:t>enumeradas</w:t>
      </w:r>
      <w:r>
        <w:rPr>
          <w:rFonts w:ascii="Times New Roman" w:hAnsi="Times New Roman"/>
          <w:spacing w:val="7"/>
          <w:sz w:val="16"/>
        </w:rPr>
        <w:t> </w:t>
      </w:r>
      <w:r>
        <w:rPr>
          <w:rFonts w:ascii="Times New Roman" w:hAnsi="Times New Roman"/>
          <w:sz w:val="16"/>
        </w:rPr>
        <w:t>en</w:t>
      </w:r>
      <w:r>
        <w:rPr>
          <w:rFonts w:ascii="Times New Roman" w:hAnsi="Times New Roman"/>
          <w:spacing w:val="7"/>
          <w:sz w:val="16"/>
        </w:rPr>
        <w:t> </w:t>
      </w:r>
      <w:r>
        <w:rPr>
          <w:rFonts w:ascii="Times New Roman" w:hAnsi="Times New Roman"/>
          <w:sz w:val="16"/>
        </w:rPr>
        <w:t>la</w:t>
      </w:r>
      <w:r>
        <w:rPr>
          <w:rFonts w:ascii="Times New Roman" w:hAnsi="Times New Roman"/>
          <w:spacing w:val="8"/>
          <w:sz w:val="16"/>
        </w:rPr>
        <w:t> </w:t>
      </w:r>
      <w:r>
        <w:rPr>
          <w:rFonts w:ascii="Times New Roman" w:hAnsi="Times New Roman"/>
          <w:sz w:val="16"/>
        </w:rPr>
        <w:t>norma</w:t>
      </w:r>
    </w:p>
    <w:p>
      <w:pPr>
        <w:pStyle w:val="BodyText"/>
        <w:rPr>
          <w:rFonts w:ascii="Times New Roman"/>
        </w:rPr>
      </w:pPr>
    </w:p>
    <w:p>
      <w:pPr>
        <w:pStyle w:val="BodyText"/>
        <w:spacing w:before="5"/>
        <w:rPr>
          <w:rFonts w:ascii="Times New Roman"/>
          <w:sz w:val="14"/>
        </w:rPr>
      </w:pPr>
    </w:p>
    <w:p>
      <w:pPr>
        <w:spacing w:before="0"/>
        <w:ind w:left="199" w:right="817" w:firstLine="0"/>
        <w:jc w:val="center"/>
        <w:rPr>
          <w:rFonts w:ascii="Times New Roman" w:hAnsi="Times New Roman"/>
          <w:sz w:val="16"/>
        </w:rPr>
      </w:pPr>
      <w:r>
        <w:rPr>
          <w:rFonts w:ascii="Times New Roman" w:hAnsi="Times New Roman"/>
          <w:sz w:val="16"/>
        </w:rPr>
        <w:t>Cuando</w:t>
      </w:r>
      <w:r>
        <w:rPr>
          <w:rFonts w:ascii="Times New Roman" w:hAnsi="Times New Roman"/>
          <w:spacing w:val="9"/>
          <w:sz w:val="16"/>
        </w:rPr>
        <w:t> </w:t>
      </w:r>
      <w:r>
        <w:rPr>
          <w:rFonts w:ascii="Times New Roman" w:hAnsi="Times New Roman"/>
          <w:sz w:val="16"/>
        </w:rPr>
        <w:t>se</w:t>
      </w:r>
      <w:r>
        <w:rPr>
          <w:rFonts w:ascii="Times New Roman" w:hAnsi="Times New Roman"/>
          <w:spacing w:val="8"/>
          <w:sz w:val="16"/>
        </w:rPr>
        <w:t> </w:t>
      </w:r>
      <w:r>
        <w:rPr>
          <w:rFonts w:ascii="Times New Roman" w:hAnsi="Times New Roman"/>
          <w:sz w:val="16"/>
        </w:rPr>
        <w:t>dé</w:t>
      </w:r>
      <w:r>
        <w:rPr>
          <w:rFonts w:ascii="Times New Roman" w:hAnsi="Times New Roman"/>
          <w:spacing w:val="8"/>
          <w:sz w:val="16"/>
        </w:rPr>
        <w:t> </w:t>
      </w:r>
      <w:r>
        <w:rPr>
          <w:rFonts w:ascii="Times New Roman" w:hAnsi="Times New Roman"/>
          <w:sz w:val="16"/>
        </w:rPr>
        <w:t>alguna</w:t>
      </w:r>
      <w:r>
        <w:rPr>
          <w:rFonts w:ascii="Times New Roman" w:hAnsi="Times New Roman"/>
          <w:spacing w:val="8"/>
          <w:sz w:val="16"/>
        </w:rPr>
        <w:t> </w:t>
      </w:r>
      <w:r>
        <w:rPr>
          <w:rFonts w:ascii="Times New Roman" w:hAnsi="Times New Roman"/>
          <w:sz w:val="16"/>
        </w:rPr>
        <w:t>de</w:t>
      </w:r>
      <w:r>
        <w:rPr>
          <w:rFonts w:ascii="Times New Roman" w:hAnsi="Times New Roman"/>
          <w:spacing w:val="8"/>
          <w:sz w:val="16"/>
        </w:rPr>
        <w:t> </w:t>
      </w:r>
      <w:r>
        <w:rPr>
          <w:rFonts w:ascii="Times New Roman" w:hAnsi="Times New Roman"/>
          <w:sz w:val="16"/>
        </w:rPr>
        <w:t>las</w:t>
      </w:r>
      <w:r>
        <w:rPr>
          <w:rFonts w:ascii="Times New Roman" w:hAnsi="Times New Roman"/>
          <w:spacing w:val="7"/>
          <w:sz w:val="16"/>
        </w:rPr>
        <w:t> </w:t>
      </w:r>
      <w:r>
        <w:rPr>
          <w:rFonts w:ascii="Times New Roman" w:hAnsi="Times New Roman"/>
          <w:sz w:val="16"/>
        </w:rPr>
        <w:t>situaciones</w:t>
      </w:r>
      <w:r>
        <w:rPr>
          <w:rFonts w:ascii="Times New Roman" w:hAnsi="Times New Roman"/>
          <w:spacing w:val="7"/>
          <w:sz w:val="16"/>
        </w:rPr>
        <w:t> </w:t>
      </w:r>
      <w:r>
        <w:rPr>
          <w:rFonts w:ascii="Times New Roman" w:hAnsi="Times New Roman"/>
          <w:sz w:val="16"/>
        </w:rPr>
        <w:t>enumeradas</w:t>
      </w:r>
      <w:r>
        <w:rPr>
          <w:rFonts w:ascii="Times New Roman" w:hAnsi="Times New Roman"/>
          <w:spacing w:val="7"/>
          <w:sz w:val="16"/>
        </w:rPr>
        <w:t> </w:t>
      </w:r>
      <w:r>
        <w:rPr>
          <w:rFonts w:ascii="Times New Roman" w:hAnsi="Times New Roman"/>
          <w:sz w:val="16"/>
        </w:rPr>
        <w:t>en</w:t>
      </w:r>
      <w:r>
        <w:rPr>
          <w:rFonts w:ascii="Times New Roman" w:hAnsi="Times New Roman"/>
          <w:spacing w:val="7"/>
          <w:sz w:val="16"/>
        </w:rPr>
        <w:t> </w:t>
      </w:r>
      <w:r>
        <w:rPr>
          <w:rFonts w:ascii="Times New Roman" w:hAnsi="Times New Roman"/>
          <w:sz w:val="16"/>
        </w:rPr>
        <w:t>la</w:t>
      </w:r>
      <w:r>
        <w:rPr>
          <w:rFonts w:ascii="Times New Roman" w:hAnsi="Times New Roman"/>
          <w:spacing w:val="8"/>
          <w:sz w:val="16"/>
        </w:rPr>
        <w:t> </w:t>
      </w:r>
      <w:r>
        <w:rPr>
          <w:rFonts w:ascii="Times New Roman" w:hAnsi="Times New Roman"/>
          <w:sz w:val="16"/>
        </w:rPr>
        <w:t>norma</w:t>
      </w:r>
    </w:p>
    <w:p>
      <w:pPr>
        <w:pStyle w:val="BodyText"/>
        <w:rPr>
          <w:rFonts w:ascii="Times New Roman"/>
        </w:rPr>
      </w:pPr>
    </w:p>
    <w:p>
      <w:pPr>
        <w:pStyle w:val="BodyText"/>
        <w:spacing w:before="5"/>
        <w:rPr>
          <w:rFonts w:ascii="Times New Roman"/>
          <w:sz w:val="14"/>
        </w:rPr>
      </w:pPr>
    </w:p>
    <w:p>
      <w:pPr>
        <w:spacing w:before="1"/>
        <w:ind w:left="200" w:right="817" w:firstLine="0"/>
        <w:jc w:val="center"/>
        <w:rPr>
          <w:rFonts w:ascii="Times New Roman" w:hAnsi="Times New Roman"/>
          <w:sz w:val="16"/>
        </w:rPr>
      </w:pPr>
      <w:r>
        <w:rPr>
          <w:rFonts w:ascii="Times New Roman" w:hAnsi="Times New Roman"/>
          <w:sz w:val="16"/>
        </w:rPr>
        <w:t>Aplicable al procedimiento negociado con licitación</w:t>
      </w:r>
    </w:p>
    <w:p>
      <w:pPr>
        <w:pStyle w:val="BodyText"/>
        <w:rPr>
          <w:rFonts w:ascii="Times New Roman"/>
        </w:rPr>
      </w:pPr>
    </w:p>
    <w:p>
      <w:pPr>
        <w:pStyle w:val="BodyText"/>
        <w:spacing w:before="10"/>
        <w:rPr>
          <w:rFonts w:ascii="Times New Roman"/>
          <w:sz w:val="14"/>
        </w:rPr>
      </w:pPr>
    </w:p>
    <w:p>
      <w:pPr>
        <w:spacing w:before="1"/>
        <w:ind w:left="202" w:right="817" w:firstLine="0"/>
        <w:jc w:val="center"/>
        <w:rPr>
          <w:rFonts w:ascii="Times New Roman"/>
          <w:sz w:val="16"/>
        </w:rPr>
      </w:pPr>
      <w:r>
        <w:rPr>
          <w:rFonts w:ascii="Times New Roman"/>
          <w:sz w:val="16"/>
        </w:rPr>
        <w:t>Pendiente de desarrollo reglamentario</w:t>
      </w:r>
    </w:p>
    <w:p>
      <w:pPr>
        <w:pStyle w:val="BodyText"/>
        <w:spacing w:before="6"/>
        <w:rPr>
          <w:rFonts w:ascii="Times New Roman"/>
          <w:sz w:val="24"/>
        </w:rPr>
      </w:pPr>
    </w:p>
    <w:p>
      <w:pPr>
        <w:spacing w:line="247" w:lineRule="auto" w:before="0"/>
        <w:ind w:left="202" w:right="817" w:firstLine="0"/>
        <w:jc w:val="center"/>
        <w:rPr>
          <w:rFonts w:ascii="Times New Roman" w:hAnsi="Times New Roman"/>
          <w:sz w:val="16"/>
        </w:rPr>
      </w:pPr>
      <w:r>
        <w:rPr>
          <w:rFonts w:ascii="Times New Roman" w:hAnsi="Times New Roman"/>
          <w:sz w:val="16"/>
        </w:rPr>
        <w:t>Procedimiento para la obtención de planos o proyectos en los sectores de la arquitectura, urbanismo, ingeniería y procesamiento de</w:t>
      </w:r>
      <w:r>
        <w:rPr>
          <w:rFonts w:ascii="Times New Roman" w:hAnsi="Times New Roman"/>
          <w:spacing w:val="36"/>
          <w:sz w:val="16"/>
        </w:rPr>
        <w:t> </w:t>
      </w:r>
      <w:r>
        <w:rPr>
          <w:rFonts w:ascii="Times New Roman" w:hAnsi="Times New Roman"/>
          <w:sz w:val="16"/>
        </w:rPr>
        <w:t>datos</w:t>
      </w:r>
    </w:p>
    <w:p>
      <w:pPr>
        <w:pStyle w:val="BodyText"/>
        <w:rPr>
          <w:rFonts w:ascii="Times New Roman"/>
          <w:sz w:val="24"/>
        </w:rPr>
      </w:pPr>
    </w:p>
    <w:p>
      <w:pPr>
        <w:spacing w:before="1"/>
        <w:ind w:left="201" w:right="817" w:firstLine="0"/>
        <w:jc w:val="center"/>
        <w:rPr>
          <w:rFonts w:ascii="Times New Roman" w:hAnsi="Times New Roman"/>
          <w:sz w:val="16"/>
        </w:rPr>
      </w:pPr>
      <w:r>
        <w:rPr>
          <w:rFonts w:ascii="Times New Roman" w:hAnsi="Times New Roman"/>
          <w:sz w:val="16"/>
        </w:rPr>
        <w:t>Racionalización técnica de la contratación</w:t>
      </w:r>
    </w:p>
    <w:p>
      <w:pPr>
        <w:pStyle w:val="BodyText"/>
        <w:rPr>
          <w:rFonts w:ascii="Times New Roman"/>
        </w:rPr>
      </w:pPr>
    </w:p>
    <w:p>
      <w:pPr>
        <w:pStyle w:val="BodyText"/>
        <w:spacing w:before="10"/>
        <w:rPr>
          <w:rFonts w:ascii="Times New Roman"/>
          <w:sz w:val="14"/>
        </w:rPr>
      </w:pPr>
    </w:p>
    <w:p>
      <w:pPr>
        <w:spacing w:before="1"/>
        <w:ind w:left="201" w:right="817" w:firstLine="0"/>
        <w:jc w:val="center"/>
        <w:rPr>
          <w:rFonts w:ascii="Times New Roman" w:hAnsi="Times New Roman"/>
          <w:sz w:val="16"/>
        </w:rPr>
      </w:pPr>
      <w:r>
        <w:rPr>
          <w:rFonts w:ascii="Times New Roman" w:hAnsi="Times New Roman"/>
          <w:sz w:val="16"/>
        </w:rPr>
        <w:t>Contratación centralizada</w:t>
      </w:r>
    </w:p>
    <w:p>
      <w:pPr>
        <w:spacing w:after="0"/>
        <w:jc w:val="center"/>
        <w:rPr>
          <w:rFonts w:ascii="Times New Roman" w:hAnsi="Times New Roman"/>
          <w:sz w:val="16"/>
        </w:rPr>
        <w:sectPr>
          <w:type w:val="continuous"/>
          <w:pgSz w:w="11900" w:h="16840"/>
          <w:pgMar w:top="2200" w:bottom="880" w:left="1420" w:right="1680"/>
          <w:cols w:num="2" w:equalWidth="0">
            <w:col w:w="3031" w:space="40"/>
            <w:col w:w="5729"/>
          </w:cols>
        </w:sectPr>
      </w:pPr>
    </w:p>
    <w:p>
      <w:pPr>
        <w:pStyle w:val="BodyText"/>
        <w:spacing w:before="10"/>
        <w:rPr>
          <w:rFonts w:ascii="Times New Roman"/>
          <w:sz w:val="7"/>
        </w:rPr>
      </w:pPr>
    </w:p>
    <w:p>
      <w:pPr>
        <w:pStyle w:val="BodyText"/>
        <w:spacing w:line="20" w:lineRule="exact"/>
        <w:ind w:left="556"/>
        <w:rPr>
          <w:rFonts w:ascii="Times New Roman"/>
          <w:sz w:val="2"/>
        </w:rPr>
      </w:pPr>
      <w:r>
        <w:rPr>
          <w:rFonts w:ascii="Times New Roman"/>
          <w:sz w:val="2"/>
        </w:rPr>
        <w:pict>
          <v:group style="width:378.25pt;height:.4pt;mso-position-horizontal-relative:char;mso-position-vertical-relative:line" coordorigin="0,0" coordsize="7565,8">
            <v:line style="position:absolute" from="0,4" to="2567,4" stroked="true" strokeweight=".393672pt" strokecolor="#000000">
              <v:stroke dashstyle="solid"/>
            </v:line>
            <v:rect style="position:absolute;left:2554;top:0;width:8;height:8" filled="true" fillcolor="#000000" stroked="false">
              <v:fill type="solid"/>
            </v:rect>
            <v:line style="position:absolute" from="2563,4" to="7564,4" stroked="true" strokeweight=".393672pt" strokecolor="#000000">
              <v:stroke dashstyle="solid"/>
            </v:line>
          </v:group>
        </w:pict>
      </w:r>
      <w:r>
        <w:rPr>
          <w:rFonts w:ascii="Times New Roman"/>
          <w:sz w:val="2"/>
        </w:rPr>
      </w:r>
    </w:p>
    <w:p>
      <w:pPr>
        <w:pStyle w:val="BodyText"/>
        <w:rPr>
          <w:rFonts w:ascii="Times New Roman"/>
          <w:sz w:val="20"/>
        </w:rPr>
      </w:pPr>
    </w:p>
    <w:p>
      <w:pPr>
        <w:pStyle w:val="BodyText"/>
        <w:spacing w:before="3"/>
        <w:rPr>
          <w:rFonts w:ascii="Times New Roman"/>
          <w:sz w:val="28"/>
        </w:rPr>
      </w:pPr>
    </w:p>
    <w:p>
      <w:pPr>
        <w:pStyle w:val="Heading2"/>
        <w:ind w:left="692" w:right="0"/>
        <w:jc w:val="left"/>
        <w:rPr>
          <w:rFonts w:ascii="Times New Roman"/>
        </w:rPr>
      </w:pPr>
      <w:r>
        <w:rPr>
          <w:rFonts w:ascii="Times New Roman"/>
          <w:w w:val="105"/>
        </w:rPr>
        <w:t>VE= Valor Estimado</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19"/>
        </w:rPr>
      </w:pPr>
    </w:p>
    <w:p>
      <w:pPr>
        <w:spacing w:before="1"/>
        <w:ind w:left="0" w:right="90" w:firstLine="0"/>
        <w:jc w:val="center"/>
        <w:rPr>
          <w:rFonts w:ascii="Times New Roman"/>
          <w:sz w:val="19"/>
        </w:rPr>
      </w:pPr>
      <w:r>
        <w:rPr>
          <w:rFonts w:ascii="Times New Roman"/>
          <w:w w:val="103"/>
          <w:sz w:val="19"/>
        </w:rPr>
        <w:t>5</w:t>
      </w:r>
    </w:p>
    <w:p>
      <w:pPr>
        <w:pStyle w:val="BodyText"/>
        <w:spacing w:before="8"/>
        <w:rPr>
          <w:rFonts w:ascii="Times New Roman"/>
          <w:sz w:val="22"/>
        </w:rPr>
      </w:pPr>
    </w:p>
    <w:tbl>
      <w:tblPr>
        <w:tblW w:w="0" w:type="auto"/>
        <w:jc w:val="left"/>
        <w:tblInd w:w="6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04"/>
        <w:gridCol w:w="3605"/>
        <w:gridCol w:w="1636"/>
      </w:tblGrid>
      <w:tr>
        <w:trPr>
          <w:trHeight w:val="185" w:hRule="atLeast"/>
        </w:trPr>
        <w:tc>
          <w:tcPr>
            <w:tcW w:w="6545" w:type="dxa"/>
            <w:gridSpan w:val="3"/>
            <w:tcBorders>
              <w:left w:val="single" w:sz="4" w:space="0" w:color="000000"/>
              <w:bottom w:val="single" w:sz="4" w:space="0" w:color="000000"/>
            </w:tcBorders>
          </w:tcPr>
          <w:p>
            <w:pPr>
              <w:pStyle w:val="TableParagraph"/>
              <w:spacing w:line="128" w:lineRule="exact" w:before="37"/>
              <w:ind w:left="2061" w:right="2049"/>
              <w:jc w:val="center"/>
              <w:rPr>
                <w:sz w:val="12"/>
              </w:rPr>
            </w:pPr>
            <w:r>
              <w:rPr>
                <w:sz w:val="12"/>
              </w:rPr>
              <w:t>Universidad de Las Palmas de Gran Canaria</w:t>
            </w:r>
          </w:p>
        </w:tc>
      </w:tr>
      <w:tr>
        <w:trPr>
          <w:trHeight w:val="190" w:hRule="atLeast"/>
        </w:trPr>
        <w:tc>
          <w:tcPr>
            <w:tcW w:w="1304" w:type="dxa"/>
            <w:tcBorders>
              <w:top w:val="single" w:sz="4" w:space="0" w:color="000000"/>
              <w:left w:val="single" w:sz="4" w:space="0" w:color="000000"/>
              <w:bottom w:val="single" w:sz="4" w:space="0" w:color="000000"/>
              <w:right w:val="single" w:sz="4" w:space="0" w:color="000000"/>
            </w:tcBorders>
          </w:tcPr>
          <w:p>
            <w:pPr>
              <w:pStyle w:val="TableParagraph"/>
              <w:spacing w:line="128" w:lineRule="exact"/>
              <w:ind w:left="300"/>
              <w:rPr>
                <w:sz w:val="12"/>
              </w:rPr>
            </w:pPr>
            <w:r>
              <w:rPr>
                <w:sz w:val="12"/>
              </w:rPr>
              <w:t>Página 5 / 18</w:t>
            </w:r>
          </w:p>
        </w:tc>
        <w:tc>
          <w:tcPr>
            <w:tcW w:w="5241" w:type="dxa"/>
            <w:gridSpan w:val="2"/>
            <w:tcBorders>
              <w:top w:val="single" w:sz="4" w:space="0" w:color="000000"/>
              <w:left w:val="single" w:sz="4" w:space="0" w:color="000000"/>
              <w:bottom w:val="single" w:sz="4" w:space="0" w:color="000000"/>
              <w:right w:val="single" w:sz="4" w:space="0" w:color="000000"/>
            </w:tcBorders>
          </w:tcPr>
          <w:p>
            <w:pPr>
              <w:pStyle w:val="TableParagraph"/>
              <w:spacing w:line="136" w:lineRule="exact" w:before="34"/>
              <w:ind w:left="1263"/>
              <w:rPr>
                <w:rFonts w:ascii="Verdana"/>
                <w:sz w:val="12"/>
              </w:rPr>
            </w:pPr>
            <w:r>
              <w:rPr>
                <w:rFonts w:ascii="Verdana"/>
                <w:sz w:val="12"/>
              </w:rPr>
              <w:t>ID. Documento JK8Cib1v.NqgaggG.xsjZg$$</w:t>
            </w:r>
          </w:p>
        </w:tc>
      </w:tr>
      <w:tr>
        <w:trPr>
          <w:trHeight w:val="19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spacing w:line="128" w:lineRule="exact"/>
              <w:rPr>
                <w:sz w:val="12"/>
              </w:rPr>
            </w:pPr>
            <w:r>
              <w:rPr>
                <w:sz w:val="12"/>
              </w:rPr>
              <w:t>Este documento ha sido firmado electrónicamente por</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spacing w:line="128" w:lineRule="exact"/>
              <w:ind w:left="246" w:right="237"/>
              <w:jc w:val="center"/>
              <w:rPr>
                <w:sz w:val="12"/>
              </w:rPr>
            </w:pPr>
            <w:r>
              <w:rPr>
                <w:sz w:val="12"/>
              </w:rPr>
              <w:t>Fecha de firma</w:t>
            </w:r>
          </w:p>
        </w:tc>
      </w:tr>
      <w:tr>
        <w:trPr>
          <w:trHeight w:val="55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rPr>
                <w:sz w:val="12"/>
              </w:rPr>
            </w:pPr>
            <w:r>
              <w:rPr>
                <w:sz w:val="12"/>
              </w:rPr>
              <w:t>MARÍA EULALIA GIL MUÑIZ</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ind w:left="246" w:right="237"/>
              <w:jc w:val="center"/>
              <w:rPr>
                <w:sz w:val="12"/>
              </w:rPr>
            </w:pPr>
            <w:r>
              <w:rPr>
                <w:sz w:val="12"/>
              </w:rPr>
              <w:t>16/07/2019 12:11:40</w:t>
            </w:r>
          </w:p>
        </w:tc>
      </w:tr>
    </w:tbl>
    <w:p>
      <w:pPr>
        <w:spacing w:after="0"/>
        <w:jc w:val="center"/>
        <w:rPr>
          <w:sz w:val="12"/>
        </w:rPr>
        <w:sectPr>
          <w:type w:val="continuous"/>
          <w:pgSz w:w="11900" w:h="16840"/>
          <w:pgMar w:top="2200" w:bottom="880" w:left="1420" w:right="1680"/>
        </w:sectPr>
      </w:pPr>
    </w:p>
    <w:p>
      <w:pPr>
        <w:pStyle w:val="BodyText"/>
        <w:rPr>
          <w:rFonts w:ascii="Times New Roman"/>
          <w:sz w:val="20"/>
        </w:rPr>
      </w:pPr>
    </w:p>
    <w:p>
      <w:pPr>
        <w:pStyle w:val="BodyText"/>
        <w:rPr>
          <w:rFonts w:ascii="Times New Roman"/>
          <w:sz w:val="20"/>
        </w:rPr>
      </w:pPr>
    </w:p>
    <w:p>
      <w:pPr>
        <w:pStyle w:val="BodyText"/>
        <w:spacing w:before="8"/>
        <w:rPr>
          <w:rFonts w:ascii="Times New Roman"/>
          <w:sz w:val="19"/>
        </w:rPr>
      </w:pPr>
    </w:p>
    <w:p>
      <w:pPr>
        <w:pStyle w:val="ListParagraph"/>
        <w:numPr>
          <w:ilvl w:val="1"/>
          <w:numId w:val="1"/>
        </w:numPr>
        <w:tabs>
          <w:tab w:pos="1530" w:val="left" w:leader="none"/>
        </w:tabs>
        <w:spacing w:line="240" w:lineRule="auto" w:before="67" w:after="0"/>
        <w:ind w:left="1529" w:right="0" w:hanging="257"/>
        <w:jc w:val="left"/>
        <w:rPr>
          <w:b/>
          <w:sz w:val="19"/>
        </w:rPr>
      </w:pPr>
      <w:r>
        <w:rPr>
          <w:b/>
          <w:w w:val="105"/>
          <w:sz w:val="19"/>
        </w:rPr>
        <w:t>EXPEDIENTE DE</w:t>
      </w:r>
      <w:r>
        <w:rPr>
          <w:b/>
          <w:spacing w:val="-4"/>
          <w:w w:val="105"/>
          <w:sz w:val="19"/>
        </w:rPr>
        <w:t> </w:t>
      </w:r>
      <w:r>
        <w:rPr>
          <w:b/>
          <w:w w:val="105"/>
          <w:sz w:val="19"/>
        </w:rPr>
        <w:t>CONTRATACIÓN</w:t>
      </w:r>
    </w:p>
    <w:p>
      <w:pPr>
        <w:pStyle w:val="BodyText"/>
        <w:spacing w:before="2"/>
        <w:rPr>
          <w:b/>
          <w:sz w:val="16"/>
        </w:rPr>
      </w:pPr>
    </w:p>
    <w:p>
      <w:pPr>
        <w:pStyle w:val="BodyText"/>
        <w:ind w:left="1273"/>
      </w:pPr>
      <w:r>
        <w:rPr/>
        <w:t>FASES:</w:t>
      </w:r>
    </w:p>
    <w:p>
      <w:pPr>
        <w:pStyle w:val="BodyText"/>
        <w:spacing w:before="2"/>
        <w:rPr>
          <w:sz w:val="16"/>
        </w:rPr>
      </w:pPr>
    </w:p>
    <w:p>
      <w:pPr>
        <w:pStyle w:val="ListParagraph"/>
        <w:numPr>
          <w:ilvl w:val="1"/>
          <w:numId w:val="3"/>
        </w:numPr>
        <w:tabs>
          <w:tab w:pos="1568" w:val="left" w:leader="none"/>
          <w:tab w:pos="1569" w:val="left" w:leader="none"/>
        </w:tabs>
        <w:spacing w:line="240" w:lineRule="auto" w:before="0" w:after="0"/>
        <w:ind w:left="1568" w:right="0" w:hanging="296"/>
        <w:jc w:val="left"/>
        <w:rPr>
          <w:sz w:val="18"/>
        </w:rPr>
      </w:pPr>
      <w:r>
        <w:rPr>
          <w:sz w:val="18"/>
        </w:rPr>
        <w:t>Preparación</w:t>
      </w:r>
    </w:p>
    <w:p>
      <w:pPr>
        <w:pStyle w:val="ListParagraph"/>
        <w:numPr>
          <w:ilvl w:val="1"/>
          <w:numId w:val="3"/>
        </w:numPr>
        <w:tabs>
          <w:tab w:pos="1568" w:val="left" w:leader="none"/>
          <w:tab w:pos="1569" w:val="left" w:leader="none"/>
        </w:tabs>
        <w:spacing w:line="240" w:lineRule="auto" w:before="1" w:after="0"/>
        <w:ind w:left="1568" w:right="0" w:hanging="296"/>
        <w:jc w:val="left"/>
        <w:rPr>
          <w:sz w:val="18"/>
        </w:rPr>
      </w:pPr>
      <w:r>
        <w:rPr>
          <w:sz w:val="18"/>
        </w:rPr>
        <w:t>Licitación-adjudicación</w:t>
      </w:r>
    </w:p>
    <w:p>
      <w:pPr>
        <w:pStyle w:val="ListParagraph"/>
        <w:numPr>
          <w:ilvl w:val="1"/>
          <w:numId w:val="3"/>
        </w:numPr>
        <w:tabs>
          <w:tab w:pos="1568" w:val="left" w:leader="none"/>
          <w:tab w:pos="1569" w:val="left" w:leader="none"/>
        </w:tabs>
        <w:spacing w:line="229" w:lineRule="exact" w:before="2" w:after="0"/>
        <w:ind w:left="1568" w:right="0" w:hanging="296"/>
        <w:jc w:val="left"/>
        <w:rPr>
          <w:sz w:val="18"/>
        </w:rPr>
      </w:pPr>
      <w:r>
        <w:rPr>
          <w:sz w:val="18"/>
        </w:rPr>
        <w:t>Formalización</w:t>
      </w:r>
    </w:p>
    <w:p>
      <w:pPr>
        <w:pStyle w:val="ListParagraph"/>
        <w:numPr>
          <w:ilvl w:val="1"/>
          <w:numId w:val="3"/>
        </w:numPr>
        <w:tabs>
          <w:tab w:pos="1568" w:val="left" w:leader="none"/>
          <w:tab w:pos="1569" w:val="left" w:leader="none"/>
        </w:tabs>
        <w:spacing w:line="229" w:lineRule="exact" w:before="0" w:after="0"/>
        <w:ind w:left="1568" w:right="0" w:hanging="296"/>
        <w:jc w:val="left"/>
        <w:rPr>
          <w:sz w:val="18"/>
        </w:rPr>
      </w:pPr>
      <w:r>
        <w:rPr>
          <w:sz w:val="18"/>
        </w:rPr>
        <w:t>Ejecución</w:t>
      </w:r>
    </w:p>
    <w:p>
      <w:pPr>
        <w:pStyle w:val="ListParagraph"/>
        <w:numPr>
          <w:ilvl w:val="1"/>
          <w:numId w:val="3"/>
        </w:numPr>
        <w:tabs>
          <w:tab w:pos="1568" w:val="left" w:leader="none"/>
          <w:tab w:pos="1569" w:val="left" w:leader="none"/>
        </w:tabs>
        <w:spacing w:line="240" w:lineRule="auto" w:before="1" w:after="0"/>
        <w:ind w:left="1568" w:right="0" w:hanging="296"/>
        <w:jc w:val="left"/>
        <w:rPr>
          <w:sz w:val="18"/>
        </w:rPr>
      </w:pPr>
      <w:r>
        <w:rPr>
          <w:sz w:val="18"/>
        </w:rPr>
        <w:t>Extinción</w:t>
      </w:r>
    </w:p>
    <w:p>
      <w:pPr>
        <w:pStyle w:val="BodyText"/>
        <w:spacing w:before="10"/>
        <w:rPr>
          <w:sz w:val="16"/>
        </w:rPr>
      </w:pPr>
    </w:p>
    <w:p>
      <w:pPr>
        <w:pStyle w:val="Heading1"/>
        <w:numPr>
          <w:ilvl w:val="1"/>
          <w:numId w:val="1"/>
        </w:numPr>
        <w:tabs>
          <w:tab w:pos="1541" w:val="left" w:leader="none"/>
        </w:tabs>
        <w:spacing w:line="240" w:lineRule="auto" w:before="0" w:after="0"/>
        <w:ind w:left="1540" w:right="0" w:hanging="268"/>
        <w:jc w:val="left"/>
      </w:pPr>
      <w:r>
        <w:rPr>
          <w:w w:val="105"/>
        </w:rPr>
        <w:t>REQUISITOS Y CONCEPTOS</w:t>
      </w:r>
      <w:r>
        <w:rPr>
          <w:spacing w:val="-7"/>
          <w:w w:val="105"/>
        </w:rPr>
        <w:t> </w:t>
      </w:r>
      <w:r>
        <w:rPr>
          <w:w w:val="105"/>
        </w:rPr>
        <w:t>GENERALES</w:t>
      </w:r>
    </w:p>
    <w:p>
      <w:pPr>
        <w:pStyle w:val="BodyText"/>
        <w:spacing w:before="1"/>
        <w:rPr>
          <w:b/>
          <w:sz w:val="16"/>
        </w:rPr>
      </w:pPr>
    </w:p>
    <w:p>
      <w:pPr>
        <w:spacing w:before="0"/>
        <w:ind w:left="1273" w:right="0" w:firstLine="0"/>
        <w:jc w:val="left"/>
        <w:rPr>
          <w:sz w:val="18"/>
        </w:rPr>
      </w:pPr>
      <w:r>
        <w:rPr>
          <w:b/>
          <w:sz w:val="18"/>
        </w:rPr>
        <w:t>1</w:t>
      </w:r>
      <w:r>
        <w:rPr>
          <w:sz w:val="18"/>
        </w:rPr>
        <w:t>.- Actuaciones del </w:t>
      </w:r>
      <w:r>
        <w:rPr>
          <w:b/>
          <w:sz w:val="18"/>
          <w:u w:val="single"/>
        </w:rPr>
        <w:t>órgano proponente</w:t>
      </w:r>
      <w:r>
        <w:rPr>
          <w:sz w:val="18"/>
        </w:rPr>
        <w:t>:</w:t>
      </w:r>
    </w:p>
    <w:p>
      <w:pPr>
        <w:pStyle w:val="BodyText"/>
        <w:spacing w:before="11"/>
        <w:rPr>
          <w:sz w:val="10"/>
        </w:rPr>
      </w:pPr>
    </w:p>
    <w:p>
      <w:pPr>
        <w:pStyle w:val="ListParagraph"/>
        <w:numPr>
          <w:ilvl w:val="2"/>
          <w:numId w:val="1"/>
        </w:numPr>
        <w:tabs>
          <w:tab w:pos="1864" w:val="left" w:leader="none"/>
        </w:tabs>
        <w:spacing w:line="240" w:lineRule="auto" w:before="65" w:after="0"/>
        <w:ind w:left="1863" w:right="314" w:hanging="296"/>
        <w:jc w:val="both"/>
        <w:rPr>
          <w:sz w:val="18"/>
        </w:rPr>
      </w:pPr>
      <w:r>
        <w:rPr>
          <w:sz w:val="18"/>
        </w:rPr>
        <w:t>Deberá aportarse un Pliego de Prescripciones Técnicas (PPT), definidas en el artículo </w:t>
      </w:r>
      <w:r>
        <w:rPr>
          <w:spacing w:val="-2"/>
          <w:sz w:val="18"/>
        </w:rPr>
        <w:t>126</w:t>
      </w:r>
      <w:r>
        <w:rPr>
          <w:spacing w:val="36"/>
          <w:sz w:val="18"/>
        </w:rPr>
        <w:t> </w:t>
      </w:r>
      <w:r>
        <w:rPr>
          <w:sz w:val="18"/>
        </w:rPr>
        <w:t>LCSP firmado electrónicamente, elaborado conforme a las características técnicas del objeto del contrato. En las mismas </w:t>
      </w:r>
      <w:r>
        <w:rPr>
          <w:sz w:val="18"/>
          <w:u w:val="single"/>
        </w:rPr>
        <w:t>no</w:t>
      </w:r>
      <w:r>
        <w:rPr>
          <w:sz w:val="18"/>
        </w:rPr>
        <w:t> se pueden </w:t>
      </w:r>
      <w:r>
        <w:rPr>
          <w:sz w:val="18"/>
          <w:u w:val="single"/>
        </w:rPr>
        <w:t>incluir marcas ni modelos, ni criterios, n</w:t>
      </w:r>
      <w:r>
        <w:rPr>
          <w:sz w:val="18"/>
        </w:rPr>
        <w:t>i</w:t>
      </w:r>
      <w:r>
        <w:rPr>
          <w:sz w:val="18"/>
          <w:u w:val="single"/>
        </w:rPr>
        <w:t> precio.</w:t>
      </w:r>
      <w:r>
        <w:rPr>
          <w:sz w:val="18"/>
        </w:rPr>
        <w:t> Tampoco se deben hacer alusiones al régimen jurídico del contrato, puesto que las mismas se regulan en el Pliego de Cláusulas Administrativas Particulares, a fin de evitar posibles incongruencias entre ambos</w:t>
      </w:r>
      <w:r>
        <w:rPr>
          <w:spacing w:val="-4"/>
          <w:sz w:val="18"/>
        </w:rPr>
        <w:t> </w:t>
      </w:r>
      <w:r>
        <w:rPr>
          <w:sz w:val="18"/>
        </w:rPr>
        <w:t>documentos.</w:t>
      </w:r>
    </w:p>
    <w:p>
      <w:pPr>
        <w:pStyle w:val="BodyText"/>
        <w:spacing w:before="3"/>
      </w:pPr>
    </w:p>
    <w:p>
      <w:pPr>
        <w:pStyle w:val="ListParagraph"/>
        <w:numPr>
          <w:ilvl w:val="2"/>
          <w:numId w:val="1"/>
        </w:numPr>
        <w:tabs>
          <w:tab w:pos="1864" w:val="left" w:leader="none"/>
        </w:tabs>
        <w:spacing w:line="240" w:lineRule="auto" w:before="0" w:after="0"/>
        <w:ind w:left="1863" w:right="315" w:hanging="296"/>
        <w:jc w:val="both"/>
        <w:rPr>
          <w:sz w:val="18"/>
        </w:rPr>
      </w:pPr>
      <w:r>
        <w:rPr>
          <w:sz w:val="18"/>
        </w:rPr>
        <w:t>La propuesta de adquisición razonada, con la que da comienzo al expediente de contratación, debe ir firmada electrónicamente. Entre otros datos, debe</w:t>
      </w:r>
      <w:r>
        <w:rPr>
          <w:spacing w:val="-12"/>
          <w:sz w:val="18"/>
        </w:rPr>
        <w:t> </w:t>
      </w:r>
      <w:r>
        <w:rPr>
          <w:sz w:val="18"/>
        </w:rPr>
        <w:t>contener:</w:t>
      </w:r>
    </w:p>
    <w:p>
      <w:pPr>
        <w:pStyle w:val="BodyText"/>
        <w:spacing w:before="3"/>
        <w:rPr>
          <w:sz w:val="16"/>
        </w:rPr>
      </w:pPr>
    </w:p>
    <w:p>
      <w:pPr>
        <w:pStyle w:val="ListParagraph"/>
        <w:numPr>
          <w:ilvl w:val="3"/>
          <w:numId w:val="1"/>
        </w:numPr>
        <w:tabs>
          <w:tab w:pos="2149" w:val="left" w:leader="none"/>
          <w:tab w:pos="2150" w:val="left" w:leader="none"/>
        </w:tabs>
        <w:spacing w:line="240" w:lineRule="auto" w:before="0" w:after="0"/>
        <w:ind w:left="2149" w:right="0" w:hanging="297"/>
        <w:jc w:val="left"/>
        <w:rPr>
          <w:sz w:val="18"/>
        </w:rPr>
      </w:pPr>
      <w:r>
        <w:rPr>
          <w:sz w:val="18"/>
        </w:rPr>
        <w:t>Aplicación</w:t>
      </w:r>
      <w:r>
        <w:rPr>
          <w:spacing w:val="-2"/>
          <w:sz w:val="18"/>
        </w:rPr>
        <w:t> </w:t>
      </w:r>
      <w:r>
        <w:rPr>
          <w:sz w:val="18"/>
        </w:rPr>
        <w:t>presupuestaria.</w:t>
      </w:r>
    </w:p>
    <w:p>
      <w:pPr>
        <w:pStyle w:val="BodyText"/>
        <w:spacing w:before="2"/>
        <w:rPr>
          <w:sz w:val="16"/>
        </w:rPr>
      </w:pPr>
    </w:p>
    <w:p>
      <w:pPr>
        <w:pStyle w:val="ListParagraph"/>
        <w:numPr>
          <w:ilvl w:val="3"/>
          <w:numId w:val="1"/>
        </w:numPr>
        <w:tabs>
          <w:tab w:pos="2149" w:val="left" w:leader="none"/>
          <w:tab w:pos="2150" w:val="left" w:leader="none"/>
        </w:tabs>
        <w:spacing w:line="240" w:lineRule="auto" w:before="1" w:after="0"/>
        <w:ind w:left="2149" w:right="0" w:hanging="296"/>
        <w:jc w:val="left"/>
        <w:rPr>
          <w:sz w:val="18"/>
        </w:rPr>
      </w:pPr>
      <w:r>
        <w:rPr>
          <w:sz w:val="18"/>
        </w:rPr>
        <w:t>Si es o no</w:t>
      </w:r>
      <w:r>
        <w:rPr>
          <w:spacing w:val="-3"/>
          <w:sz w:val="18"/>
        </w:rPr>
        <w:t> </w:t>
      </w:r>
      <w:r>
        <w:rPr>
          <w:sz w:val="18"/>
        </w:rPr>
        <w:t>plurianual</w:t>
      </w:r>
    </w:p>
    <w:p>
      <w:pPr>
        <w:pStyle w:val="ListParagraph"/>
        <w:numPr>
          <w:ilvl w:val="3"/>
          <w:numId w:val="1"/>
        </w:numPr>
        <w:tabs>
          <w:tab w:pos="2149" w:val="left" w:leader="none"/>
          <w:tab w:pos="2150" w:val="left" w:leader="none"/>
        </w:tabs>
        <w:spacing w:line="240" w:lineRule="auto" w:before="198" w:after="0"/>
        <w:ind w:left="2149" w:right="314" w:hanging="296"/>
        <w:jc w:val="left"/>
        <w:rPr>
          <w:sz w:val="18"/>
        </w:rPr>
      </w:pPr>
      <w:r>
        <w:rPr>
          <w:sz w:val="18"/>
        </w:rPr>
        <w:t>Cofinanciación, en su caso. La cofinanciación se cumplimenta de forma automática pues va asociada a la orgánica de</w:t>
      </w:r>
      <w:r>
        <w:rPr>
          <w:spacing w:val="-4"/>
          <w:sz w:val="18"/>
        </w:rPr>
        <w:t> </w:t>
      </w:r>
      <w:r>
        <w:rPr>
          <w:sz w:val="18"/>
        </w:rPr>
        <w:t>gasto</w:t>
      </w:r>
    </w:p>
    <w:p>
      <w:pPr>
        <w:pStyle w:val="BodyText"/>
        <w:spacing w:before="1"/>
        <w:rPr>
          <w:sz w:val="16"/>
        </w:rPr>
      </w:pPr>
    </w:p>
    <w:p>
      <w:pPr>
        <w:pStyle w:val="ListParagraph"/>
        <w:numPr>
          <w:ilvl w:val="3"/>
          <w:numId w:val="1"/>
        </w:numPr>
        <w:tabs>
          <w:tab w:pos="2149" w:val="left" w:leader="none"/>
          <w:tab w:pos="2150" w:val="left" w:leader="none"/>
        </w:tabs>
        <w:spacing w:line="240" w:lineRule="auto" w:before="0" w:after="0"/>
        <w:ind w:left="2149" w:right="0" w:hanging="296"/>
        <w:jc w:val="left"/>
        <w:rPr>
          <w:sz w:val="18"/>
        </w:rPr>
      </w:pPr>
      <w:r>
        <w:rPr>
          <w:sz w:val="18"/>
        </w:rPr>
        <w:t>Objeto del</w:t>
      </w:r>
      <w:r>
        <w:rPr>
          <w:spacing w:val="-1"/>
          <w:sz w:val="18"/>
        </w:rPr>
        <w:t> </w:t>
      </w:r>
      <w:r>
        <w:rPr>
          <w:sz w:val="18"/>
        </w:rPr>
        <w:t>contrato.</w:t>
      </w:r>
    </w:p>
    <w:p>
      <w:pPr>
        <w:pStyle w:val="BodyText"/>
        <w:spacing w:before="2"/>
        <w:rPr>
          <w:sz w:val="16"/>
        </w:rPr>
      </w:pPr>
    </w:p>
    <w:p>
      <w:pPr>
        <w:pStyle w:val="ListParagraph"/>
        <w:numPr>
          <w:ilvl w:val="3"/>
          <w:numId w:val="1"/>
        </w:numPr>
        <w:tabs>
          <w:tab w:pos="2149" w:val="left" w:leader="none"/>
          <w:tab w:pos="2150" w:val="left" w:leader="none"/>
        </w:tabs>
        <w:spacing w:line="240" w:lineRule="auto" w:before="1" w:after="0"/>
        <w:ind w:left="2149" w:right="0" w:hanging="296"/>
        <w:jc w:val="left"/>
        <w:rPr>
          <w:sz w:val="18"/>
        </w:rPr>
      </w:pPr>
      <w:r>
        <w:rPr>
          <w:sz w:val="18"/>
        </w:rPr>
        <w:t>Plazo de ejecución y posibles</w:t>
      </w:r>
      <w:r>
        <w:rPr>
          <w:spacing w:val="-1"/>
          <w:sz w:val="18"/>
        </w:rPr>
        <w:t> </w:t>
      </w:r>
      <w:r>
        <w:rPr>
          <w:sz w:val="18"/>
        </w:rPr>
        <w:t>prórrogas.</w:t>
      </w:r>
    </w:p>
    <w:p>
      <w:pPr>
        <w:pStyle w:val="ListParagraph"/>
        <w:numPr>
          <w:ilvl w:val="3"/>
          <w:numId w:val="1"/>
        </w:numPr>
        <w:tabs>
          <w:tab w:pos="2149" w:val="left" w:leader="none"/>
          <w:tab w:pos="2150" w:val="left" w:leader="none"/>
        </w:tabs>
        <w:spacing w:line="240" w:lineRule="auto" w:before="197" w:after="0"/>
        <w:ind w:left="2149" w:right="315" w:hanging="296"/>
        <w:jc w:val="left"/>
        <w:rPr>
          <w:sz w:val="18"/>
        </w:rPr>
      </w:pPr>
      <w:r>
        <w:rPr>
          <w:sz w:val="18"/>
        </w:rPr>
        <w:t>Datos de la entrega: Edificio, centro, unidad de destino… necesarios en caso de suministros y</w:t>
      </w:r>
      <w:r>
        <w:rPr>
          <w:spacing w:val="-2"/>
          <w:sz w:val="18"/>
        </w:rPr>
        <w:t> </w:t>
      </w:r>
      <w:r>
        <w:rPr>
          <w:sz w:val="18"/>
        </w:rPr>
        <w:t>obras</w:t>
      </w:r>
    </w:p>
    <w:p>
      <w:pPr>
        <w:pStyle w:val="BodyText"/>
        <w:spacing w:before="1"/>
        <w:rPr>
          <w:sz w:val="16"/>
        </w:rPr>
      </w:pPr>
    </w:p>
    <w:p>
      <w:pPr>
        <w:pStyle w:val="ListParagraph"/>
        <w:numPr>
          <w:ilvl w:val="3"/>
          <w:numId w:val="1"/>
        </w:numPr>
        <w:tabs>
          <w:tab w:pos="2149" w:val="left" w:leader="none"/>
          <w:tab w:pos="2150" w:val="left" w:leader="none"/>
        </w:tabs>
        <w:spacing w:line="240" w:lineRule="auto" w:before="1" w:after="0"/>
        <w:ind w:left="2149" w:right="0" w:hanging="296"/>
        <w:jc w:val="left"/>
        <w:rPr>
          <w:sz w:val="18"/>
        </w:rPr>
      </w:pPr>
      <w:r>
        <w:rPr>
          <w:sz w:val="18"/>
        </w:rPr>
        <w:t>Modificaciones, en su</w:t>
      </w:r>
      <w:r>
        <w:rPr>
          <w:spacing w:val="-5"/>
          <w:sz w:val="18"/>
        </w:rPr>
        <w:t> </w:t>
      </w:r>
      <w:r>
        <w:rPr>
          <w:sz w:val="18"/>
        </w:rPr>
        <w:t>caso.</w:t>
      </w:r>
    </w:p>
    <w:p>
      <w:pPr>
        <w:pStyle w:val="ListParagraph"/>
        <w:numPr>
          <w:ilvl w:val="3"/>
          <w:numId w:val="1"/>
        </w:numPr>
        <w:tabs>
          <w:tab w:pos="2149" w:val="left" w:leader="none"/>
          <w:tab w:pos="2150" w:val="left" w:leader="none"/>
        </w:tabs>
        <w:spacing w:line="240" w:lineRule="auto" w:before="198" w:after="0"/>
        <w:ind w:left="2149" w:right="0" w:hanging="296"/>
        <w:jc w:val="left"/>
        <w:rPr>
          <w:sz w:val="18"/>
        </w:rPr>
      </w:pPr>
      <w:r>
        <w:rPr>
          <w:sz w:val="18"/>
        </w:rPr>
        <w:t>Valor estimado.</w:t>
      </w:r>
    </w:p>
    <w:p>
      <w:pPr>
        <w:pStyle w:val="ListParagraph"/>
        <w:numPr>
          <w:ilvl w:val="3"/>
          <w:numId w:val="1"/>
        </w:numPr>
        <w:tabs>
          <w:tab w:pos="2149" w:val="left" w:leader="none"/>
          <w:tab w:pos="2150" w:val="left" w:leader="none"/>
        </w:tabs>
        <w:spacing w:line="240" w:lineRule="auto" w:before="197" w:after="0"/>
        <w:ind w:left="2149" w:right="0" w:hanging="296"/>
        <w:jc w:val="left"/>
        <w:rPr>
          <w:sz w:val="18"/>
        </w:rPr>
      </w:pPr>
      <w:r>
        <w:rPr>
          <w:sz w:val="18"/>
        </w:rPr>
        <w:t>Garantía.</w:t>
      </w:r>
    </w:p>
    <w:p>
      <w:pPr>
        <w:pStyle w:val="BodyText"/>
        <w:spacing w:before="3"/>
        <w:rPr>
          <w:sz w:val="16"/>
        </w:rPr>
      </w:pPr>
    </w:p>
    <w:p>
      <w:pPr>
        <w:pStyle w:val="ListParagraph"/>
        <w:numPr>
          <w:ilvl w:val="3"/>
          <w:numId w:val="1"/>
        </w:numPr>
        <w:tabs>
          <w:tab w:pos="2149" w:val="left" w:leader="none"/>
          <w:tab w:pos="2151" w:val="left" w:leader="none"/>
        </w:tabs>
        <w:spacing w:line="240" w:lineRule="auto" w:before="0" w:after="0"/>
        <w:ind w:left="2150" w:right="0" w:hanging="297"/>
        <w:jc w:val="left"/>
        <w:rPr>
          <w:sz w:val="18"/>
        </w:rPr>
      </w:pPr>
      <w:r>
        <w:rPr>
          <w:sz w:val="18"/>
        </w:rPr>
        <w:t>Tramitación y</w:t>
      </w:r>
      <w:r>
        <w:rPr>
          <w:spacing w:val="-3"/>
          <w:sz w:val="18"/>
        </w:rPr>
        <w:t> </w:t>
      </w:r>
      <w:r>
        <w:rPr>
          <w:sz w:val="18"/>
        </w:rPr>
        <w:t>procedimiento.</w:t>
      </w:r>
    </w:p>
    <w:p>
      <w:pPr>
        <w:pStyle w:val="BodyText"/>
        <w:spacing w:before="2"/>
        <w:rPr>
          <w:sz w:val="16"/>
        </w:rPr>
      </w:pPr>
    </w:p>
    <w:p>
      <w:pPr>
        <w:pStyle w:val="ListParagraph"/>
        <w:numPr>
          <w:ilvl w:val="3"/>
          <w:numId w:val="1"/>
        </w:numPr>
        <w:tabs>
          <w:tab w:pos="2149" w:val="left" w:leader="none"/>
          <w:tab w:pos="2151" w:val="left" w:leader="none"/>
        </w:tabs>
        <w:spacing w:line="240" w:lineRule="auto" w:before="1" w:after="0"/>
        <w:ind w:left="2150" w:right="0" w:hanging="297"/>
        <w:jc w:val="left"/>
        <w:rPr>
          <w:sz w:val="18"/>
        </w:rPr>
      </w:pPr>
      <w:r>
        <w:rPr>
          <w:sz w:val="18"/>
        </w:rPr>
        <w:t>Presupuesto base de licitación (sin</w:t>
      </w:r>
      <w:r>
        <w:rPr>
          <w:spacing w:val="-2"/>
          <w:sz w:val="18"/>
        </w:rPr>
        <w:t> </w:t>
      </w:r>
      <w:r>
        <w:rPr>
          <w:sz w:val="18"/>
        </w:rPr>
        <w:t>IVA).</w:t>
      </w:r>
    </w:p>
    <w:p>
      <w:pPr>
        <w:pStyle w:val="ListParagraph"/>
        <w:numPr>
          <w:ilvl w:val="3"/>
          <w:numId w:val="1"/>
        </w:numPr>
        <w:tabs>
          <w:tab w:pos="2150" w:val="left" w:leader="none"/>
          <w:tab w:pos="2151" w:val="left" w:leader="none"/>
        </w:tabs>
        <w:spacing w:line="240" w:lineRule="auto" w:before="195" w:after="0"/>
        <w:ind w:left="2150" w:right="0" w:hanging="297"/>
        <w:jc w:val="left"/>
        <w:rPr>
          <w:sz w:val="18"/>
        </w:rPr>
      </w:pPr>
      <w:r>
        <w:rPr>
          <w:sz w:val="18"/>
        </w:rPr>
        <w:t>Clasificación, en su</w:t>
      </w:r>
      <w:r>
        <w:rPr>
          <w:spacing w:val="-6"/>
          <w:sz w:val="18"/>
        </w:rPr>
        <w:t> </w:t>
      </w:r>
      <w:r>
        <w:rPr>
          <w:sz w:val="18"/>
        </w:rPr>
        <w:t>caso.</w:t>
      </w:r>
    </w:p>
    <w:p>
      <w:pPr>
        <w:pStyle w:val="BodyText"/>
        <w:rPr>
          <w:sz w:val="20"/>
        </w:rPr>
      </w:pPr>
    </w:p>
    <w:p>
      <w:pPr>
        <w:pStyle w:val="BodyText"/>
        <w:spacing w:before="3"/>
        <w:rPr>
          <w:sz w:val="19"/>
        </w:rPr>
      </w:pPr>
    </w:p>
    <w:p>
      <w:pPr>
        <w:pStyle w:val="Heading2"/>
        <w:rPr>
          <w:rFonts w:ascii="Times New Roman"/>
        </w:rPr>
      </w:pPr>
      <w:r>
        <w:rPr>
          <w:rFonts w:ascii="Times New Roman"/>
          <w:w w:val="103"/>
        </w:rPr>
        <w:t>6</w:t>
      </w:r>
    </w:p>
    <w:p>
      <w:pPr>
        <w:pStyle w:val="BodyText"/>
        <w:spacing w:before="9"/>
        <w:rPr>
          <w:rFonts w:ascii="Times New Roman"/>
          <w:sz w:val="22"/>
        </w:rPr>
      </w:pPr>
    </w:p>
    <w:tbl>
      <w:tblPr>
        <w:tblW w:w="0" w:type="auto"/>
        <w:jc w:val="left"/>
        <w:tblInd w:w="6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04"/>
        <w:gridCol w:w="3605"/>
        <w:gridCol w:w="1636"/>
      </w:tblGrid>
      <w:tr>
        <w:trPr>
          <w:trHeight w:val="185" w:hRule="atLeast"/>
        </w:trPr>
        <w:tc>
          <w:tcPr>
            <w:tcW w:w="6545" w:type="dxa"/>
            <w:gridSpan w:val="3"/>
            <w:tcBorders>
              <w:left w:val="single" w:sz="4" w:space="0" w:color="000000"/>
              <w:bottom w:val="single" w:sz="4" w:space="0" w:color="000000"/>
            </w:tcBorders>
          </w:tcPr>
          <w:p>
            <w:pPr>
              <w:pStyle w:val="TableParagraph"/>
              <w:spacing w:line="128" w:lineRule="exact" w:before="37"/>
              <w:ind w:left="2061" w:right="2049"/>
              <w:jc w:val="center"/>
              <w:rPr>
                <w:sz w:val="12"/>
              </w:rPr>
            </w:pPr>
            <w:r>
              <w:rPr>
                <w:sz w:val="12"/>
              </w:rPr>
              <w:t>Universidad de Las Palmas de Gran Canaria</w:t>
            </w:r>
          </w:p>
        </w:tc>
      </w:tr>
      <w:tr>
        <w:trPr>
          <w:trHeight w:val="190" w:hRule="atLeast"/>
        </w:trPr>
        <w:tc>
          <w:tcPr>
            <w:tcW w:w="1304" w:type="dxa"/>
            <w:tcBorders>
              <w:top w:val="single" w:sz="4" w:space="0" w:color="000000"/>
              <w:left w:val="single" w:sz="4" w:space="0" w:color="000000"/>
              <w:bottom w:val="single" w:sz="4" w:space="0" w:color="000000"/>
              <w:right w:val="single" w:sz="4" w:space="0" w:color="000000"/>
            </w:tcBorders>
          </w:tcPr>
          <w:p>
            <w:pPr>
              <w:pStyle w:val="TableParagraph"/>
              <w:spacing w:line="128" w:lineRule="exact"/>
              <w:ind w:left="300"/>
              <w:rPr>
                <w:sz w:val="12"/>
              </w:rPr>
            </w:pPr>
            <w:r>
              <w:rPr>
                <w:sz w:val="12"/>
              </w:rPr>
              <w:t>Página 6 / 18</w:t>
            </w:r>
          </w:p>
        </w:tc>
        <w:tc>
          <w:tcPr>
            <w:tcW w:w="5241" w:type="dxa"/>
            <w:gridSpan w:val="2"/>
            <w:tcBorders>
              <w:top w:val="single" w:sz="4" w:space="0" w:color="000000"/>
              <w:left w:val="single" w:sz="4" w:space="0" w:color="000000"/>
              <w:bottom w:val="single" w:sz="4" w:space="0" w:color="000000"/>
              <w:right w:val="single" w:sz="4" w:space="0" w:color="000000"/>
            </w:tcBorders>
          </w:tcPr>
          <w:p>
            <w:pPr>
              <w:pStyle w:val="TableParagraph"/>
              <w:spacing w:line="136" w:lineRule="exact" w:before="34"/>
              <w:ind w:left="1263"/>
              <w:rPr>
                <w:rFonts w:ascii="Verdana"/>
                <w:sz w:val="12"/>
              </w:rPr>
            </w:pPr>
            <w:r>
              <w:rPr>
                <w:rFonts w:ascii="Verdana"/>
                <w:sz w:val="12"/>
              </w:rPr>
              <w:t>ID. Documento JK8Cib1v.NqgaggG.xsjZg$$</w:t>
            </w:r>
          </w:p>
        </w:tc>
      </w:tr>
      <w:tr>
        <w:trPr>
          <w:trHeight w:val="19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spacing w:line="128" w:lineRule="exact"/>
              <w:rPr>
                <w:sz w:val="12"/>
              </w:rPr>
            </w:pPr>
            <w:r>
              <w:rPr>
                <w:sz w:val="12"/>
              </w:rPr>
              <w:t>Este documento ha sido firmado electrónicamente por</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spacing w:line="128" w:lineRule="exact"/>
              <w:ind w:left="246" w:right="237"/>
              <w:jc w:val="center"/>
              <w:rPr>
                <w:sz w:val="12"/>
              </w:rPr>
            </w:pPr>
            <w:r>
              <w:rPr>
                <w:sz w:val="12"/>
              </w:rPr>
              <w:t>Fecha de firma</w:t>
            </w:r>
          </w:p>
        </w:tc>
      </w:tr>
      <w:tr>
        <w:trPr>
          <w:trHeight w:val="55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rPr>
                <w:sz w:val="12"/>
              </w:rPr>
            </w:pPr>
            <w:r>
              <w:rPr>
                <w:sz w:val="12"/>
              </w:rPr>
              <w:t>MARÍA EULALIA GIL MUÑIZ</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ind w:left="246" w:right="237"/>
              <w:jc w:val="center"/>
              <w:rPr>
                <w:sz w:val="12"/>
              </w:rPr>
            </w:pPr>
            <w:r>
              <w:rPr>
                <w:sz w:val="12"/>
              </w:rPr>
              <w:t>16/07/2019 12:11:40</w:t>
            </w:r>
          </w:p>
        </w:tc>
      </w:tr>
    </w:tbl>
    <w:p>
      <w:pPr>
        <w:spacing w:after="0"/>
        <w:jc w:val="center"/>
        <w:rPr>
          <w:sz w:val="12"/>
        </w:rPr>
        <w:sectPr>
          <w:pgSz w:w="11900" w:h="16840"/>
          <w:pgMar w:header="1350" w:footer="690" w:top="2200" w:bottom="880" w:left="1420" w:right="1680"/>
        </w:sectPr>
      </w:pPr>
    </w:p>
    <w:p>
      <w:pPr>
        <w:pStyle w:val="BodyText"/>
        <w:spacing w:before="9"/>
        <w:rPr>
          <w:rFonts w:ascii="Times New Roman"/>
          <w:sz w:val="27"/>
        </w:rPr>
      </w:pPr>
    </w:p>
    <w:p>
      <w:pPr>
        <w:pStyle w:val="ListParagraph"/>
        <w:numPr>
          <w:ilvl w:val="3"/>
          <w:numId w:val="1"/>
        </w:numPr>
        <w:tabs>
          <w:tab w:pos="2149" w:val="left" w:leader="none"/>
          <w:tab w:pos="2150" w:val="left" w:leader="none"/>
        </w:tabs>
        <w:spacing w:line="240" w:lineRule="auto" w:before="102" w:after="0"/>
        <w:ind w:left="2149" w:right="0" w:hanging="297"/>
        <w:jc w:val="left"/>
        <w:rPr>
          <w:sz w:val="18"/>
        </w:rPr>
      </w:pPr>
      <w:r>
        <w:rPr>
          <w:sz w:val="18"/>
        </w:rPr>
        <w:t>Criterios de adjudicación y justificación de la</w:t>
      </w:r>
      <w:r>
        <w:rPr>
          <w:spacing w:val="-6"/>
          <w:sz w:val="18"/>
        </w:rPr>
        <w:t> </w:t>
      </w:r>
      <w:r>
        <w:rPr>
          <w:sz w:val="18"/>
        </w:rPr>
        <w:t>ponderación.</w:t>
      </w:r>
    </w:p>
    <w:p>
      <w:pPr>
        <w:pStyle w:val="ListParagraph"/>
        <w:numPr>
          <w:ilvl w:val="3"/>
          <w:numId w:val="1"/>
        </w:numPr>
        <w:tabs>
          <w:tab w:pos="2149" w:val="left" w:leader="none"/>
          <w:tab w:pos="2150" w:val="left" w:leader="none"/>
        </w:tabs>
        <w:spacing w:line="240" w:lineRule="auto" w:before="197" w:after="0"/>
        <w:ind w:left="2149" w:right="0" w:hanging="296"/>
        <w:jc w:val="left"/>
        <w:rPr>
          <w:sz w:val="18"/>
        </w:rPr>
      </w:pPr>
      <w:r>
        <w:rPr>
          <w:sz w:val="18"/>
        </w:rPr>
        <w:t>Vocales técnicos que integrarán la Mesa de Contratación, en su</w:t>
      </w:r>
      <w:r>
        <w:rPr>
          <w:spacing w:val="-9"/>
          <w:sz w:val="18"/>
        </w:rPr>
        <w:t> </w:t>
      </w:r>
      <w:r>
        <w:rPr>
          <w:sz w:val="18"/>
        </w:rPr>
        <w:t>caso.</w:t>
      </w:r>
    </w:p>
    <w:p>
      <w:pPr>
        <w:pStyle w:val="BodyText"/>
        <w:spacing w:before="3"/>
        <w:rPr>
          <w:sz w:val="16"/>
        </w:rPr>
      </w:pPr>
    </w:p>
    <w:p>
      <w:pPr>
        <w:pStyle w:val="ListParagraph"/>
        <w:numPr>
          <w:ilvl w:val="3"/>
          <w:numId w:val="1"/>
        </w:numPr>
        <w:tabs>
          <w:tab w:pos="2149" w:val="left" w:leader="none"/>
          <w:tab w:pos="2150" w:val="left" w:leader="none"/>
        </w:tabs>
        <w:spacing w:line="240" w:lineRule="auto" w:before="0" w:after="0"/>
        <w:ind w:left="2149" w:right="0" w:hanging="296"/>
        <w:jc w:val="left"/>
        <w:rPr>
          <w:sz w:val="18"/>
        </w:rPr>
      </w:pPr>
      <w:r>
        <w:rPr>
          <w:sz w:val="18"/>
        </w:rPr>
        <w:t>Determinación de la solvencia</w:t>
      </w:r>
      <w:r>
        <w:rPr>
          <w:spacing w:val="-1"/>
          <w:sz w:val="18"/>
        </w:rPr>
        <w:t> </w:t>
      </w:r>
      <w:r>
        <w:rPr>
          <w:sz w:val="18"/>
        </w:rPr>
        <w:t>técnica.</w:t>
      </w:r>
    </w:p>
    <w:p>
      <w:pPr>
        <w:pStyle w:val="ListParagraph"/>
        <w:numPr>
          <w:ilvl w:val="3"/>
          <w:numId w:val="1"/>
        </w:numPr>
        <w:tabs>
          <w:tab w:pos="2149" w:val="left" w:leader="none"/>
          <w:tab w:pos="2150" w:val="left" w:leader="none"/>
        </w:tabs>
        <w:spacing w:line="240" w:lineRule="auto" w:before="196" w:after="0"/>
        <w:ind w:left="2149" w:right="0" w:hanging="296"/>
        <w:jc w:val="left"/>
        <w:rPr>
          <w:sz w:val="18"/>
        </w:rPr>
      </w:pPr>
      <w:r>
        <w:rPr>
          <w:sz w:val="18"/>
        </w:rPr>
        <w:t>Lotes.</w:t>
      </w:r>
    </w:p>
    <w:p>
      <w:pPr>
        <w:pStyle w:val="ListParagraph"/>
        <w:numPr>
          <w:ilvl w:val="2"/>
          <w:numId w:val="1"/>
        </w:numPr>
        <w:tabs>
          <w:tab w:pos="1865" w:val="left" w:leader="none"/>
        </w:tabs>
        <w:spacing w:line="240" w:lineRule="auto" w:before="197" w:after="0"/>
        <w:ind w:left="1864" w:right="0" w:hanging="297"/>
        <w:jc w:val="left"/>
        <w:rPr>
          <w:sz w:val="18"/>
        </w:rPr>
      </w:pPr>
      <w:r>
        <w:rPr>
          <w:sz w:val="18"/>
        </w:rPr>
        <w:t>Certificado de existencia de crédito</w:t>
      </w:r>
      <w:r>
        <w:rPr>
          <w:spacing w:val="1"/>
          <w:sz w:val="18"/>
        </w:rPr>
        <w:t> </w:t>
      </w:r>
      <w:r>
        <w:rPr>
          <w:sz w:val="18"/>
        </w:rPr>
        <w:t>.</w:t>
      </w:r>
    </w:p>
    <w:p>
      <w:pPr>
        <w:pStyle w:val="BodyText"/>
        <w:spacing w:before="2"/>
      </w:pPr>
    </w:p>
    <w:p>
      <w:pPr>
        <w:pStyle w:val="ListParagraph"/>
        <w:numPr>
          <w:ilvl w:val="2"/>
          <w:numId w:val="1"/>
        </w:numPr>
        <w:tabs>
          <w:tab w:pos="1905" w:val="left" w:leader="none"/>
        </w:tabs>
        <w:spacing w:line="240" w:lineRule="auto" w:before="0" w:after="0"/>
        <w:ind w:left="1863" w:right="314" w:hanging="296"/>
        <w:jc w:val="both"/>
        <w:rPr>
          <w:sz w:val="18"/>
        </w:rPr>
      </w:pPr>
      <w:r>
        <w:rPr/>
        <w:tab/>
      </w:r>
      <w:r>
        <w:rPr>
          <w:sz w:val="18"/>
        </w:rPr>
        <w:t>Es preciso que se incluya una “breve memoria justificando la </w:t>
      </w:r>
      <w:r>
        <w:rPr>
          <w:sz w:val="18"/>
          <w:u w:val="single"/>
        </w:rPr>
        <w:t>necesidad</w:t>
      </w:r>
      <w:r>
        <w:rPr>
          <w:sz w:val="18"/>
        </w:rPr>
        <w:t> e </w:t>
      </w:r>
      <w:r>
        <w:rPr>
          <w:sz w:val="18"/>
          <w:u w:val="single"/>
        </w:rPr>
        <w:t>idoneidad</w:t>
      </w:r>
      <w:r>
        <w:rPr>
          <w:sz w:val="18"/>
        </w:rPr>
        <w:t> del contrato, que deben determinarse con precisión” (art.116 LCSP) (firmado electrónicamente). No se podrán aceptar explicaciones</w:t>
      </w:r>
      <w:r>
        <w:rPr>
          <w:spacing w:val="-3"/>
          <w:sz w:val="18"/>
        </w:rPr>
        <w:t> </w:t>
      </w:r>
      <w:r>
        <w:rPr>
          <w:sz w:val="18"/>
        </w:rPr>
        <w:t>genéricas.</w:t>
      </w:r>
    </w:p>
    <w:p>
      <w:pPr>
        <w:pStyle w:val="BodyText"/>
        <w:spacing w:before="3"/>
      </w:pPr>
    </w:p>
    <w:p>
      <w:pPr>
        <w:pStyle w:val="ListParagraph"/>
        <w:numPr>
          <w:ilvl w:val="2"/>
          <w:numId w:val="1"/>
        </w:numPr>
        <w:tabs>
          <w:tab w:pos="1864" w:val="left" w:leader="none"/>
        </w:tabs>
        <w:spacing w:line="240" w:lineRule="auto" w:before="0" w:after="0"/>
        <w:ind w:left="1863" w:right="314" w:hanging="296"/>
        <w:jc w:val="both"/>
        <w:rPr>
          <w:sz w:val="18"/>
        </w:rPr>
      </w:pPr>
      <w:r>
        <w:rPr>
          <w:sz w:val="18"/>
        </w:rPr>
        <w:t>Al expediente se incorporará un </w:t>
      </w:r>
      <w:r>
        <w:rPr>
          <w:sz w:val="18"/>
          <w:u w:val="single"/>
        </w:rPr>
        <w:t>Informe adjunto firmado electrónicamente por el órgano proponente</w:t>
      </w:r>
      <w:r>
        <w:rPr>
          <w:sz w:val="18"/>
        </w:rPr>
        <w:t> conformado por la siguiente documentación (explicada en puntos posteriores de forma detallada):</w:t>
      </w:r>
    </w:p>
    <w:p>
      <w:pPr>
        <w:pStyle w:val="BodyText"/>
        <w:spacing w:before="1"/>
      </w:pPr>
    </w:p>
    <w:p>
      <w:pPr>
        <w:pStyle w:val="ListParagraph"/>
        <w:numPr>
          <w:ilvl w:val="3"/>
          <w:numId w:val="1"/>
        </w:numPr>
        <w:tabs>
          <w:tab w:pos="2158" w:val="left" w:leader="none"/>
          <w:tab w:pos="2160" w:val="left" w:leader="none"/>
        </w:tabs>
        <w:spacing w:line="240" w:lineRule="auto" w:before="0" w:after="0"/>
        <w:ind w:left="2159" w:right="0" w:hanging="295"/>
        <w:jc w:val="left"/>
        <w:rPr>
          <w:sz w:val="18"/>
        </w:rPr>
      </w:pPr>
      <w:r>
        <w:rPr>
          <w:sz w:val="18"/>
        </w:rPr>
        <w:t>Elección y justificación del procedimiento de licitación, salvo que sea</w:t>
      </w:r>
      <w:r>
        <w:rPr>
          <w:spacing w:val="-12"/>
          <w:sz w:val="18"/>
        </w:rPr>
        <w:t> </w:t>
      </w:r>
      <w:r>
        <w:rPr>
          <w:sz w:val="18"/>
        </w:rPr>
        <w:t>abierto.</w:t>
      </w:r>
    </w:p>
    <w:p>
      <w:pPr>
        <w:pStyle w:val="ListParagraph"/>
        <w:numPr>
          <w:ilvl w:val="3"/>
          <w:numId w:val="1"/>
        </w:numPr>
        <w:tabs>
          <w:tab w:pos="2158" w:val="left" w:leader="none"/>
          <w:tab w:pos="2160" w:val="left" w:leader="none"/>
        </w:tabs>
        <w:spacing w:line="355" w:lineRule="auto" w:before="111" w:after="0"/>
        <w:ind w:left="2159" w:right="314" w:hanging="294"/>
        <w:jc w:val="left"/>
        <w:rPr>
          <w:sz w:val="18"/>
        </w:rPr>
      </w:pPr>
      <w:r>
        <w:rPr>
          <w:sz w:val="18"/>
        </w:rPr>
        <w:t>La clasificación que se exija a los participantes, en el caso de obras. En servicios es opcional.</w:t>
      </w:r>
    </w:p>
    <w:p>
      <w:pPr>
        <w:pStyle w:val="ListParagraph"/>
        <w:numPr>
          <w:ilvl w:val="3"/>
          <w:numId w:val="1"/>
        </w:numPr>
        <w:tabs>
          <w:tab w:pos="2159" w:val="left" w:leader="none"/>
          <w:tab w:pos="2160" w:val="left" w:leader="none"/>
        </w:tabs>
        <w:spacing w:line="240" w:lineRule="auto" w:before="9" w:after="0"/>
        <w:ind w:left="2159" w:right="0" w:hanging="295"/>
        <w:jc w:val="left"/>
        <w:rPr>
          <w:sz w:val="18"/>
        </w:rPr>
      </w:pPr>
      <w:r>
        <w:rPr>
          <w:sz w:val="18"/>
        </w:rPr>
        <w:t>Los criterios de solvencia, así como las condiciones especiales de ejecución del</w:t>
      </w:r>
      <w:r>
        <w:rPr>
          <w:spacing w:val="-16"/>
          <w:sz w:val="18"/>
        </w:rPr>
        <w:t> </w:t>
      </w:r>
      <w:r>
        <w:rPr>
          <w:sz w:val="18"/>
        </w:rPr>
        <w:t>mismo.</w:t>
      </w:r>
    </w:p>
    <w:p>
      <w:pPr>
        <w:pStyle w:val="ListParagraph"/>
        <w:numPr>
          <w:ilvl w:val="3"/>
          <w:numId w:val="1"/>
        </w:numPr>
        <w:tabs>
          <w:tab w:pos="2159" w:val="left" w:leader="none"/>
          <w:tab w:pos="2160" w:val="left" w:leader="none"/>
        </w:tabs>
        <w:spacing w:line="240" w:lineRule="auto" w:before="111" w:after="0"/>
        <w:ind w:left="2159" w:right="0" w:hanging="295"/>
        <w:jc w:val="left"/>
        <w:rPr>
          <w:sz w:val="18"/>
        </w:rPr>
      </w:pPr>
      <w:r>
        <w:rPr>
          <w:sz w:val="18"/>
        </w:rPr>
        <w:t>Códigos</w:t>
      </w:r>
      <w:r>
        <w:rPr>
          <w:spacing w:val="-2"/>
          <w:sz w:val="18"/>
        </w:rPr>
        <w:t> </w:t>
      </w:r>
      <w:r>
        <w:rPr>
          <w:sz w:val="18"/>
        </w:rPr>
        <w:t>CPV.</w:t>
      </w:r>
    </w:p>
    <w:p>
      <w:pPr>
        <w:pStyle w:val="ListParagraph"/>
        <w:numPr>
          <w:ilvl w:val="3"/>
          <w:numId w:val="1"/>
        </w:numPr>
        <w:tabs>
          <w:tab w:pos="2159" w:val="left" w:leader="none"/>
          <w:tab w:pos="2160" w:val="left" w:leader="none"/>
        </w:tabs>
        <w:spacing w:line="240" w:lineRule="auto" w:before="111" w:after="0"/>
        <w:ind w:left="2159" w:right="0" w:hanging="295"/>
        <w:jc w:val="left"/>
        <w:rPr>
          <w:sz w:val="18"/>
        </w:rPr>
      </w:pPr>
      <w:r>
        <w:rPr>
          <w:sz w:val="18"/>
        </w:rPr>
        <w:t>Presupuesto, valor estimado y</w:t>
      </w:r>
      <w:r>
        <w:rPr>
          <w:spacing w:val="-5"/>
          <w:sz w:val="18"/>
        </w:rPr>
        <w:t> </w:t>
      </w:r>
      <w:r>
        <w:rPr>
          <w:sz w:val="18"/>
        </w:rPr>
        <w:t>precio.</w:t>
      </w:r>
    </w:p>
    <w:p>
      <w:pPr>
        <w:pStyle w:val="ListParagraph"/>
        <w:numPr>
          <w:ilvl w:val="3"/>
          <w:numId w:val="1"/>
        </w:numPr>
        <w:tabs>
          <w:tab w:pos="2159" w:val="left" w:leader="none"/>
          <w:tab w:pos="2160" w:val="left" w:leader="none"/>
        </w:tabs>
        <w:spacing w:line="240" w:lineRule="auto" w:before="112" w:after="0"/>
        <w:ind w:left="2159" w:right="0" w:hanging="295"/>
        <w:jc w:val="left"/>
        <w:rPr>
          <w:sz w:val="18"/>
        </w:rPr>
      </w:pPr>
      <w:r>
        <w:rPr>
          <w:sz w:val="18"/>
        </w:rPr>
        <w:t>Justificar la no división en lotes, en su</w:t>
      </w:r>
      <w:r>
        <w:rPr>
          <w:spacing w:val="-7"/>
          <w:sz w:val="18"/>
        </w:rPr>
        <w:t> </w:t>
      </w:r>
      <w:r>
        <w:rPr>
          <w:sz w:val="18"/>
        </w:rPr>
        <w:t>caso.</w:t>
      </w:r>
    </w:p>
    <w:p>
      <w:pPr>
        <w:pStyle w:val="ListParagraph"/>
        <w:numPr>
          <w:ilvl w:val="3"/>
          <w:numId w:val="1"/>
        </w:numPr>
        <w:tabs>
          <w:tab w:pos="2159" w:val="left" w:leader="none"/>
          <w:tab w:pos="2160" w:val="left" w:leader="none"/>
        </w:tabs>
        <w:spacing w:line="240" w:lineRule="auto" w:before="109" w:after="0"/>
        <w:ind w:left="2159" w:right="0" w:hanging="295"/>
        <w:jc w:val="left"/>
        <w:rPr>
          <w:sz w:val="18"/>
        </w:rPr>
      </w:pPr>
      <w:r>
        <w:rPr>
          <w:sz w:val="18"/>
        </w:rPr>
        <w:t>Criterios de adjudicación.</w:t>
      </w:r>
    </w:p>
    <w:p>
      <w:pPr>
        <w:pStyle w:val="ListParagraph"/>
        <w:numPr>
          <w:ilvl w:val="3"/>
          <w:numId w:val="1"/>
        </w:numPr>
        <w:tabs>
          <w:tab w:pos="2159" w:val="left" w:leader="none"/>
          <w:tab w:pos="2160" w:val="left" w:leader="none"/>
        </w:tabs>
        <w:spacing w:line="240" w:lineRule="auto" w:before="111" w:after="0"/>
        <w:ind w:left="2159" w:right="0" w:hanging="295"/>
        <w:jc w:val="left"/>
        <w:rPr>
          <w:sz w:val="18"/>
        </w:rPr>
      </w:pPr>
      <w:r>
        <w:rPr>
          <w:sz w:val="18"/>
        </w:rPr>
        <w:t>Mejoras, en su</w:t>
      </w:r>
      <w:r>
        <w:rPr>
          <w:spacing w:val="-4"/>
          <w:sz w:val="18"/>
        </w:rPr>
        <w:t> </w:t>
      </w:r>
      <w:r>
        <w:rPr>
          <w:sz w:val="18"/>
        </w:rPr>
        <w:t>caso.</w:t>
      </w:r>
    </w:p>
    <w:p>
      <w:pPr>
        <w:pStyle w:val="ListParagraph"/>
        <w:numPr>
          <w:ilvl w:val="3"/>
          <w:numId w:val="1"/>
        </w:numPr>
        <w:tabs>
          <w:tab w:pos="2159" w:val="left" w:leader="none"/>
          <w:tab w:pos="2160" w:val="left" w:leader="none"/>
        </w:tabs>
        <w:spacing w:line="240" w:lineRule="auto" w:before="111" w:after="0"/>
        <w:ind w:left="2159" w:right="0" w:hanging="295"/>
        <w:jc w:val="left"/>
        <w:rPr>
          <w:sz w:val="18"/>
        </w:rPr>
      </w:pPr>
      <w:r>
        <w:rPr>
          <w:sz w:val="18"/>
        </w:rPr>
        <w:t>Modificaciones, en su</w:t>
      </w:r>
      <w:r>
        <w:rPr>
          <w:spacing w:val="-5"/>
          <w:sz w:val="18"/>
        </w:rPr>
        <w:t> </w:t>
      </w:r>
      <w:r>
        <w:rPr>
          <w:sz w:val="18"/>
        </w:rPr>
        <w:t>caso.</w:t>
      </w:r>
    </w:p>
    <w:p>
      <w:pPr>
        <w:pStyle w:val="ListParagraph"/>
        <w:numPr>
          <w:ilvl w:val="3"/>
          <w:numId w:val="1"/>
        </w:numPr>
        <w:tabs>
          <w:tab w:pos="2159" w:val="left" w:leader="none"/>
          <w:tab w:pos="2160" w:val="left" w:leader="none"/>
        </w:tabs>
        <w:spacing w:line="240" w:lineRule="auto" w:before="111" w:after="0"/>
        <w:ind w:left="2159" w:right="0" w:hanging="295"/>
        <w:jc w:val="left"/>
        <w:rPr>
          <w:sz w:val="18"/>
        </w:rPr>
      </w:pPr>
      <w:r>
        <w:rPr>
          <w:sz w:val="18"/>
        </w:rPr>
        <w:t>Plazo de duración, ejecución y posibles prórrogas.</w:t>
      </w:r>
    </w:p>
    <w:p>
      <w:pPr>
        <w:pStyle w:val="ListParagraph"/>
        <w:numPr>
          <w:ilvl w:val="3"/>
          <w:numId w:val="1"/>
        </w:numPr>
        <w:tabs>
          <w:tab w:pos="2159" w:val="left" w:leader="none"/>
          <w:tab w:pos="2160" w:val="left" w:leader="none"/>
        </w:tabs>
        <w:spacing w:line="240" w:lineRule="auto" w:before="110" w:after="0"/>
        <w:ind w:left="2159" w:right="0" w:hanging="295"/>
        <w:jc w:val="left"/>
        <w:rPr>
          <w:sz w:val="18"/>
        </w:rPr>
      </w:pPr>
      <w:r>
        <w:rPr>
          <w:sz w:val="18"/>
        </w:rPr>
        <w:t>En los contratos de servicios, “informe </w:t>
      </w:r>
      <w:r>
        <w:rPr>
          <w:sz w:val="18"/>
          <w:u w:val="single"/>
        </w:rPr>
        <w:t>de insuficiencia de</w:t>
      </w:r>
      <w:r>
        <w:rPr>
          <w:spacing w:val="-9"/>
          <w:sz w:val="18"/>
          <w:u w:val="single"/>
        </w:rPr>
        <w:t> </w:t>
      </w:r>
      <w:r>
        <w:rPr>
          <w:sz w:val="18"/>
          <w:u w:val="single"/>
        </w:rPr>
        <w:t>medios</w:t>
      </w:r>
      <w:r>
        <w:rPr>
          <w:sz w:val="18"/>
        </w:rPr>
        <w:t>”</w:t>
      </w:r>
    </w:p>
    <w:p>
      <w:pPr>
        <w:pStyle w:val="ListParagraph"/>
        <w:numPr>
          <w:ilvl w:val="2"/>
          <w:numId w:val="1"/>
        </w:numPr>
        <w:tabs>
          <w:tab w:pos="1864" w:val="left" w:leader="none"/>
        </w:tabs>
        <w:spacing w:line="240" w:lineRule="auto" w:before="111" w:after="0"/>
        <w:ind w:left="1863" w:right="0" w:hanging="296"/>
        <w:jc w:val="left"/>
        <w:rPr>
          <w:sz w:val="18"/>
        </w:rPr>
      </w:pPr>
      <w:r>
        <w:rPr>
          <w:sz w:val="18"/>
        </w:rPr>
        <w:t>En todo caso se seguirá el modelo de propuesta razonada utilizado por la</w:t>
      </w:r>
      <w:r>
        <w:rPr>
          <w:spacing w:val="-10"/>
          <w:sz w:val="18"/>
        </w:rPr>
        <w:t> </w:t>
      </w:r>
      <w:r>
        <w:rPr>
          <w:sz w:val="18"/>
        </w:rPr>
        <w:t>Universidad.</w:t>
      </w:r>
    </w:p>
    <w:p>
      <w:pPr>
        <w:pStyle w:val="BodyText"/>
        <w:spacing w:before="2"/>
        <w:rPr>
          <w:sz w:val="16"/>
        </w:rPr>
      </w:pPr>
    </w:p>
    <w:p>
      <w:pPr>
        <w:pStyle w:val="BodyText"/>
        <w:ind w:left="1273" w:right="479" w:hanging="1"/>
      </w:pPr>
      <w:r>
        <w:rPr>
          <w:b/>
        </w:rPr>
        <w:t>2.</w:t>
      </w:r>
      <w:r>
        <w:rPr/>
        <w:t>- Especificación de si se trata de contrato sujeto a regulación armonizada (SARA) o no, según límites</w:t>
      </w:r>
      <w:r>
        <w:rPr>
          <w:spacing w:val="-3"/>
        </w:rPr>
        <w:t> </w:t>
      </w:r>
      <w:r>
        <w:rPr/>
        <w:t>legales:</w:t>
      </w:r>
    </w:p>
    <w:p>
      <w:pPr>
        <w:pStyle w:val="BodyText"/>
        <w:spacing w:before="3"/>
        <w:rPr>
          <w:sz w:val="16"/>
        </w:rPr>
      </w:pPr>
    </w:p>
    <w:p>
      <w:pPr>
        <w:pStyle w:val="ListParagraph"/>
        <w:numPr>
          <w:ilvl w:val="0"/>
          <w:numId w:val="4"/>
        </w:numPr>
        <w:tabs>
          <w:tab w:pos="1855" w:val="left" w:leader="none"/>
        </w:tabs>
        <w:spacing w:line="240" w:lineRule="auto" w:before="0" w:after="0"/>
        <w:ind w:left="1273" w:right="316" w:firstLine="348"/>
        <w:jc w:val="left"/>
        <w:rPr>
          <w:sz w:val="18"/>
        </w:rPr>
      </w:pPr>
      <w:r>
        <w:rPr>
          <w:sz w:val="18"/>
        </w:rPr>
        <w:t>Mayor o igual a 5.548.000 euros en obras, concesiones de obras y de servicios (IGIC excluido)</w:t>
      </w:r>
    </w:p>
    <w:p>
      <w:pPr>
        <w:pStyle w:val="ListParagraph"/>
        <w:numPr>
          <w:ilvl w:val="0"/>
          <w:numId w:val="4"/>
        </w:numPr>
        <w:tabs>
          <w:tab w:pos="1855" w:val="left" w:leader="none"/>
        </w:tabs>
        <w:spacing w:line="240" w:lineRule="auto" w:before="0" w:after="0"/>
        <w:ind w:left="1854" w:right="0" w:hanging="234"/>
        <w:jc w:val="left"/>
        <w:rPr>
          <w:sz w:val="18"/>
        </w:rPr>
      </w:pPr>
      <w:r>
        <w:rPr>
          <w:sz w:val="18"/>
        </w:rPr>
        <w:t>Mayor o igual a 221.000 euros en suministros y servicios. (IGIC</w:t>
      </w:r>
      <w:r>
        <w:rPr>
          <w:spacing w:val="-12"/>
          <w:sz w:val="18"/>
        </w:rPr>
        <w:t> </w:t>
      </w:r>
      <w:r>
        <w:rPr>
          <w:sz w:val="18"/>
        </w:rPr>
        <w:t>excluido)</w:t>
      </w:r>
    </w:p>
    <w:p>
      <w:pPr>
        <w:pStyle w:val="ListParagraph"/>
        <w:numPr>
          <w:ilvl w:val="0"/>
          <w:numId w:val="4"/>
        </w:numPr>
        <w:tabs>
          <w:tab w:pos="1855" w:val="left" w:leader="none"/>
        </w:tabs>
        <w:spacing w:line="240" w:lineRule="auto" w:before="1" w:after="0"/>
        <w:ind w:left="1854" w:right="0" w:hanging="234"/>
        <w:jc w:val="left"/>
        <w:rPr>
          <w:sz w:val="18"/>
        </w:rPr>
      </w:pPr>
      <w:r>
        <w:rPr>
          <w:sz w:val="18"/>
        </w:rPr>
        <w:t>Mayor o igual a 750.000 euros en servicios a las personas. (IGIC</w:t>
      </w:r>
      <w:r>
        <w:rPr>
          <w:spacing w:val="-20"/>
          <w:sz w:val="18"/>
        </w:rPr>
        <w:t> </w:t>
      </w:r>
      <w:r>
        <w:rPr>
          <w:sz w:val="18"/>
        </w:rPr>
        <w:t>excluido)</w:t>
      </w:r>
    </w:p>
    <w:p>
      <w:pPr>
        <w:pStyle w:val="BodyText"/>
        <w:spacing w:before="198"/>
        <w:ind w:left="1273"/>
      </w:pPr>
      <w:r>
        <w:rPr>
          <w:b/>
        </w:rPr>
        <w:t>3</w:t>
      </w:r>
      <w:r>
        <w:rPr/>
        <w:t>.-</w:t>
      </w:r>
      <w:r>
        <w:rPr>
          <w:spacing w:val="-3"/>
        </w:rPr>
        <w:t> </w:t>
      </w:r>
      <w:r>
        <w:rPr/>
        <w:t>División</w:t>
      </w:r>
      <w:r>
        <w:rPr>
          <w:spacing w:val="-4"/>
        </w:rPr>
        <w:t> </w:t>
      </w:r>
      <w:r>
        <w:rPr/>
        <w:t>en</w:t>
      </w:r>
      <w:r>
        <w:rPr>
          <w:spacing w:val="-3"/>
        </w:rPr>
        <w:t> </w:t>
      </w:r>
      <w:r>
        <w:rPr/>
        <w:t>lotes</w:t>
      </w:r>
      <w:r>
        <w:rPr>
          <w:spacing w:val="-3"/>
        </w:rPr>
        <w:t> </w:t>
      </w:r>
      <w:r>
        <w:rPr/>
        <w:t>del</w:t>
      </w:r>
      <w:r>
        <w:rPr>
          <w:spacing w:val="-2"/>
        </w:rPr>
        <w:t> </w:t>
      </w:r>
      <w:r>
        <w:rPr/>
        <w:t>contrato,</w:t>
      </w:r>
      <w:r>
        <w:rPr>
          <w:spacing w:val="-5"/>
        </w:rPr>
        <w:t> </w:t>
      </w:r>
      <w:r>
        <w:rPr/>
        <w:t>siempre</w:t>
      </w:r>
      <w:r>
        <w:rPr>
          <w:spacing w:val="-1"/>
        </w:rPr>
        <w:t> </w:t>
      </w:r>
      <w:r>
        <w:rPr/>
        <w:t>que</w:t>
      </w:r>
      <w:r>
        <w:rPr>
          <w:spacing w:val="-2"/>
        </w:rPr>
        <w:t> </w:t>
      </w:r>
      <w:r>
        <w:rPr/>
        <w:t>la</w:t>
      </w:r>
      <w:r>
        <w:rPr>
          <w:spacing w:val="-3"/>
        </w:rPr>
        <w:t> </w:t>
      </w:r>
      <w:r>
        <w:rPr/>
        <w:t>naturaleza</w:t>
      </w:r>
      <w:r>
        <w:rPr>
          <w:spacing w:val="-2"/>
        </w:rPr>
        <w:t> </w:t>
      </w:r>
      <w:r>
        <w:rPr/>
        <w:t>o</w:t>
      </w:r>
      <w:r>
        <w:rPr>
          <w:spacing w:val="-2"/>
        </w:rPr>
        <w:t> </w:t>
      </w:r>
      <w:r>
        <w:rPr/>
        <w:t>el</w:t>
      </w:r>
      <w:r>
        <w:rPr>
          <w:spacing w:val="-4"/>
        </w:rPr>
        <w:t> </w:t>
      </w:r>
      <w:r>
        <w:rPr/>
        <w:t>objeto</w:t>
      </w:r>
      <w:r>
        <w:rPr>
          <w:spacing w:val="-2"/>
        </w:rPr>
        <w:t> </w:t>
      </w:r>
      <w:r>
        <w:rPr/>
        <w:t>del</w:t>
      </w:r>
      <w:r>
        <w:rPr>
          <w:spacing w:val="-4"/>
        </w:rPr>
        <w:t> </w:t>
      </w:r>
      <w:r>
        <w:rPr/>
        <w:t>mismo</w:t>
      </w:r>
      <w:r>
        <w:rPr>
          <w:spacing w:val="-4"/>
        </w:rPr>
        <w:t> </w:t>
      </w:r>
      <w:r>
        <w:rPr/>
        <w:t>lo</w:t>
      </w:r>
      <w:r>
        <w:rPr>
          <w:spacing w:val="-1"/>
        </w:rPr>
        <w:t> </w:t>
      </w:r>
      <w:r>
        <w:rPr/>
        <w:t>permitan</w:t>
      </w:r>
      <w:r>
        <w:rPr>
          <w:spacing w:val="-3"/>
        </w:rPr>
        <w:t> </w:t>
      </w:r>
      <w:r>
        <w:rPr/>
        <w:t>(art.</w:t>
      </w:r>
    </w:p>
    <w:p>
      <w:pPr>
        <w:pStyle w:val="ListParagraph"/>
        <w:numPr>
          <w:ilvl w:val="1"/>
          <w:numId w:val="5"/>
        </w:numPr>
        <w:tabs>
          <w:tab w:pos="1632" w:val="left" w:leader="none"/>
        </w:tabs>
        <w:spacing w:line="240" w:lineRule="auto" w:before="0" w:after="0"/>
        <w:ind w:left="1273" w:right="314" w:hanging="1"/>
        <w:jc w:val="left"/>
        <w:rPr>
          <w:sz w:val="18"/>
        </w:rPr>
      </w:pPr>
      <w:r>
        <w:rPr>
          <w:sz w:val="18"/>
        </w:rPr>
        <w:t>LCSP),</w:t>
      </w:r>
      <w:r>
        <w:rPr>
          <w:spacing w:val="-8"/>
          <w:sz w:val="18"/>
        </w:rPr>
        <w:t> </w:t>
      </w:r>
      <w:r>
        <w:rPr>
          <w:sz w:val="18"/>
        </w:rPr>
        <w:t>debiendo</w:t>
      </w:r>
      <w:r>
        <w:rPr>
          <w:spacing w:val="-5"/>
          <w:sz w:val="18"/>
        </w:rPr>
        <w:t> </w:t>
      </w:r>
      <w:r>
        <w:rPr>
          <w:sz w:val="18"/>
          <w:u w:val="single"/>
        </w:rPr>
        <w:t>justificar</w:t>
      </w:r>
      <w:r>
        <w:rPr>
          <w:spacing w:val="-6"/>
          <w:sz w:val="18"/>
          <w:u w:val="single"/>
        </w:rPr>
        <w:t> </w:t>
      </w:r>
      <w:r>
        <w:rPr>
          <w:sz w:val="18"/>
          <w:u w:val="single"/>
        </w:rPr>
        <w:t>la</w:t>
      </w:r>
      <w:r>
        <w:rPr>
          <w:spacing w:val="-7"/>
          <w:sz w:val="18"/>
          <w:u w:val="single"/>
        </w:rPr>
        <w:t> </w:t>
      </w:r>
      <w:r>
        <w:rPr>
          <w:sz w:val="18"/>
          <w:u w:val="single"/>
        </w:rPr>
        <w:t>no</w:t>
      </w:r>
      <w:r>
        <w:rPr>
          <w:spacing w:val="-7"/>
          <w:sz w:val="18"/>
          <w:u w:val="single"/>
        </w:rPr>
        <w:t> </w:t>
      </w:r>
      <w:r>
        <w:rPr>
          <w:sz w:val="18"/>
          <w:u w:val="single"/>
        </w:rPr>
        <w:t>división</w:t>
      </w:r>
      <w:r>
        <w:rPr>
          <w:sz w:val="18"/>
        </w:rPr>
        <w:t>.</w:t>
      </w:r>
      <w:r>
        <w:rPr>
          <w:spacing w:val="-6"/>
          <w:sz w:val="18"/>
        </w:rPr>
        <w:t> </w:t>
      </w:r>
      <w:r>
        <w:rPr>
          <w:sz w:val="18"/>
        </w:rPr>
        <w:t>Cuando</w:t>
      </w:r>
      <w:r>
        <w:rPr>
          <w:spacing w:val="-7"/>
          <w:sz w:val="18"/>
        </w:rPr>
        <w:t> </w:t>
      </w:r>
      <w:r>
        <w:rPr>
          <w:sz w:val="18"/>
        </w:rPr>
        <w:t>el</w:t>
      </w:r>
      <w:r>
        <w:rPr>
          <w:spacing w:val="-5"/>
          <w:sz w:val="18"/>
        </w:rPr>
        <w:t> </w:t>
      </w:r>
      <w:r>
        <w:rPr>
          <w:sz w:val="18"/>
        </w:rPr>
        <w:t>órgano</w:t>
      </w:r>
      <w:r>
        <w:rPr>
          <w:spacing w:val="-5"/>
          <w:sz w:val="18"/>
        </w:rPr>
        <w:t> </w:t>
      </w:r>
      <w:r>
        <w:rPr>
          <w:sz w:val="18"/>
        </w:rPr>
        <w:t>de</w:t>
      </w:r>
      <w:r>
        <w:rPr>
          <w:spacing w:val="-7"/>
          <w:sz w:val="18"/>
        </w:rPr>
        <w:t> </w:t>
      </w:r>
      <w:r>
        <w:rPr>
          <w:sz w:val="18"/>
        </w:rPr>
        <w:t>contratación</w:t>
      </w:r>
      <w:r>
        <w:rPr>
          <w:spacing w:val="-8"/>
          <w:sz w:val="18"/>
        </w:rPr>
        <w:t> </w:t>
      </w:r>
      <w:r>
        <w:rPr>
          <w:sz w:val="18"/>
        </w:rPr>
        <w:t>decida</w:t>
      </w:r>
      <w:r>
        <w:rPr>
          <w:spacing w:val="-5"/>
          <w:sz w:val="18"/>
        </w:rPr>
        <w:t> </w:t>
      </w:r>
      <w:r>
        <w:rPr>
          <w:sz w:val="18"/>
        </w:rPr>
        <w:t>no</w:t>
      </w:r>
      <w:r>
        <w:rPr>
          <w:spacing w:val="-7"/>
          <w:sz w:val="18"/>
        </w:rPr>
        <w:t> </w:t>
      </w:r>
      <w:r>
        <w:rPr>
          <w:sz w:val="18"/>
        </w:rPr>
        <w:t>dividir</w:t>
      </w:r>
      <w:r>
        <w:rPr>
          <w:spacing w:val="-8"/>
          <w:sz w:val="18"/>
        </w:rPr>
        <w:t> </w:t>
      </w:r>
      <w:r>
        <w:rPr>
          <w:sz w:val="18"/>
        </w:rPr>
        <w:t>en lotes</w:t>
      </w:r>
      <w:r>
        <w:rPr>
          <w:spacing w:val="6"/>
          <w:sz w:val="18"/>
        </w:rPr>
        <w:t> </w:t>
      </w:r>
      <w:r>
        <w:rPr>
          <w:sz w:val="18"/>
        </w:rPr>
        <w:t>el</w:t>
      </w:r>
      <w:r>
        <w:rPr>
          <w:spacing w:val="7"/>
          <w:sz w:val="18"/>
        </w:rPr>
        <w:t> </w:t>
      </w:r>
      <w:r>
        <w:rPr>
          <w:sz w:val="18"/>
        </w:rPr>
        <w:t>objeto</w:t>
      </w:r>
      <w:r>
        <w:rPr>
          <w:spacing w:val="10"/>
          <w:sz w:val="18"/>
        </w:rPr>
        <w:t> </w:t>
      </w:r>
      <w:r>
        <w:rPr>
          <w:sz w:val="18"/>
        </w:rPr>
        <w:t>del</w:t>
      </w:r>
      <w:r>
        <w:rPr>
          <w:spacing w:val="7"/>
          <w:sz w:val="18"/>
        </w:rPr>
        <w:t> </w:t>
      </w:r>
      <w:r>
        <w:rPr>
          <w:sz w:val="18"/>
        </w:rPr>
        <w:t>contrato,</w:t>
      </w:r>
      <w:r>
        <w:rPr>
          <w:spacing w:val="8"/>
          <w:sz w:val="18"/>
        </w:rPr>
        <w:t> </w:t>
      </w:r>
      <w:r>
        <w:rPr>
          <w:sz w:val="18"/>
        </w:rPr>
        <w:t>por</w:t>
      </w:r>
      <w:r>
        <w:rPr>
          <w:spacing w:val="7"/>
          <w:sz w:val="18"/>
        </w:rPr>
        <w:t> </w:t>
      </w:r>
      <w:r>
        <w:rPr>
          <w:sz w:val="18"/>
        </w:rPr>
        <w:t>existir</w:t>
      </w:r>
      <w:r>
        <w:rPr>
          <w:spacing w:val="5"/>
          <w:sz w:val="18"/>
        </w:rPr>
        <w:t> </w:t>
      </w:r>
      <w:r>
        <w:rPr>
          <w:sz w:val="18"/>
        </w:rPr>
        <w:t>motivos</w:t>
      </w:r>
      <w:r>
        <w:rPr>
          <w:spacing w:val="7"/>
          <w:sz w:val="18"/>
        </w:rPr>
        <w:t> </w:t>
      </w:r>
      <w:r>
        <w:rPr>
          <w:sz w:val="18"/>
        </w:rPr>
        <w:t>válidos,</w:t>
      </w:r>
      <w:r>
        <w:rPr>
          <w:spacing w:val="8"/>
          <w:sz w:val="18"/>
        </w:rPr>
        <w:t> </w:t>
      </w:r>
      <w:r>
        <w:rPr>
          <w:sz w:val="18"/>
        </w:rPr>
        <w:t>deberá</w:t>
      </w:r>
      <w:r>
        <w:rPr>
          <w:spacing w:val="9"/>
          <w:sz w:val="18"/>
        </w:rPr>
        <w:t> </w:t>
      </w:r>
      <w:r>
        <w:rPr>
          <w:sz w:val="18"/>
        </w:rPr>
        <w:t>justificarlos</w:t>
      </w:r>
      <w:r>
        <w:rPr>
          <w:spacing w:val="7"/>
          <w:sz w:val="18"/>
        </w:rPr>
        <w:t> </w:t>
      </w:r>
      <w:r>
        <w:rPr>
          <w:sz w:val="18"/>
        </w:rPr>
        <w:t>motivadamente</w:t>
      </w:r>
      <w:r>
        <w:rPr>
          <w:spacing w:val="10"/>
          <w:sz w:val="18"/>
        </w:rPr>
        <w:t> </w:t>
      </w:r>
      <w:r>
        <w:rPr>
          <w:sz w:val="18"/>
        </w:rPr>
        <w:t>en</w:t>
      </w:r>
      <w:r>
        <w:rPr>
          <w:spacing w:val="5"/>
          <w:sz w:val="18"/>
        </w:rPr>
        <w:t> </w:t>
      </w:r>
      <w:r>
        <w:rPr>
          <w:sz w:val="18"/>
        </w:rPr>
        <w:t>el</w:t>
      </w:r>
    </w:p>
    <w:p>
      <w:pPr>
        <w:pStyle w:val="BodyText"/>
        <w:rPr>
          <w:sz w:val="20"/>
        </w:rPr>
      </w:pPr>
    </w:p>
    <w:p>
      <w:pPr>
        <w:pStyle w:val="BodyText"/>
        <w:spacing w:before="2"/>
        <w:rPr>
          <w:sz w:val="29"/>
        </w:rPr>
      </w:pPr>
    </w:p>
    <w:p>
      <w:pPr>
        <w:pStyle w:val="Heading2"/>
        <w:rPr>
          <w:rFonts w:ascii="Times New Roman"/>
        </w:rPr>
      </w:pPr>
      <w:r>
        <w:rPr>
          <w:rFonts w:ascii="Times New Roman"/>
          <w:w w:val="103"/>
        </w:rPr>
        <w:t>7</w:t>
      </w:r>
    </w:p>
    <w:p>
      <w:pPr>
        <w:pStyle w:val="BodyText"/>
        <w:spacing w:before="9"/>
        <w:rPr>
          <w:rFonts w:ascii="Times New Roman"/>
          <w:sz w:val="22"/>
        </w:rPr>
      </w:pPr>
    </w:p>
    <w:tbl>
      <w:tblPr>
        <w:tblW w:w="0" w:type="auto"/>
        <w:jc w:val="left"/>
        <w:tblInd w:w="6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04"/>
        <w:gridCol w:w="3605"/>
        <w:gridCol w:w="1636"/>
      </w:tblGrid>
      <w:tr>
        <w:trPr>
          <w:trHeight w:val="185" w:hRule="atLeast"/>
        </w:trPr>
        <w:tc>
          <w:tcPr>
            <w:tcW w:w="6545" w:type="dxa"/>
            <w:gridSpan w:val="3"/>
            <w:tcBorders>
              <w:left w:val="single" w:sz="4" w:space="0" w:color="000000"/>
              <w:bottom w:val="single" w:sz="4" w:space="0" w:color="000000"/>
            </w:tcBorders>
          </w:tcPr>
          <w:p>
            <w:pPr>
              <w:pStyle w:val="TableParagraph"/>
              <w:spacing w:line="128" w:lineRule="exact" w:before="37"/>
              <w:ind w:left="2061" w:right="2049"/>
              <w:jc w:val="center"/>
              <w:rPr>
                <w:sz w:val="12"/>
              </w:rPr>
            </w:pPr>
            <w:r>
              <w:rPr>
                <w:sz w:val="12"/>
              </w:rPr>
              <w:t>Universidad de Las Palmas de Gran Canaria</w:t>
            </w:r>
          </w:p>
        </w:tc>
      </w:tr>
      <w:tr>
        <w:trPr>
          <w:trHeight w:val="190" w:hRule="atLeast"/>
        </w:trPr>
        <w:tc>
          <w:tcPr>
            <w:tcW w:w="1304" w:type="dxa"/>
            <w:tcBorders>
              <w:top w:val="single" w:sz="4" w:space="0" w:color="000000"/>
              <w:left w:val="single" w:sz="4" w:space="0" w:color="000000"/>
              <w:bottom w:val="single" w:sz="4" w:space="0" w:color="000000"/>
              <w:right w:val="single" w:sz="4" w:space="0" w:color="000000"/>
            </w:tcBorders>
          </w:tcPr>
          <w:p>
            <w:pPr>
              <w:pStyle w:val="TableParagraph"/>
              <w:spacing w:line="128" w:lineRule="exact"/>
              <w:ind w:left="300"/>
              <w:rPr>
                <w:sz w:val="12"/>
              </w:rPr>
            </w:pPr>
            <w:r>
              <w:rPr>
                <w:sz w:val="12"/>
              </w:rPr>
              <w:t>Página 7 / 18</w:t>
            </w:r>
          </w:p>
        </w:tc>
        <w:tc>
          <w:tcPr>
            <w:tcW w:w="5241" w:type="dxa"/>
            <w:gridSpan w:val="2"/>
            <w:tcBorders>
              <w:top w:val="single" w:sz="4" w:space="0" w:color="000000"/>
              <w:left w:val="single" w:sz="4" w:space="0" w:color="000000"/>
              <w:bottom w:val="single" w:sz="4" w:space="0" w:color="000000"/>
              <w:right w:val="single" w:sz="4" w:space="0" w:color="000000"/>
            </w:tcBorders>
          </w:tcPr>
          <w:p>
            <w:pPr>
              <w:pStyle w:val="TableParagraph"/>
              <w:spacing w:line="136" w:lineRule="exact" w:before="34"/>
              <w:ind w:left="1263"/>
              <w:rPr>
                <w:rFonts w:ascii="Verdana"/>
                <w:sz w:val="12"/>
              </w:rPr>
            </w:pPr>
            <w:r>
              <w:rPr>
                <w:rFonts w:ascii="Verdana"/>
                <w:sz w:val="12"/>
              </w:rPr>
              <w:t>ID. Documento JK8Cib1v.NqgaggG.xsjZg$$</w:t>
            </w:r>
          </w:p>
        </w:tc>
      </w:tr>
      <w:tr>
        <w:trPr>
          <w:trHeight w:val="19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spacing w:line="128" w:lineRule="exact"/>
              <w:rPr>
                <w:sz w:val="12"/>
              </w:rPr>
            </w:pPr>
            <w:r>
              <w:rPr>
                <w:sz w:val="12"/>
              </w:rPr>
              <w:t>Este documento ha sido firmado electrónicamente por</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spacing w:line="128" w:lineRule="exact"/>
              <w:ind w:left="246" w:right="237"/>
              <w:jc w:val="center"/>
              <w:rPr>
                <w:sz w:val="12"/>
              </w:rPr>
            </w:pPr>
            <w:r>
              <w:rPr>
                <w:sz w:val="12"/>
              </w:rPr>
              <w:t>Fecha de firma</w:t>
            </w:r>
          </w:p>
        </w:tc>
      </w:tr>
      <w:tr>
        <w:trPr>
          <w:trHeight w:val="55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rPr>
                <w:sz w:val="12"/>
              </w:rPr>
            </w:pPr>
            <w:r>
              <w:rPr>
                <w:sz w:val="12"/>
              </w:rPr>
              <w:t>MARÍA EULALIA GIL MUÑIZ</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ind w:left="246" w:right="237"/>
              <w:jc w:val="center"/>
              <w:rPr>
                <w:sz w:val="12"/>
              </w:rPr>
            </w:pPr>
            <w:r>
              <w:rPr>
                <w:sz w:val="12"/>
              </w:rPr>
              <w:t>16/07/2019 12:11:40</w:t>
            </w:r>
          </w:p>
        </w:tc>
      </w:tr>
    </w:tbl>
    <w:p>
      <w:pPr>
        <w:spacing w:after="0"/>
        <w:jc w:val="center"/>
        <w:rPr>
          <w:sz w:val="12"/>
        </w:rPr>
        <w:sectPr>
          <w:pgSz w:w="11900" w:h="16840"/>
          <w:pgMar w:header="1350" w:footer="690" w:top="2200" w:bottom="880" w:left="1420" w:right="1680"/>
        </w:sectPr>
      </w:pPr>
    </w:p>
    <w:p>
      <w:pPr>
        <w:pStyle w:val="BodyText"/>
        <w:rPr>
          <w:rFonts w:ascii="Times New Roman"/>
          <w:sz w:val="20"/>
        </w:rPr>
      </w:pPr>
    </w:p>
    <w:p>
      <w:pPr>
        <w:pStyle w:val="BodyText"/>
        <w:spacing w:before="7"/>
        <w:rPr>
          <w:rFonts w:ascii="Times New Roman"/>
          <w:sz w:val="16"/>
        </w:rPr>
      </w:pPr>
    </w:p>
    <w:p>
      <w:pPr>
        <w:pStyle w:val="BodyText"/>
        <w:ind w:left="1273" w:right="313"/>
        <w:jc w:val="both"/>
      </w:pPr>
      <w:r>
        <w:rPr/>
        <w:t>informe adjunto, entendiéndose en todo caso como tales cuando conlleve el riesgo de restringir injustificadamente la competencia (previo informe de la autoridad de defensa de la competencia correspondiente), dificulte la correcta ejecución desde el punto de vista técnico o bien que por su naturaleza implique la necesidad de coordinar la ejecución de las diferentes prestaciones, cuestión que podría verse imposibilitada por su división en lotes y ejecución por una pluralidad de contratistas diferentes. Dichas circunstancias deberán </w:t>
      </w:r>
      <w:r>
        <w:rPr>
          <w:u w:val="single"/>
        </w:rPr>
        <w:t>motivarse</w:t>
      </w:r>
      <w:r>
        <w:rPr/>
        <w:t> de forma adecuada y concreta.</w:t>
      </w:r>
    </w:p>
    <w:p>
      <w:pPr>
        <w:pStyle w:val="BodyText"/>
        <w:rPr>
          <w:sz w:val="11"/>
        </w:rPr>
      </w:pPr>
    </w:p>
    <w:p>
      <w:pPr>
        <w:pStyle w:val="BodyText"/>
        <w:spacing w:before="65"/>
        <w:ind w:left="1273"/>
      </w:pPr>
      <w:r>
        <w:rPr>
          <w:b/>
        </w:rPr>
        <w:t>4</w:t>
      </w:r>
      <w:r>
        <w:rPr/>
        <w:t>.- Cuantía del contrato. Hay varios conceptos:</w:t>
      </w:r>
    </w:p>
    <w:p>
      <w:pPr>
        <w:pStyle w:val="BodyText"/>
        <w:spacing w:before="2"/>
        <w:rPr>
          <w:sz w:val="16"/>
        </w:rPr>
      </w:pPr>
    </w:p>
    <w:p>
      <w:pPr>
        <w:pStyle w:val="ListParagraph"/>
        <w:numPr>
          <w:ilvl w:val="2"/>
          <w:numId w:val="5"/>
        </w:numPr>
        <w:tabs>
          <w:tab w:pos="1863" w:val="left" w:leader="none"/>
          <w:tab w:pos="1864" w:val="left" w:leader="none"/>
        </w:tabs>
        <w:spacing w:line="240" w:lineRule="auto" w:before="0" w:after="0"/>
        <w:ind w:left="1863" w:right="312" w:hanging="296"/>
        <w:jc w:val="left"/>
        <w:rPr>
          <w:sz w:val="18"/>
        </w:rPr>
      </w:pPr>
      <w:r>
        <w:rPr>
          <w:sz w:val="18"/>
          <w:u w:val="single"/>
        </w:rPr>
        <w:t>Presupuesto base de licitación</w:t>
      </w:r>
      <w:r>
        <w:rPr>
          <w:sz w:val="18"/>
        </w:rPr>
        <w:t> (art 100) Es el límite máximo de gasto que en virtud del contrato puede comprometer el órgano de contratación </w:t>
      </w:r>
      <w:r>
        <w:rPr>
          <w:sz w:val="18"/>
          <w:u w:val="single"/>
        </w:rPr>
        <w:t>incluido</w:t>
      </w:r>
      <w:r>
        <w:rPr>
          <w:spacing w:val="-3"/>
          <w:sz w:val="18"/>
          <w:u w:val="single"/>
        </w:rPr>
        <w:t> </w:t>
      </w:r>
      <w:r>
        <w:rPr>
          <w:sz w:val="18"/>
          <w:u w:val="single"/>
        </w:rPr>
        <w:t>IGIC</w:t>
      </w:r>
      <w:r>
        <w:rPr>
          <w:sz w:val="18"/>
        </w:rPr>
        <w:t>.</w:t>
      </w:r>
    </w:p>
    <w:p>
      <w:pPr>
        <w:pStyle w:val="BodyText"/>
        <w:spacing w:before="11"/>
        <w:rPr>
          <w:sz w:val="12"/>
        </w:rPr>
      </w:pPr>
    </w:p>
    <w:p>
      <w:pPr>
        <w:pStyle w:val="BodyText"/>
        <w:spacing w:before="65"/>
        <w:ind w:left="1863" w:right="313"/>
        <w:jc w:val="both"/>
      </w:pPr>
      <w:r>
        <w:rPr/>
        <w:t>En los pliegos se desglosarán los costes directos e indirectos y otros eventuales gastos calculados para su determinación. En los contratos en que el coste de los salarios de las personas empleadas para su ejecución formen parte del precio total del contrato, el presupuesto</w:t>
      </w:r>
      <w:r>
        <w:rPr>
          <w:spacing w:val="-10"/>
        </w:rPr>
        <w:t> </w:t>
      </w:r>
      <w:r>
        <w:rPr/>
        <w:t>base</w:t>
      </w:r>
      <w:r>
        <w:rPr>
          <w:spacing w:val="-10"/>
        </w:rPr>
        <w:t> </w:t>
      </w:r>
      <w:r>
        <w:rPr/>
        <w:t>de</w:t>
      </w:r>
      <w:r>
        <w:rPr>
          <w:spacing w:val="-10"/>
        </w:rPr>
        <w:t> </w:t>
      </w:r>
      <w:r>
        <w:rPr/>
        <w:t>licitación</w:t>
      </w:r>
      <w:r>
        <w:rPr>
          <w:spacing w:val="-11"/>
        </w:rPr>
        <w:t> </w:t>
      </w:r>
      <w:r>
        <w:rPr/>
        <w:t>indicará</w:t>
      </w:r>
      <w:r>
        <w:rPr>
          <w:spacing w:val="-11"/>
        </w:rPr>
        <w:t> </w:t>
      </w:r>
      <w:r>
        <w:rPr/>
        <w:t>de</w:t>
      </w:r>
      <w:r>
        <w:rPr>
          <w:spacing w:val="-10"/>
        </w:rPr>
        <w:t> </w:t>
      </w:r>
      <w:r>
        <w:rPr/>
        <w:t>forma</w:t>
      </w:r>
      <w:r>
        <w:rPr>
          <w:spacing w:val="-11"/>
        </w:rPr>
        <w:t> </w:t>
      </w:r>
      <w:r>
        <w:rPr/>
        <w:t>desglosada</w:t>
      </w:r>
      <w:r>
        <w:rPr>
          <w:spacing w:val="-11"/>
        </w:rPr>
        <w:t> </w:t>
      </w:r>
      <w:r>
        <w:rPr/>
        <w:t>y</w:t>
      </w:r>
      <w:r>
        <w:rPr>
          <w:spacing w:val="-10"/>
        </w:rPr>
        <w:t> </w:t>
      </w:r>
      <w:r>
        <w:rPr/>
        <w:t>con</w:t>
      </w:r>
      <w:r>
        <w:rPr>
          <w:spacing w:val="-11"/>
        </w:rPr>
        <w:t> </w:t>
      </w:r>
      <w:r>
        <w:rPr/>
        <w:t>desagregación</w:t>
      </w:r>
      <w:r>
        <w:rPr>
          <w:spacing w:val="-11"/>
        </w:rPr>
        <w:t> </w:t>
      </w:r>
      <w:r>
        <w:rPr/>
        <w:t>de</w:t>
      </w:r>
      <w:r>
        <w:rPr>
          <w:spacing w:val="-10"/>
        </w:rPr>
        <w:t> </w:t>
      </w:r>
      <w:r>
        <w:rPr/>
        <w:t>género y categoría profesional los costes salariales estimados a partir del convenio laboral de referencia.</w:t>
      </w:r>
    </w:p>
    <w:p>
      <w:pPr>
        <w:pStyle w:val="BodyText"/>
        <w:spacing w:before="3"/>
      </w:pPr>
    </w:p>
    <w:p>
      <w:pPr>
        <w:pStyle w:val="ListParagraph"/>
        <w:numPr>
          <w:ilvl w:val="2"/>
          <w:numId w:val="5"/>
        </w:numPr>
        <w:tabs>
          <w:tab w:pos="1864" w:val="left" w:leader="none"/>
        </w:tabs>
        <w:spacing w:line="240" w:lineRule="auto" w:before="0" w:after="0"/>
        <w:ind w:left="1863" w:right="312" w:hanging="296"/>
        <w:jc w:val="both"/>
        <w:rPr>
          <w:sz w:val="18"/>
        </w:rPr>
      </w:pPr>
      <w:r>
        <w:rPr>
          <w:sz w:val="18"/>
          <w:u w:val="single"/>
        </w:rPr>
        <w:t>Valor estimado</w:t>
      </w:r>
      <w:r>
        <w:rPr>
          <w:sz w:val="18"/>
        </w:rPr>
        <w:t> (art.101) Importe total </w:t>
      </w:r>
      <w:r>
        <w:rPr>
          <w:sz w:val="18"/>
          <w:u w:val="single"/>
        </w:rPr>
        <w:t>sin incluir IGIC,</w:t>
      </w:r>
      <w:r>
        <w:rPr>
          <w:sz w:val="18"/>
        </w:rPr>
        <w:t> en cuyo cálculo deberá tenerse en cuenta, además de los costes derivados de la aplicación de normativas laborales vigentes, costes que se deriven de la ejecución material de los servicios, los gastos generales de estructura y el beneficio industrial, además de</w:t>
      </w:r>
      <w:r>
        <w:rPr>
          <w:spacing w:val="-5"/>
          <w:sz w:val="18"/>
        </w:rPr>
        <w:t> </w:t>
      </w:r>
      <w:r>
        <w:rPr>
          <w:sz w:val="18"/>
        </w:rPr>
        <w:t>incluir:</w:t>
      </w:r>
    </w:p>
    <w:p>
      <w:pPr>
        <w:pStyle w:val="BodyText"/>
        <w:spacing w:before="4"/>
      </w:pPr>
    </w:p>
    <w:p>
      <w:pPr>
        <w:pStyle w:val="ListParagraph"/>
        <w:numPr>
          <w:ilvl w:val="0"/>
          <w:numId w:val="6"/>
        </w:numPr>
        <w:tabs>
          <w:tab w:pos="2087" w:val="left" w:leader="none"/>
        </w:tabs>
        <w:spacing w:line="219" w:lineRule="exact" w:before="0" w:after="0"/>
        <w:ind w:left="2086" w:right="0" w:hanging="234"/>
        <w:jc w:val="both"/>
        <w:rPr>
          <w:sz w:val="18"/>
        </w:rPr>
      </w:pPr>
      <w:r>
        <w:rPr>
          <w:sz w:val="18"/>
        </w:rPr>
        <w:t>Cualquier opción eventual y las eventuales</w:t>
      </w:r>
      <w:r>
        <w:rPr>
          <w:spacing w:val="-5"/>
          <w:sz w:val="18"/>
        </w:rPr>
        <w:t> </w:t>
      </w:r>
      <w:r>
        <w:rPr>
          <w:sz w:val="18"/>
        </w:rPr>
        <w:t>prorrogas.</w:t>
      </w:r>
    </w:p>
    <w:p>
      <w:pPr>
        <w:pStyle w:val="ListParagraph"/>
        <w:numPr>
          <w:ilvl w:val="0"/>
          <w:numId w:val="6"/>
        </w:numPr>
        <w:tabs>
          <w:tab w:pos="2087" w:val="left" w:leader="none"/>
        </w:tabs>
        <w:spacing w:line="219" w:lineRule="exact" w:before="0" w:after="0"/>
        <w:ind w:left="2086" w:right="0" w:hanging="234"/>
        <w:jc w:val="both"/>
        <w:rPr>
          <w:sz w:val="18"/>
        </w:rPr>
      </w:pPr>
      <w:r>
        <w:rPr>
          <w:sz w:val="18"/>
        </w:rPr>
        <w:t>Las primas o pagos a los candidatos licitadores, en su</w:t>
      </w:r>
      <w:r>
        <w:rPr>
          <w:spacing w:val="-7"/>
          <w:sz w:val="18"/>
        </w:rPr>
        <w:t> </w:t>
      </w:r>
      <w:r>
        <w:rPr>
          <w:sz w:val="18"/>
        </w:rPr>
        <w:t>caso.</w:t>
      </w:r>
    </w:p>
    <w:p>
      <w:pPr>
        <w:pStyle w:val="ListParagraph"/>
        <w:numPr>
          <w:ilvl w:val="0"/>
          <w:numId w:val="6"/>
        </w:numPr>
        <w:tabs>
          <w:tab w:pos="2087" w:val="left" w:leader="none"/>
        </w:tabs>
        <w:spacing w:line="240" w:lineRule="auto" w:before="0" w:after="0"/>
        <w:ind w:left="2086" w:right="0" w:hanging="233"/>
        <w:jc w:val="both"/>
        <w:rPr>
          <w:sz w:val="18"/>
        </w:rPr>
      </w:pPr>
      <w:r>
        <w:rPr>
          <w:sz w:val="18"/>
        </w:rPr>
        <w:t>Importe máximo de las</w:t>
      </w:r>
      <w:r>
        <w:rPr>
          <w:spacing w:val="-2"/>
          <w:sz w:val="18"/>
        </w:rPr>
        <w:t> </w:t>
      </w:r>
      <w:r>
        <w:rPr>
          <w:sz w:val="18"/>
        </w:rPr>
        <w:t>modificaciones.</w:t>
      </w:r>
    </w:p>
    <w:p>
      <w:pPr>
        <w:pStyle w:val="ListParagraph"/>
        <w:numPr>
          <w:ilvl w:val="0"/>
          <w:numId w:val="6"/>
        </w:numPr>
        <w:tabs>
          <w:tab w:pos="2087" w:val="left" w:leader="none"/>
        </w:tabs>
        <w:spacing w:line="240" w:lineRule="auto" w:before="1" w:after="0"/>
        <w:ind w:left="2086" w:right="315" w:hanging="233"/>
        <w:jc w:val="both"/>
        <w:rPr>
          <w:sz w:val="18"/>
        </w:rPr>
      </w:pPr>
      <w:r>
        <w:rPr>
          <w:sz w:val="18"/>
        </w:rPr>
        <w:t>La elección del método para calcular el valor estimado no podrá efectuarse con la intención de sustraer el contrato a la aplicación de las normas de adjudicación que correspondan.</w:t>
      </w:r>
    </w:p>
    <w:p>
      <w:pPr>
        <w:pStyle w:val="ListParagraph"/>
        <w:numPr>
          <w:ilvl w:val="0"/>
          <w:numId w:val="6"/>
        </w:numPr>
        <w:tabs>
          <w:tab w:pos="2067" w:val="left" w:leader="none"/>
        </w:tabs>
        <w:spacing w:line="456" w:lineRule="auto" w:before="2" w:after="0"/>
        <w:ind w:left="1739" w:right="2025" w:firstLine="106"/>
        <w:jc w:val="both"/>
        <w:rPr>
          <w:sz w:val="18"/>
        </w:rPr>
      </w:pPr>
      <w:r>
        <w:rPr>
          <w:sz w:val="18"/>
        </w:rPr>
        <w:t>El método de cálculo en todo caso deberá figurar en los PCAP. Este concepto no implica el desglose económico a efectos</w:t>
      </w:r>
      <w:r>
        <w:rPr>
          <w:spacing w:val="-10"/>
          <w:sz w:val="18"/>
        </w:rPr>
        <w:t> </w:t>
      </w:r>
      <w:r>
        <w:rPr>
          <w:sz w:val="18"/>
        </w:rPr>
        <w:t>contables.</w:t>
      </w:r>
    </w:p>
    <w:p>
      <w:pPr>
        <w:pStyle w:val="ListParagraph"/>
        <w:numPr>
          <w:ilvl w:val="2"/>
          <w:numId w:val="5"/>
        </w:numPr>
        <w:tabs>
          <w:tab w:pos="1919" w:val="left" w:leader="none"/>
        </w:tabs>
        <w:spacing w:line="240" w:lineRule="auto" w:before="0" w:after="0"/>
        <w:ind w:left="1918" w:right="313" w:hanging="296"/>
        <w:jc w:val="both"/>
        <w:rPr>
          <w:sz w:val="18"/>
        </w:rPr>
      </w:pPr>
      <w:r>
        <w:rPr>
          <w:sz w:val="18"/>
          <w:u w:val="single"/>
        </w:rPr>
        <w:t>Precio</w:t>
      </w:r>
      <w:r>
        <w:rPr>
          <w:sz w:val="18"/>
        </w:rPr>
        <w:t> (art.102) Los contratos del sector Público tendrán siempre un precio cierto, en el que se incluirá el</w:t>
      </w:r>
      <w:r>
        <w:rPr>
          <w:spacing w:val="-1"/>
          <w:sz w:val="18"/>
        </w:rPr>
        <w:t> </w:t>
      </w:r>
      <w:r>
        <w:rPr>
          <w:sz w:val="18"/>
        </w:rPr>
        <w:t>IGIC.</w:t>
      </w:r>
    </w:p>
    <w:p>
      <w:pPr>
        <w:pStyle w:val="BodyText"/>
      </w:pPr>
    </w:p>
    <w:p>
      <w:pPr>
        <w:pStyle w:val="ListParagraph"/>
        <w:numPr>
          <w:ilvl w:val="0"/>
          <w:numId w:val="7"/>
        </w:numPr>
        <w:tabs>
          <w:tab w:pos="2087" w:val="left" w:leader="none"/>
        </w:tabs>
        <w:spacing w:line="240" w:lineRule="auto" w:before="0" w:after="0"/>
        <w:ind w:left="2086" w:right="312" w:hanging="233"/>
        <w:jc w:val="both"/>
        <w:rPr>
          <w:sz w:val="18"/>
        </w:rPr>
      </w:pPr>
      <w:r>
        <w:rPr>
          <w:sz w:val="18"/>
        </w:rPr>
        <w:t>El precio, que con carácter general se expresará en euros, será el adecuado para el efectivo cumplimiento del contrato mediante la correcta estimación de su</w:t>
      </w:r>
      <w:r>
        <w:rPr>
          <w:spacing w:val="-14"/>
          <w:sz w:val="18"/>
        </w:rPr>
        <w:t> </w:t>
      </w:r>
      <w:r>
        <w:rPr>
          <w:sz w:val="18"/>
        </w:rPr>
        <w:t>importe.</w:t>
      </w:r>
    </w:p>
    <w:p>
      <w:pPr>
        <w:pStyle w:val="ListParagraph"/>
        <w:numPr>
          <w:ilvl w:val="0"/>
          <w:numId w:val="7"/>
        </w:numPr>
        <w:tabs>
          <w:tab w:pos="2087" w:val="left" w:leader="none"/>
        </w:tabs>
        <w:spacing w:line="240" w:lineRule="auto" w:before="2" w:after="0"/>
        <w:ind w:left="2086" w:right="315" w:hanging="233"/>
        <w:jc w:val="both"/>
        <w:rPr>
          <w:sz w:val="18"/>
        </w:rPr>
      </w:pPr>
      <w:r>
        <w:rPr>
          <w:sz w:val="18"/>
        </w:rPr>
        <w:t>El precio podrá formularse en términos de precios unitarios, como a tanto alzado aplicable a la totalidad o parte de las prestaciones del</w:t>
      </w:r>
      <w:r>
        <w:rPr>
          <w:spacing w:val="-7"/>
          <w:sz w:val="18"/>
        </w:rPr>
        <w:t> </w:t>
      </w:r>
      <w:r>
        <w:rPr>
          <w:sz w:val="18"/>
        </w:rPr>
        <w:t>contrato.</w:t>
      </w:r>
    </w:p>
    <w:p>
      <w:pPr>
        <w:pStyle w:val="BodyText"/>
        <w:spacing w:before="2"/>
        <w:rPr>
          <w:sz w:val="16"/>
        </w:rPr>
      </w:pPr>
    </w:p>
    <w:p>
      <w:pPr>
        <w:pStyle w:val="BodyText"/>
        <w:spacing w:before="1"/>
        <w:ind w:left="1273"/>
        <w:jc w:val="both"/>
      </w:pPr>
      <w:r>
        <w:rPr>
          <w:b/>
        </w:rPr>
        <w:t>5</w:t>
      </w:r>
      <w:r>
        <w:rPr/>
        <w:t>.- Plazo de duración de los contratos y de ejecución de la prestación (art.29)</w:t>
      </w:r>
    </w:p>
    <w:p>
      <w:pPr>
        <w:pStyle w:val="BodyText"/>
        <w:spacing w:before="2"/>
        <w:rPr>
          <w:sz w:val="16"/>
        </w:rPr>
      </w:pPr>
    </w:p>
    <w:p>
      <w:pPr>
        <w:pStyle w:val="BodyText"/>
        <w:ind w:left="1273" w:right="312"/>
        <w:jc w:val="both"/>
      </w:pPr>
      <w:r>
        <w:rPr/>
        <w:t>La duración de los contratos del sector público deberá establecerse teniendo en cuenta la naturaleza de las prestaciones, las características de su financiación y la necesidad de someter periódicamente a concurrencia la realización de las mismas, sin perjuicio de las normas especiales aplicables a determinados contratos.</w:t>
      </w:r>
    </w:p>
    <w:p>
      <w:pPr>
        <w:pStyle w:val="BodyText"/>
        <w:rPr>
          <w:sz w:val="20"/>
        </w:rPr>
      </w:pPr>
    </w:p>
    <w:p>
      <w:pPr>
        <w:pStyle w:val="BodyText"/>
        <w:rPr>
          <w:sz w:val="20"/>
        </w:rPr>
      </w:pPr>
    </w:p>
    <w:p>
      <w:pPr>
        <w:pStyle w:val="BodyText"/>
        <w:rPr>
          <w:sz w:val="20"/>
        </w:rPr>
      </w:pPr>
    </w:p>
    <w:p>
      <w:pPr>
        <w:pStyle w:val="BodyText"/>
        <w:spacing w:before="2"/>
        <w:rPr>
          <w:sz w:val="17"/>
        </w:rPr>
      </w:pPr>
    </w:p>
    <w:p>
      <w:pPr>
        <w:pStyle w:val="Heading2"/>
        <w:rPr>
          <w:rFonts w:ascii="Times New Roman"/>
        </w:rPr>
      </w:pPr>
      <w:r>
        <w:rPr>
          <w:rFonts w:ascii="Times New Roman"/>
          <w:w w:val="103"/>
        </w:rPr>
        <w:t>8</w:t>
      </w:r>
    </w:p>
    <w:p>
      <w:pPr>
        <w:pStyle w:val="BodyText"/>
        <w:spacing w:before="9"/>
        <w:rPr>
          <w:rFonts w:ascii="Times New Roman"/>
          <w:sz w:val="22"/>
        </w:rPr>
      </w:pPr>
    </w:p>
    <w:tbl>
      <w:tblPr>
        <w:tblW w:w="0" w:type="auto"/>
        <w:jc w:val="left"/>
        <w:tblInd w:w="6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04"/>
        <w:gridCol w:w="3605"/>
        <w:gridCol w:w="1636"/>
      </w:tblGrid>
      <w:tr>
        <w:trPr>
          <w:trHeight w:val="185" w:hRule="atLeast"/>
        </w:trPr>
        <w:tc>
          <w:tcPr>
            <w:tcW w:w="6545" w:type="dxa"/>
            <w:gridSpan w:val="3"/>
            <w:tcBorders>
              <w:left w:val="single" w:sz="4" w:space="0" w:color="000000"/>
              <w:bottom w:val="single" w:sz="4" w:space="0" w:color="000000"/>
            </w:tcBorders>
          </w:tcPr>
          <w:p>
            <w:pPr>
              <w:pStyle w:val="TableParagraph"/>
              <w:spacing w:line="128" w:lineRule="exact" w:before="37"/>
              <w:ind w:left="2061" w:right="2049"/>
              <w:jc w:val="center"/>
              <w:rPr>
                <w:sz w:val="12"/>
              </w:rPr>
            </w:pPr>
            <w:r>
              <w:rPr>
                <w:sz w:val="12"/>
              </w:rPr>
              <w:t>Universidad de Las Palmas de Gran Canaria</w:t>
            </w:r>
          </w:p>
        </w:tc>
      </w:tr>
      <w:tr>
        <w:trPr>
          <w:trHeight w:val="190" w:hRule="atLeast"/>
        </w:trPr>
        <w:tc>
          <w:tcPr>
            <w:tcW w:w="1304" w:type="dxa"/>
            <w:tcBorders>
              <w:top w:val="single" w:sz="4" w:space="0" w:color="000000"/>
              <w:left w:val="single" w:sz="4" w:space="0" w:color="000000"/>
              <w:bottom w:val="single" w:sz="4" w:space="0" w:color="000000"/>
              <w:right w:val="single" w:sz="4" w:space="0" w:color="000000"/>
            </w:tcBorders>
          </w:tcPr>
          <w:p>
            <w:pPr>
              <w:pStyle w:val="TableParagraph"/>
              <w:spacing w:line="128" w:lineRule="exact"/>
              <w:ind w:left="300"/>
              <w:rPr>
                <w:sz w:val="12"/>
              </w:rPr>
            </w:pPr>
            <w:r>
              <w:rPr>
                <w:sz w:val="12"/>
              </w:rPr>
              <w:t>Página 8 / 18</w:t>
            </w:r>
          </w:p>
        </w:tc>
        <w:tc>
          <w:tcPr>
            <w:tcW w:w="5241" w:type="dxa"/>
            <w:gridSpan w:val="2"/>
            <w:tcBorders>
              <w:top w:val="single" w:sz="4" w:space="0" w:color="000000"/>
              <w:left w:val="single" w:sz="4" w:space="0" w:color="000000"/>
              <w:bottom w:val="single" w:sz="4" w:space="0" w:color="000000"/>
              <w:right w:val="single" w:sz="4" w:space="0" w:color="000000"/>
            </w:tcBorders>
          </w:tcPr>
          <w:p>
            <w:pPr>
              <w:pStyle w:val="TableParagraph"/>
              <w:spacing w:line="136" w:lineRule="exact" w:before="34"/>
              <w:ind w:left="1263"/>
              <w:rPr>
                <w:rFonts w:ascii="Verdana"/>
                <w:sz w:val="12"/>
              </w:rPr>
            </w:pPr>
            <w:r>
              <w:rPr>
                <w:rFonts w:ascii="Verdana"/>
                <w:sz w:val="12"/>
              </w:rPr>
              <w:t>ID. Documento JK8Cib1v.NqgaggG.xsjZg$$</w:t>
            </w:r>
          </w:p>
        </w:tc>
      </w:tr>
      <w:tr>
        <w:trPr>
          <w:trHeight w:val="19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spacing w:line="128" w:lineRule="exact"/>
              <w:rPr>
                <w:sz w:val="12"/>
              </w:rPr>
            </w:pPr>
            <w:r>
              <w:rPr>
                <w:sz w:val="12"/>
              </w:rPr>
              <w:t>Este documento ha sido firmado electrónicamente por</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spacing w:line="128" w:lineRule="exact"/>
              <w:ind w:left="246" w:right="237"/>
              <w:jc w:val="center"/>
              <w:rPr>
                <w:sz w:val="12"/>
              </w:rPr>
            </w:pPr>
            <w:r>
              <w:rPr>
                <w:sz w:val="12"/>
              </w:rPr>
              <w:t>Fecha de firma</w:t>
            </w:r>
          </w:p>
        </w:tc>
      </w:tr>
      <w:tr>
        <w:trPr>
          <w:trHeight w:val="55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rPr>
                <w:sz w:val="12"/>
              </w:rPr>
            </w:pPr>
            <w:r>
              <w:rPr>
                <w:sz w:val="12"/>
              </w:rPr>
              <w:t>MARÍA EULALIA GIL MUÑIZ</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ind w:left="246" w:right="237"/>
              <w:jc w:val="center"/>
              <w:rPr>
                <w:sz w:val="12"/>
              </w:rPr>
            </w:pPr>
            <w:r>
              <w:rPr>
                <w:sz w:val="12"/>
              </w:rPr>
              <w:t>16/07/2019 12:11:40</w:t>
            </w:r>
          </w:p>
        </w:tc>
      </w:tr>
    </w:tbl>
    <w:p>
      <w:pPr>
        <w:spacing w:after="0"/>
        <w:jc w:val="center"/>
        <w:rPr>
          <w:sz w:val="12"/>
        </w:rPr>
        <w:sectPr>
          <w:pgSz w:w="11900" w:h="16840"/>
          <w:pgMar w:header="1350" w:footer="690" w:top="2200" w:bottom="880" w:left="1420" w:right="1680"/>
        </w:sectPr>
      </w:pPr>
    </w:p>
    <w:p>
      <w:pPr>
        <w:pStyle w:val="BodyText"/>
        <w:rPr>
          <w:rFonts w:ascii="Times New Roman"/>
          <w:sz w:val="20"/>
        </w:rPr>
      </w:pPr>
    </w:p>
    <w:p>
      <w:pPr>
        <w:pStyle w:val="BodyText"/>
        <w:spacing w:before="7"/>
        <w:rPr>
          <w:rFonts w:ascii="Times New Roman"/>
          <w:sz w:val="16"/>
        </w:rPr>
      </w:pPr>
    </w:p>
    <w:p>
      <w:pPr>
        <w:pStyle w:val="BodyText"/>
        <w:ind w:left="1273" w:right="314"/>
        <w:jc w:val="both"/>
      </w:pPr>
      <w:r>
        <w:rPr/>
        <w:t>A</w:t>
      </w:r>
      <w:r>
        <w:rPr>
          <w:spacing w:val="-7"/>
        </w:rPr>
        <w:t> </w:t>
      </w:r>
      <w:r>
        <w:rPr/>
        <w:t>efectos</w:t>
      </w:r>
      <w:r>
        <w:rPr>
          <w:spacing w:val="-7"/>
        </w:rPr>
        <w:t> </w:t>
      </w:r>
      <w:r>
        <w:rPr/>
        <w:t>de</w:t>
      </w:r>
      <w:r>
        <w:rPr>
          <w:spacing w:val="-8"/>
        </w:rPr>
        <w:t> </w:t>
      </w:r>
      <w:r>
        <w:rPr/>
        <w:t>la</w:t>
      </w:r>
      <w:r>
        <w:rPr>
          <w:spacing w:val="-9"/>
        </w:rPr>
        <w:t> </w:t>
      </w:r>
      <w:r>
        <w:rPr/>
        <w:t>duración</w:t>
      </w:r>
      <w:r>
        <w:rPr>
          <w:spacing w:val="-9"/>
        </w:rPr>
        <w:t> </w:t>
      </w:r>
      <w:r>
        <w:rPr/>
        <w:t>máxima</w:t>
      </w:r>
      <w:r>
        <w:rPr>
          <w:spacing w:val="-9"/>
        </w:rPr>
        <w:t> </w:t>
      </w:r>
      <w:r>
        <w:rPr/>
        <w:t>de</w:t>
      </w:r>
      <w:r>
        <w:rPr>
          <w:spacing w:val="-5"/>
        </w:rPr>
        <w:t> </w:t>
      </w:r>
      <w:r>
        <w:rPr/>
        <w:t>los</w:t>
      </w:r>
      <w:r>
        <w:rPr>
          <w:spacing w:val="-9"/>
        </w:rPr>
        <w:t> </w:t>
      </w:r>
      <w:r>
        <w:rPr/>
        <w:t>contratos</w:t>
      </w:r>
      <w:r>
        <w:rPr>
          <w:spacing w:val="-9"/>
        </w:rPr>
        <w:t> </w:t>
      </w:r>
      <w:r>
        <w:rPr/>
        <w:t>deben</w:t>
      </w:r>
      <w:r>
        <w:rPr>
          <w:spacing w:val="-7"/>
        </w:rPr>
        <w:t> </w:t>
      </w:r>
      <w:r>
        <w:rPr/>
        <w:t>tenerse</w:t>
      </w:r>
      <w:r>
        <w:rPr>
          <w:spacing w:val="-8"/>
        </w:rPr>
        <w:t> </w:t>
      </w:r>
      <w:r>
        <w:rPr/>
        <w:t>en</w:t>
      </w:r>
      <w:r>
        <w:rPr>
          <w:spacing w:val="-7"/>
        </w:rPr>
        <w:t> </w:t>
      </w:r>
      <w:r>
        <w:rPr/>
        <w:t>cuenta</w:t>
      </w:r>
      <w:r>
        <w:rPr>
          <w:spacing w:val="-7"/>
        </w:rPr>
        <w:t> </w:t>
      </w:r>
      <w:r>
        <w:rPr/>
        <w:t>los</w:t>
      </w:r>
      <w:r>
        <w:rPr>
          <w:spacing w:val="-9"/>
        </w:rPr>
        <w:t> </w:t>
      </w:r>
      <w:r>
        <w:rPr/>
        <w:t>límites</w:t>
      </w:r>
      <w:r>
        <w:rPr>
          <w:spacing w:val="-7"/>
        </w:rPr>
        <w:t> </w:t>
      </w:r>
      <w:r>
        <w:rPr/>
        <w:t>que</w:t>
      </w:r>
      <w:r>
        <w:rPr>
          <w:spacing w:val="-8"/>
        </w:rPr>
        <w:t> </w:t>
      </w:r>
      <w:r>
        <w:rPr/>
        <w:t>establece para cada tipo de contrato la LCSP en su artículo 29, que con carácter general establece los siguientes plazos</w:t>
      </w:r>
      <w:r>
        <w:rPr>
          <w:spacing w:val="-3"/>
        </w:rPr>
        <w:t> </w:t>
      </w:r>
      <w:r>
        <w:rPr/>
        <w:t>máximos:</w:t>
      </w:r>
    </w:p>
    <w:p>
      <w:pPr>
        <w:pStyle w:val="BodyText"/>
        <w:spacing w:before="3"/>
        <w:rPr>
          <w:sz w:val="16"/>
        </w:rPr>
      </w:pPr>
    </w:p>
    <w:p>
      <w:pPr>
        <w:pStyle w:val="ListParagraph"/>
        <w:numPr>
          <w:ilvl w:val="0"/>
          <w:numId w:val="8"/>
        </w:numPr>
        <w:tabs>
          <w:tab w:pos="1884" w:val="left" w:leader="none"/>
        </w:tabs>
        <w:spacing w:line="240" w:lineRule="auto" w:before="0" w:after="0"/>
        <w:ind w:left="1883" w:right="315" w:hanging="296"/>
        <w:jc w:val="both"/>
        <w:rPr>
          <w:sz w:val="18"/>
        </w:rPr>
      </w:pPr>
      <w:r>
        <w:rPr>
          <w:sz w:val="18"/>
        </w:rPr>
        <w:t>Contratos de suministros y de servicios de prestación sucesiva: 5 años (incluyendo las posibles prórrogas), (salvo contratos de servicios complementarios a obras y suministros cuya duración podrá ser superior conforme al 29.7</w:t>
      </w:r>
      <w:r>
        <w:rPr>
          <w:spacing w:val="-7"/>
          <w:sz w:val="18"/>
        </w:rPr>
        <w:t> </w:t>
      </w:r>
      <w:r>
        <w:rPr>
          <w:sz w:val="18"/>
        </w:rPr>
        <w:t>LCSP).</w:t>
      </w:r>
    </w:p>
    <w:p>
      <w:pPr>
        <w:pStyle w:val="ListParagraph"/>
        <w:numPr>
          <w:ilvl w:val="0"/>
          <w:numId w:val="8"/>
        </w:numPr>
        <w:tabs>
          <w:tab w:pos="1884" w:val="left" w:leader="none"/>
        </w:tabs>
        <w:spacing w:line="240" w:lineRule="auto" w:before="0" w:after="0"/>
        <w:ind w:left="1883" w:right="0" w:hanging="296"/>
        <w:jc w:val="both"/>
        <w:rPr>
          <w:sz w:val="18"/>
        </w:rPr>
      </w:pPr>
      <w:r>
        <w:rPr>
          <w:sz w:val="18"/>
        </w:rPr>
        <w:t>Contratos</w:t>
      </w:r>
      <w:r>
        <w:rPr>
          <w:spacing w:val="-13"/>
          <w:sz w:val="18"/>
        </w:rPr>
        <w:t> </w:t>
      </w:r>
      <w:r>
        <w:rPr>
          <w:sz w:val="18"/>
        </w:rPr>
        <w:t>de</w:t>
      </w:r>
      <w:r>
        <w:rPr>
          <w:spacing w:val="-10"/>
          <w:sz w:val="18"/>
        </w:rPr>
        <w:t> </w:t>
      </w:r>
      <w:r>
        <w:rPr>
          <w:sz w:val="18"/>
        </w:rPr>
        <w:t>arrendamiento</w:t>
      </w:r>
      <w:r>
        <w:rPr>
          <w:spacing w:val="-10"/>
          <w:sz w:val="18"/>
        </w:rPr>
        <w:t> </w:t>
      </w:r>
      <w:r>
        <w:rPr>
          <w:sz w:val="18"/>
        </w:rPr>
        <w:t>de</w:t>
      </w:r>
      <w:r>
        <w:rPr>
          <w:spacing w:val="-12"/>
          <w:sz w:val="18"/>
        </w:rPr>
        <w:t> </w:t>
      </w:r>
      <w:r>
        <w:rPr>
          <w:sz w:val="18"/>
        </w:rPr>
        <w:t>bienes</w:t>
      </w:r>
      <w:r>
        <w:rPr>
          <w:spacing w:val="-13"/>
          <w:sz w:val="18"/>
        </w:rPr>
        <w:t> </w:t>
      </w:r>
      <w:r>
        <w:rPr>
          <w:sz w:val="18"/>
        </w:rPr>
        <w:t>muebles:</w:t>
      </w:r>
      <w:r>
        <w:rPr>
          <w:spacing w:val="-12"/>
          <w:sz w:val="18"/>
        </w:rPr>
        <w:t> </w:t>
      </w:r>
      <w:r>
        <w:rPr>
          <w:sz w:val="18"/>
        </w:rPr>
        <w:t>5</w:t>
      </w:r>
      <w:r>
        <w:rPr>
          <w:spacing w:val="-12"/>
          <w:sz w:val="18"/>
        </w:rPr>
        <w:t> </w:t>
      </w:r>
      <w:r>
        <w:rPr>
          <w:sz w:val="18"/>
        </w:rPr>
        <w:t>años</w:t>
      </w:r>
      <w:r>
        <w:rPr>
          <w:spacing w:val="-11"/>
          <w:sz w:val="18"/>
        </w:rPr>
        <w:t> </w:t>
      </w:r>
      <w:r>
        <w:rPr>
          <w:sz w:val="18"/>
        </w:rPr>
        <w:t>(incluyendo</w:t>
      </w:r>
      <w:r>
        <w:rPr>
          <w:spacing w:val="-9"/>
          <w:sz w:val="18"/>
        </w:rPr>
        <w:t> </w:t>
      </w:r>
      <w:r>
        <w:rPr>
          <w:sz w:val="18"/>
        </w:rPr>
        <w:t>las</w:t>
      </w:r>
      <w:r>
        <w:rPr>
          <w:spacing w:val="-13"/>
          <w:sz w:val="18"/>
        </w:rPr>
        <w:t> </w:t>
      </w:r>
      <w:r>
        <w:rPr>
          <w:sz w:val="18"/>
        </w:rPr>
        <w:t>posibles</w:t>
      </w:r>
      <w:r>
        <w:rPr>
          <w:spacing w:val="-11"/>
          <w:sz w:val="18"/>
        </w:rPr>
        <w:t> </w:t>
      </w:r>
      <w:r>
        <w:rPr>
          <w:sz w:val="18"/>
        </w:rPr>
        <w:t>prórrogas).</w:t>
      </w:r>
    </w:p>
    <w:p>
      <w:pPr>
        <w:pStyle w:val="ListParagraph"/>
        <w:numPr>
          <w:ilvl w:val="0"/>
          <w:numId w:val="8"/>
        </w:numPr>
        <w:tabs>
          <w:tab w:pos="1884" w:val="left" w:leader="none"/>
        </w:tabs>
        <w:spacing w:line="240" w:lineRule="auto" w:before="1" w:after="0"/>
        <w:ind w:left="1883" w:right="0" w:hanging="296"/>
        <w:jc w:val="both"/>
        <w:rPr>
          <w:sz w:val="18"/>
        </w:rPr>
      </w:pPr>
      <w:r>
        <w:rPr>
          <w:sz w:val="18"/>
        </w:rPr>
        <w:t>Contratos de concesión de obras y de concesión de</w:t>
      </w:r>
      <w:r>
        <w:rPr>
          <w:spacing w:val="-9"/>
          <w:sz w:val="18"/>
        </w:rPr>
        <w:t> </w:t>
      </w:r>
      <w:r>
        <w:rPr>
          <w:sz w:val="18"/>
        </w:rPr>
        <w:t>servicios</w:t>
      </w:r>
    </w:p>
    <w:p>
      <w:pPr>
        <w:pStyle w:val="ListParagraph"/>
        <w:numPr>
          <w:ilvl w:val="1"/>
          <w:numId w:val="8"/>
        </w:numPr>
        <w:tabs>
          <w:tab w:pos="2474" w:val="left" w:leader="none"/>
          <w:tab w:pos="2475" w:val="left" w:leader="none"/>
        </w:tabs>
        <w:spacing w:line="240" w:lineRule="auto" w:before="1" w:after="0"/>
        <w:ind w:left="2474" w:right="313" w:hanging="296"/>
        <w:jc w:val="left"/>
        <w:rPr>
          <w:sz w:val="18"/>
        </w:rPr>
      </w:pPr>
      <w:r>
        <w:rPr>
          <w:sz w:val="18"/>
        </w:rPr>
        <w:t>Contratos de concesión de obras y de concesión de servicios que comprendan la ejecución de obras y la explotación de servicio: 40</w:t>
      </w:r>
      <w:r>
        <w:rPr>
          <w:spacing w:val="-11"/>
          <w:sz w:val="18"/>
        </w:rPr>
        <w:t> </w:t>
      </w:r>
      <w:r>
        <w:rPr>
          <w:sz w:val="18"/>
        </w:rPr>
        <w:t>años.</w:t>
      </w:r>
    </w:p>
    <w:p>
      <w:pPr>
        <w:pStyle w:val="ListParagraph"/>
        <w:numPr>
          <w:ilvl w:val="1"/>
          <w:numId w:val="8"/>
        </w:numPr>
        <w:tabs>
          <w:tab w:pos="2474" w:val="left" w:leader="none"/>
          <w:tab w:pos="2475" w:val="left" w:leader="none"/>
        </w:tabs>
        <w:spacing w:line="240" w:lineRule="auto" w:before="2" w:after="0"/>
        <w:ind w:left="2474" w:right="315" w:hanging="296"/>
        <w:jc w:val="left"/>
        <w:rPr>
          <w:sz w:val="18"/>
        </w:rPr>
      </w:pPr>
      <w:r>
        <w:rPr>
          <w:sz w:val="18"/>
        </w:rPr>
        <w:t>Contratos</w:t>
      </w:r>
      <w:r>
        <w:rPr>
          <w:spacing w:val="-6"/>
          <w:sz w:val="18"/>
        </w:rPr>
        <w:t> </w:t>
      </w:r>
      <w:r>
        <w:rPr>
          <w:sz w:val="18"/>
        </w:rPr>
        <w:t>de</w:t>
      </w:r>
      <w:r>
        <w:rPr>
          <w:spacing w:val="-2"/>
          <w:sz w:val="18"/>
        </w:rPr>
        <w:t> </w:t>
      </w:r>
      <w:r>
        <w:rPr>
          <w:sz w:val="18"/>
        </w:rPr>
        <w:t>concesión</w:t>
      </w:r>
      <w:r>
        <w:rPr>
          <w:spacing w:val="-5"/>
          <w:sz w:val="18"/>
        </w:rPr>
        <w:t> </w:t>
      </w:r>
      <w:r>
        <w:rPr>
          <w:sz w:val="18"/>
        </w:rPr>
        <w:t>de</w:t>
      </w:r>
      <w:r>
        <w:rPr>
          <w:spacing w:val="-4"/>
          <w:sz w:val="18"/>
        </w:rPr>
        <w:t> </w:t>
      </w:r>
      <w:r>
        <w:rPr>
          <w:sz w:val="18"/>
        </w:rPr>
        <w:t>servicios</w:t>
      </w:r>
      <w:r>
        <w:rPr>
          <w:spacing w:val="-6"/>
          <w:sz w:val="18"/>
        </w:rPr>
        <w:t> </w:t>
      </w:r>
      <w:r>
        <w:rPr>
          <w:sz w:val="18"/>
        </w:rPr>
        <w:t>que</w:t>
      </w:r>
      <w:r>
        <w:rPr>
          <w:spacing w:val="-2"/>
          <w:sz w:val="18"/>
        </w:rPr>
        <w:t> </w:t>
      </w:r>
      <w:r>
        <w:rPr>
          <w:sz w:val="18"/>
        </w:rPr>
        <w:t>comprendan</w:t>
      </w:r>
      <w:r>
        <w:rPr>
          <w:spacing w:val="-5"/>
          <w:sz w:val="18"/>
        </w:rPr>
        <w:t> </w:t>
      </w:r>
      <w:r>
        <w:rPr>
          <w:sz w:val="18"/>
        </w:rPr>
        <w:t>la</w:t>
      </w:r>
      <w:r>
        <w:rPr>
          <w:spacing w:val="-3"/>
          <w:sz w:val="18"/>
        </w:rPr>
        <w:t> </w:t>
      </w:r>
      <w:r>
        <w:rPr>
          <w:sz w:val="18"/>
        </w:rPr>
        <w:t>explotación</w:t>
      </w:r>
      <w:r>
        <w:rPr>
          <w:spacing w:val="-4"/>
          <w:sz w:val="18"/>
        </w:rPr>
        <w:t> </w:t>
      </w:r>
      <w:r>
        <w:rPr>
          <w:sz w:val="18"/>
        </w:rPr>
        <w:t>de</w:t>
      </w:r>
      <w:r>
        <w:rPr>
          <w:spacing w:val="-5"/>
          <w:sz w:val="18"/>
        </w:rPr>
        <w:t> </w:t>
      </w:r>
      <w:r>
        <w:rPr>
          <w:sz w:val="18"/>
        </w:rPr>
        <w:t>un</w:t>
      </w:r>
      <w:r>
        <w:rPr>
          <w:spacing w:val="-4"/>
          <w:sz w:val="18"/>
        </w:rPr>
        <w:t> </w:t>
      </w:r>
      <w:r>
        <w:rPr>
          <w:sz w:val="18"/>
        </w:rPr>
        <w:t>servicio no relacionado con la prestación de servicios sanitarios: 25</w:t>
      </w:r>
      <w:r>
        <w:rPr>
          <w:spacing w:val="-3"/>
          <w:sz w:val="18"/>
        </w:rPr>
        <w:t> </w:t>
      </w:r>
      <w:r>
        <w:rPr>
          <w:sz w:val="18"/>
        </w:rPr>
        <w:t>años.</w:t>
      </w:r>
    </w:p>
    <w:p>
      <w:pPr>
        <w:pStyle w:val="ListParagraph"/>
        <w:numPr>
          <w:ilvl w:val="1"/>
          <w:numId w:val="8"/>
        </w:numPr>
        <w:tabs>
          <w:tab w:pos="2474" w:val="left" w:leader="none"/>
          <w:tab w:pos="2475" w:val="left" w:leader="none"/>
        </w:tabs>
        <w:spacing w:line="240" w:lineRule="auto" w:before="2" w:after="0"/>
        <w:ind w:left="2474" w:right="317" w:hanging="296"/>
        <w:jc w:val="left"/>
        <w:rPr>
          <w:sz w:val="18"/>
        </w:rPr>
      </w:pPr>
      <w:r>
        <w:rPr>
          <w:sz w:val="18"/>
        </w:rPr>
        <w:t>Contratos</w:t>
      </w:r>
      <w:r>
        <w:rPr>
          <w:spacing w:val="-6"/>
          <w:sz w:val="18"/>
        </w:rPr>
        <w:t> </w:t>
      </w:r>
      <w:r>
        <w:rPr>
          <w:sz w:val="18"/>
        </w:rPr>
        <w:t>de</w:t>
      </w:r>
      <w:r>
        <w:rPr>
          <w:spacing w:val="-3"/>
          <w:sz w:val="18"/>
        </w:rPr>
        <w:t> </w:t>
      </w:r>
      <w:r>
        <w:rPr>
          <w:sz w:val="18"/>
        </w:rPr>
        <w:t>concesión</w:t>
      </w:r>
      <w:r>
        <w:rPr>
          <w:spacing w:val="-5"/>
          <w:sz w:val="18"/>
        </w:rPr>
        <w:t> </w:t>
      </w:r>
      <w:r>
        <w:rPr>
          <w:sz w:val="18"/>
        </w:rPr>
        <w:t>de</w:t>
      </w:r>
      <w:r>
        <w:rPr>
          <w:spacing w:val="-4"/>
          <w:sz w:val="18"/>
        </w:rPr>
        <w:t> </w:t>
      </w:r>
      <w:r>
        <w:rPr>
          <w:sz w:val="18"/>
        </w:rPr>
        <w:t>servicios</w:t>
      </w:r>
      <w:r>
        <w:rPr>
          <w:spacing w:val="-6"/>
          <w:sz w:val="18"/>
        </w:rPr>
        <w:t> </w:t>
      </w:r>
      <w:r>
        <w:rPr>
          <w:sz w:val="18"/>
        </w:rPr>
        <w:t>que</w:t>
      </w:r>
      <w:r>
        <w:rPr>
          <w:spacing w:val="-3"/>
          <w:sz w:val="18"/>
        </w:rPr>
        <w:t> </w:t>
      </w:r>
      <w:r>
        <w:rPr>
          <w:sz w:val="18"/>
        </w:rPr>
        <w:t>comprendan</w:t>
      </w:r>
      <w:r>
        <w:rPr>
          <w:spacing w:val="-4"/>
          <w:sz w:val="18"/>
        </w:rPr>
        <w:t> </w:t>
      </w:r>
      <w:r>
        <w:rPr>
          <w:sz w:val="18"/>
        </w:rPr>
        <w:t>la</w:t>
      </w:r>
      <w:r>
        <w:rPr>
          <w:spacing w:val="-4"/>
          <w:sz w:val="18"/>
        </w:rPr>
        <w:t> </w:t>
      </w:r>
      <w:r>
        <w:rPr>
          <w:sz w:val="18"/>
        </w:rPr>
        <w:t>explotación</w:t>
      </w:r>
      <w:r>
        <w:rPr>
          <w:spacing w:val="-5"/>
          <w:sz w:val="18"/>
        </w:rPr>
        <w:t> </w:t>
      </w:r>
      <w:r>
        <w:rPr>
          <w:sz w:val="18"/>
        </w:rPr>
        <w:t>de</w:t>
      </w:r>
      <w:r>
        <w:rPr>
          <w:spacing w:val="-4"/>
          <w:sz w:val="18"/>
        </w:rPr>
        <w:t> </w:t>
      </w:r>
      <w:r>
        <w:rPr>
          <w:sz w:val="18"/>
        </w:rPr>
        <w:t>un</w:t>
      </w:r>
      <w:r>
        <w:rPr>
          <w:spacing w:val="-5"/>
          <w:sz w:val="18"/>
        </w:rPr>
        <w:t> </w:t>
      </w:r>
      <w:r>
        <w:rPr>
          <w:sz w:val="18"/>
        </w:rPr>
        <w:t>servicio cuyo objeto consista en la prestación de servicios sanitarios: 10</w:t>
      </w:r>
      <w:r>
        <w:rPr>
          <w:spacing w:val="-11"/>
          <w:sz w:val="18"/>
        </w:rPr>
        <w:t> </w:t>
      </w:r>
      <w:r>
        <w:rPr>
          <w:sz w:val="18"/>
        </w:rPr>
        <w:t>años.</w:t>
      </w:r>
    </w:p>
    <w:p>
      <w:pPr>
        <w:pStyle w:val="BodyText"/>
        <w:rPr>
          <w:sz w:val="16"/>
        </w:rPr>
      </w:pPr>
    </w:p>
    <w:p>
      <w:pPr>
        <w:pStyle w:val="BodyText"/>
        <w:spacing w:before="1"/>
        <w:ind w:left="1273" w:right="313"/>
        <w:jc w:val="both"/>
      </w:pPr>
      <w:r>
        <w:rPr/>
        <w:t>El</w:t>
      </w:r>
      <w:r>
        <w:rPr>
          <w:spacing w:val="-5"/>
        </w:rPr>
        <w:t> </w:t>
      </w:r>
      <w:r>
        <w:rPr/>
        <w:t>contrato</w:t>
      </w:r>
      <w:r>
        <w:rPr>
          <w:spacing w:val="-3"/>
        </w:rPr>
        <w:t> </w:t>
      </w:r>
      <w:r>
        <w:rPr/>
        <w:t>de</w:t>
      </w:r>
      <w:r>
        <w:rPr>
          <w:spacing w:val="-4"/>
        </w:rPr>
        <w:t> </w:t>
      </w:r>
      <w:r>
        <w:rPr/>
        <w:t>servicios</w:t>
      </w:r>
      <w:r>
        <w:rPr>
          <w:spacing w:val="-4"/>
        </w:rPr>
        <w:t> </w:t>
      </w:r>
      <w:r>
        <w:rPr/>
        <w:t>de</w:t>
      </w:r>
      <w:r>
        <w:rPr>
          <w:spacing w:val="-6"/>
        </w:rPr>
        <w:t> </w:t>
      </w:r>
      <w:r>
        <w:rPr/>
        <w:t>mantenimiento</w:t>
      </w:r>
      <w:r>
        <w:rPr>
          <w:spacing w:val="-3"/>
        </w:rPr>
        <w:t> </w:t>
      </w:r>
      <w:r>
        <w:rPr/>
        <w:t>que</w:t>
      </w:r>
      <w:r>
        <w:rPr>
          <w:spacing w:val="-4"/>
        </w:rPr>
        <w:t> </w:t>
      </w:r>
      <w:r>
        <w:rPr/>
        <w:t>se</w:t>
      </w:r>
      <w:r>
        <w:rPr>
          <w:spacing w:val="-5"/>
        </w:rPr>
        <w:t> </w:t>
      </w:r>
      <w:r>
        <w:rPr/>
        <w:t>concierte</w:t>
      </w:r>
      <w:r>
        <w:rPr>
          <w:spacing w:val="-4"/>
        </w:rPr>
        <w:t> </w:t>
      </w:r>
      <w:r>
        <w:rPr/>
        <w:t>conjuntamente</w:t>
      </w:r>
      <w:r>
        <w:rPr>
          <w:spacing w:val="-3"/>
        </w:rPr>
        <w:t> </w:t>
      </w:r>
      <w:r>
        <w:rPr/>
        <w:t>con</w:t>
      </w:r>
      <w:r>
        <w:rPr>
          <w:spacing w:val="-7"/>
        </w:rPr>
        <w:t> </w:t>
      </w:r>
      <w:r>
        <w:rPr/>
        <w:t>el</w:t>
      </w:r>
      <w:r>
        <w:rPr>
          <w:spacing w:val="-5"/>
        </w:rPr>
        <w:t> </w:t>
      </w:r>
      <w:r>
        <w:rPr/>
        <w:t>de</w:t>
      </w:r>
      <w:r>
        <w:rPr>
          <w:spacing w:val="-4"/>
        </w:rPr>
        <w:t> </w:t>
      </w:r>
      <w:r>
        <w:rPr/>
        <w:t>la</w:t>
      </w:r>
      <w:r>
        <w:rPr>
          <w:spacing w:val="-4"/>
        </w:rPr>
        <w:t> </w:t>
      </w:r>
      <w:r>
        <w:rPr/>
        <w:t>compra</w:t>
      </w:r>
      <w:r>
        <w:rPr>
          <w:spacing w:val="-5"/>
        </w:rPr>
        <w:t> </w:t>
      </w:r>
      <w:r>
        <w:rPr/>
        <w:t>del bien</w:t>
      </w:r>
      <w:r>
        <w:rPr>
          <w:spacing w:val="-12"/>
        </w:rPr>
        <w:t> </w:t>
      </w:r>
      <w:r>
        <w:rPr/>
        <w:t>a</w:t>
      </w:r>
      <w:r>
        <w:rPr>
          <w:spacing w:val="-11"/>
        </w:rPr>
        <w:t> </w:t>
      </w:r>
      <w:r>
        <w:rPr/>
        <w:t>mantener,</w:t>
      </w:r>
      <w:r>
        <w:rPr>
          <w:spacing w:val="-11"/>
        </w:rPr>
        <w:t> </w:t>
      </w:r>
      <w:r>
        <w:rPr/>
        <w:t>cuando</w:t>
      </w:r>
      <w:r>
        <w:rPr>
          <w:spacing w:val="-10"/>
        </w:rPr>
        <w:t> </w:t>
      </w:r>
      <w:r>
        <w:rPr/>
        <w:t>dicho</w:t>
      </w:r>
      <w:r>
        <w:rPr>
          <w:spacing w:val="-11"/>
        </w:rPr>
        <w:t> </w:t>
      </w:r>
      <w:r>
        <w:rPr/>
        <w:t>mantenimiento</w:t>
      </w:r>
      <w:r>
        <w:rPr>
          <w:spacing w:val="-10"/>
        </w:rPr>
        <w:t> </w:t>
      </w:r>
      <w:r>
        <w:rPr/>
        <w:t>solo</w:t>
      </w:r>
      <w:r>
        <w:rPr>
          <w:spacing w:val="-10"/>
        </w:rPr>
        <w:t> </w:t>
      </w:r>
      <w:r>
        <w:rPr/>
        <w:t>pueda</w:t>
      </w:r>
      <w:r>
        <w:rPr>
          <w:spacing w:val="-11"/>
        </w:rPr>
        <w:t> </w:t>
      </w:r>
      <w:r>
        <w:rPr/>
        <w:t>ser</w:t>
      </w:r>
      <w:r>
        <w:rPr>
          <w:spacing w:val="-12"/>
        </w:rPr>
        <w:t> </w:t>
      </w:r>
      <w:r>
        <w:rPr/>
        <w:t>prestado</w:t>
      </w:r>
      <w:r>
        <w:rPr>
          <w:spacing w:val="-10"/>
        </w:rPr>
        <w:t> </w:t>
      </w:r>
      <w:r>
        <w:rPr/>
        <w:t>por</w:t>
      </w:r>
      <w:r>
        <w:rPr>
          <w:spacing w:val="-11"/>
        </w:rPr>
        <w:t> </w:t>
      </w:r>
      <w:r>
        <w:rPr/>
        <w:t>razones</w:t>
      </w:r>
      <w:r>
        <w:rPr>
          <w:spacing w:val="-11"/>
        </w:rPr>
        <w:t> </w:t>
      </w:r>
      <w:r>
        <w:rPr/>
        <w:t>de</w:t>
      </w:r>
      <w:r>
        <w:rPr>
          <w:spacing w:val="-11"/>
        </w:rPr>
        <w:t> </w:t>
      </w:r>
      <w:r>
        <w:rPr/>
        <w:t>exclusividad por</w:t>
      </w:r>
      <w:r>
        <w:rPr>
          <w:spacing w:val="-3"/>
        </w:rPr>
        <w:t> </w:t>
      </w:r>
      <w:r>
        <w:rPr/>
        <w:t>la</w:t>
      </w:r>
      <w:r>
        <w:rPr>
          <w:spacing w:val="-5"/>
        </w:rPr>
        <w:t> </w:t>
      </w:r>
      <w:r>
        <w:rPr/>
        <w:t>empresa</w:t>
      </w:r>
      <w:r>
        <w:rPr>
          <w:spacing w:val="-4"/>
        </w:rPr>
        <w:t> </w:t>
      </w:r>
      <w:r>
        <w:rPr/>
        <w:t>que</w:t>
      </w:r>
      <w:r>
        <w:rPr>
          <w:spacing w:val="-2"/>
        </w:rPr>
        <w:t> </w:t>
      </w:r>
      <w:r>
        <w:rPr/>
        <w:t>suministró</w:t>
      </w:r>
      <w:r>
        <w:rPr>
          <w:spacing w:val="-2"/>
        </w:rPr>
        <w:t> </w:t>
      </w:r>
      <w:r>
        <w:rPr/>
        <w:t>dicho</w:t>
      </w:r>
      <w:r>
        <w:rPr>
          <w:spacing w:val="-3"/>
        </w:rPr>
        <w:t> </w:t>
      </w:r>
      <w:r>
        <w:rPr/>
        <w:t>bien,</w:t>
      </w:r>
      <w:r>
        <w:rPr>
          <w:spacing w:val="-2"/>
        </w:rPr>
        <w:t> </w:t>
      </w:r>
      <w:r>
        <w:rPr/>
        <w:t>podrá</w:t>
      </w:r>
      <w:r>
        <w:rPr>
          <w:spacing w:val="-2"/>
        </w:rPr>
        <w:t> </w:t>
      </w:r>
      <w:r>
        <w:rPr/>
        <w:t>tener</w:t>
      </w:r>
      <w:r>
        <w:rPr>
          <w:spacing w:val="-7"/>
        </w:rPr>
        <w:t> </w:t>
      </w:r>
      <w:r>
        <w:rPr/>
        <w:t>como</w:t>
      </w:r>
      <w:r>
        <w:rPr>
          <w:spacing w:val="-4"/>
        </w:rPr>
        <w:t> </w:t>
      </w:r>
      <w:r>
        <w:rPr/>
        <w:t>plazo</w:t>
      </w:r>
      <w:r>
        <w:rPr>
          <w:spacing w:val="-3"/>
        </w:rPr>
        <w:t> </w:t>
      </w:r>
      <w:r>
        <w:rPr/>
        <w:t>de</w:t>
      </w:r>
      <w:r>
        <w:rPr>
          <w:spacing w:val="-2"/>
        </w:rPr>
        <w:t> </w:t>
      </w:r>
      <w:r>
        <w:rPr/>
        <w:t>duración</w:t>
      </w:r>
      <w:r>
        <w:rPr>
          <w:spacing w:val="-4"/>
        </w:rPr>
        <w:t> </w:t>
      </w:r>
      <w:r>
        <w:rPr/>
        <w:t>el</w:t>
      </w:r>
      <w:r>
        <w:rPr>
          <w:spacing w:val="-5"/>
        </w:rPr>
        <w:t> </w:t>
      </w:r>
      <w:r>
        <w:rPr/>
        <w:t>de</w:t>
      </w:r>
      <w:r>
        <w:rPr>
          <w:spacing w:val="-2"/>
        </w:rPr>
        <w:t> </w:t>
      </w:r>
      <w:r>
        <w:rPr/>
        <w:t>la</w:t>
      </w:r>
      <w:r>
        <w:rPr>
          <w:spacing w:val="-4"/>
        </w:rPr>
        <w:t> </w:t>
      </w:r>
      <w:r>
        <w:rPr/>
        <w:t>vida</w:t>
      </w:r>
      <w:r>
        <w:rPr>
          <w:spacing w:val="-3"/>
        </w:rPr>
        <w:t> </w:t>
      </w:r>
      <w:r>
        <w:rPr/>
        <w:t>útil</w:t>
      </w:r>
      <w:r>
        <w:rPr>
          <w:spacing w:val="-4"/>
        </w:rPr>
        <w:t> </w:t>
      </w:r>
      <w:r>
        <w:rPr/>
        <w:t>del producto adquirido (art. 29.4 LCSP).</w:t>
      </w:r>
    </w:p>
    <w:p>
      <w:pPr>
        <w:pStyle w:val="BodyText"/>
        <w:spacing w:before="4"/>
        <w:rPr>
          <w:sz w:val="16"/>
        </w:rPr>
      </w:pPr>
    </w:p>
    <w:p>
      <w:pPr>
        <w:pStyle w:val="BodyText"/>
        <w:ind w:left="1273" w:right="314"/>
        <w:jc w:val="both"/>
      </w:pPr>
      <w:r>
        <w:rPr/>
        <w:t>Asimismo</w:t>
      </w:r>
      <w:r>
        <w:rPr>
          <w:spacing w:val="-6"/>
        </w:rPr>
        <w:t> </w:t>
      </w:r>
      <w:r>
        <w:rPr/>
        <w:t>y</w:t>
      </w:r>
      <w:r>
        <w:rPr>
          <w:spacing w:val="-5"/>
        </w:rPr>
        <w:t> </w:t>
      </w:r>
      <w:r>
        <w:rPr/>
        <w:t>a</w:t>
      </w:r>
      <w:r>
        <w:rPr>
          <w:spacing w:val="-7"/>
        </w:rPr>
        <w:t> </w:t>
      </w:r>
      <w:r>
        <w:rPr/>
        <w:t>efectos</w:t>
      </w:r>
      <w:r>
        <w:rPr>
          <w:spacing w:val="-6"/>
        </w:rPr>
        <w:t> </w:t>
      </w:r>
      <w:r>
        <w:rPr/>
        <w:t>de</w:t>
      </w:r>
      <w:r>
        <w:rPr>
          <w:spacing w:val="-4"/>
        </w:rPr>
        <w:t> </w:t>
      </w:r>
      <w:r>
        <w:rPr/>
        <w:t>previsión</w:t>
      </w:r>
      <w:r>
        <w:rPr>
          <w:spacing w:val="-4"/>
        </w:rPr>
        <w:t> </w:t>
      </w:r>
      <w:r>
        <w:rPr/>
        <w:t>de</w:t>
      </w:r>
      <w:r>
        <w:rPr>
          <w:spacing w:val="-6"/>
        </w:rPr>
        <w:t> </w:t>
      </w:r>
      <w:r>
        <w:rPr/>
        <w:t>las</w:t>
      </w:r>
      <w:r>
        <w:rPr>
          <w:spacing w:val="-4"/>
        </w:rPr>
        <w:t> </w:t>
      </w:r>
      <w:r>
        <w:rPr/>
        <w:t>prórrogas</w:t>
      </w:r>
      <w:r>
        <w:rPr>
          <w:spacing w:val="-5"/>
        </w:rPr>
        <w:t> </w:t>
      </w:r>
      <w:r>
        <w:rPr/>
        <w:t>en</w:t>
      </w:r>
      <w:r>
        <w:rPr>
          <w:spacing w:val="-8"/>
        </w:rPr>
        <w:t> </w:t>
      </w:r>
      <w:r>
        <w:rPr/>
        <w:t>el</w:t>
      </w:r>
      <w:r>
        <w:rPr>
          <w:spacing w:val="-4"/>
        </w:rPr>
        <w:t> </w:t>
      </w:r>
      <w:r>
        <w:rPr/>
        <w:t>PCAP</w:t>
      </w:r>
      <w:r>
        <w:rPr>
          <w:spacing w:val="-6"/>
        </w:rPr>
        <w:t> </w:t>
      </w:r>
      <w:r>
        <w:rPr/>
        <w:t>debe</w:t>
      </w:r>
      <w:r>
        <w:rPr>
          <w:spacing w:val="-5"/>
        </w:rPr>
        <w:t> </w:t>
      </w:r>
      <w:r>
        <w:rPr/>
        <w:t>tenerse</w:t>
      </w:r>
      <w:r>
        <w:rPr>
          <w:spacing w:val="-6"/>
        </w:rPr>
        <w:t> </w:t>
      </w:r>
      <w:r>
        <w:rPr/>
        <w:t>en</w:t>
      </w:r>
      <w:r>
        <w:rPr>
          <w:spacing w:val="-5"/>
        </w:rPr>
        <w:t> </w:t>
      </w:r>
      <w:r>
        <w:rPr/>
        <w:t>cuenta</w:t>
      </w:r>
      <w:r>
        <w:rPr>
          <w:spacing w:val="-5"/>
        </w:rPr>
        <w:t> </w:t>
      </w:r>
      <w:r>
        <w:rPr/>
        <w:t>que,</w:t>
      </w:r>
      <w:r>
        <w:rPr>
          <w:spacing w:val="-6"/>
        </w:rPr>
        <w:t> </w:t>
      </w:r>
      <w:r>
        <w:rPr/>
        <w:t>además del</w:t>
      </w:r>
      <w:r>
        <w:rPr>
          <w:spacing w:val="-10"/>
        </w:rPr>
        <w:t> </w:t>
      </w:r>
      <w:r>
        <w:rPr/>
        <w:t>carácter</w:t>
      </w:r>
      <w:r>
        <w:rPr>
          <w:spacing w:val="-9"/>
        </w:rPr>
        <w:t> </w:t>
      </w:r>
      <w:r>
        <w:rPr/>
        <w:t>expreso</w:t>
      </w:r>
      <w:r>
        <w:rPr>
          <w:spacing w:val="-8"/>
        </w:rPr>
        <w:t> </w:t>
      </w:r>
      <w:r>
        <w:rPr/>
        <w:t>de</w:t>
      </w:r>
      <w:r>
        <w:rPr>
          <w:spacing w:val="-9"/>
        </w:rPr>
        <w:t> </w:t>
      </w:r>
      <w:r>
        <w:rPr/>
        <w:t>la</w:t>
      </w:r>
      <w:r>
        <w:rPr>
          <w:spacing w:val="-13"/>
        </w:rPr>
        <w:t> </w:t>
      </w:r>
      <w:r>
        <w:rPr/>
        <w:t>misma</w:t>
      </w:r>
      <w:r>
        <w:rPr>
          <w:spacing w:val="-9"/>
        </w:rPr>
        <w:t> </w:t>
      </w:r>
      <w:r>
        <w:rPr/>
        <w:t>y</w:t>
      </w:r>
      <w:r>
        <w:rPr>
          <w:spacing w:val="-10"/>
        </w:rPr>
        <w:t> </w:t>
      </w:r>
      <w:r>
        <w:rPr/>
        <w:t>la</w:t>
      </w:r>
      <w:r>
        <w:rPr>
          <w:spacing w:val="-9"/>
        </w:rPr>
        <w:t> </w:t>
      </w:r>
      <w:r>
        <w:rPr/>
        <w:t>inalterabilidad</w:t>
      </w:r>
      <w:r>
        <w:rPr>
          <w:spacing w:val="-10"/>
        </w:rPr>
        <w:t> </w:t>
      </w:r>
      <w:r>
        <w:rPr/>
        <w:t>respecto</w:t>
      </w:r>
      <w:r>
        <w:rPr>
          <w:spacing w:val="-8"/>
        </w:rPr>
        <w:t> </w:t>
      </w:r>
      <w:r>
        <w:rPr/>
        <w:t>a</w:t>
      </w:r>
      <w:r>
        <w:rPr>
          <w:spacing w:val="-9"/>
        </w:rPr>
        <w:t> </w:t>
      </w:r>
      <w:r>
        <w:rPr/>
        <w:t>las</w:t>
      </w:r>
      <w:r>
        <w:rPr>
          <w:spacing w:val="-9"/>
        </w:rPr>
        <w:t> </w:t>
      </w:r>
      <w:r>
        <w:rPr/>
        <w:t>condiciones</w:t>
      </w:r>
      <w:r>
        <w:rPr>
          <w:spacing w:val="-10"/>
        </w:rPr>
        <w:t> </w:t>
      </w:r>
      <w:r>
        <w:rPr/>
        <w:t>iniciales</w:t>
      </w:r>
      <w:r>
        <w:rPr>
          <w:spacing w:val="-9"/>
        </w:rPr>
        <w:t> </w:t>
      </w:r>
      <w:r>
        <w:rPr/>
        <w:t>del</w:t>
      </w:r>
      <w:r>
        <w:rPr>
          <w:spacing w:val="-11"/>
        </w:rPr>
        <w:t> </w:t>
      </w:r>
      <w:r>
        <w:rPr/>
        <w:t>contrato el art 29 establece el carácter obligatorio de la misma siempre que su preaviso por el Servicio encargado de la ejecución del contrato se produzca al menos con dos meses de antelación a la finalización</w:t>
      </w:r>
      <w:r>
        <w:rPr>
          <w:spacing w:val="-8"/>
        </w:rPr>
        <w:t> </w:t>
      </w:r>
      <w:r>
        <w:rPr/>
        <w:t>del</w:t>
      </w:r>
      <w:r>
        <w:rPr>
          <w:spacing w:val="-8"/>
        </w:rPr>
        <w:t> </w:t>
      </w:r>
      <w:r>
        <w:rPr/>
        <w:t>plazo</w:t>
      </w:r>
      <w:r>
        <w:rPr>
          <w:spacing w:val="-8"/>
        </w:rPr>
        <w:t> </w:t>
      </w:r>
      <w:r>
        <w:rPr/>
        <w:t>de</w:t>
      </w:r>
      <w:r>
        <w:rPr>
          <w:spacing w:val="-7"/>
        </w:rPr>
        <w:t> </w:t>
      </w:r>
      <w:r>
        <w:rPr/>
        <w:t>duración</w:t>
      </w:r>
      <w:r>
        <w:rPr>
          <w:spacing w:val="-7"/>
        </w:rPr>
        <w:t> </w:t>
      </w:r>
      <w:r>
        <w:rPr/>
        <w:t>del</w:t>
      </w:r>
      <w:r>
        <w:rPr>
          <w:spacing w:val="-10"/>
        </w:rPr>
        <w:t> </w:t>
      </w:r>
      <w:r>
        <w:rPr/>
        <w:t>contrato,</w:t>
      </w:r>
      <w:r>
        <w:rPr>
          <w:spacing w:val="-8"/>
        </w:rPr>
        <w:t> </w:t>
      </w:r>
      <w:r>
        <w:rPr/>
        <w:t>salvo</w:t>
      </w:r>
      <w:r>
        <w:rPr>
          <w:spacing w:val="-6"/>
        </w:rPr>
        <w:t> </w:t>
      </w:r>
      <w:r>
        <w:rPr/>
        <w:t>que</w:t>
      </w:r>
      <w:r>
        <w:rPr>
          <w:spacing w:val="-7"/>
        </w:rPr>
        <w:t> </w:t>
      </w:r>
      <w:r>
        <w:rPr/>
        <w:t>el</w:t>
      </w:r>
      <w:r>
        <w:rPr>
          <w:spacing w:val="-7"/>
        </w:rPr>
        <w:t> </w:t>
      </w:r>
      <w:r>
        <w:rPr/>
        <w:t>pliego</w:t>
      </w:r>
      <w:r>
        <w:rPr>
          <w:spacing w:val="-7"/>
        </w:rPr>
        <w:t> </w:t>
      </w:r>
      <w:r>
        <w:rPr/>
        <w:t>establezca</w:t>
      </w:r>
      <w:r>
        <w:rPr>
          <w:spacing w:val="-10"/>
        </w:rPr>
        <w:t> </w:t>
      </w:r>
      <w:r>
        <w:rPr/>
        <w:t>uno</w:t>
      </w:r>
      <w:r>
        <w:rPr>
          <w:spacing w:val="-8"/>
        </w:rPr>
        <w:t> </w:t>
      </w:r>
      <w:r>
        <w:rPr/>
        <w:t>mayor,</w:t>
      </w:r>
      <w:r>
        <w:rPr>
          <w:spacing w:val="-8"/>
        </w:rPr>
        <w:t> </w:t>
      </w:r>
      <w:r>
        <w:rPr/>
        <w:t>quedando exceptuados de la obligación de preaviso los contratos con duración inferior a dos</w:t>
      </w:r>
      <w:r>
        <w:rPr>
          <w:spacing w:val="-14"/>
        </w:rPr>
        <w:t> </w:t>
      </w:r>
      <w:r>
        <w:rPr/>
        <w:t>meses.</w:t>
      </w:r>
    </w:p>
    <w:p>
      <w:pPr>
        <w:pStyle w:val="BodyText"/>
        <w:spacing w:before="4"/>
        <w:rPr>
          <w:sz w:val="16"/>
        </w:rPr>
      </w:pPr>
    </w:p>
    <w:p>
      <w:pPr>
        <w:pStyle w:val="BodyText"/>
        <w:ind w:left="1273"/>
        <w:jc w:val="both"/>
      </w:pPr>
      <w:r>
        <w:rPr>
          <w:b/>
        </w:rPr>
        <w:t>6</w:t>
      </w:r>
      <w:r>
        <w:rPr/>
        <w:t>.- Justificación adecuada de los criterios de </w:t>
      </w:r>
      <w:r>
        <w:rPr>
          <w:u w:val="single"/>
        </w:rPr>
        <w:t>solvencia técnica o profesional, económica</w:t>
      </w:r>
      <w:r>
        <w:rPr/>
        <w:t> y </w:t>
      </w:r>
      <w:r>
        <w:rPr>
          <w:u w:val="single"/>
        </w:rPr>
        <w:t>financiera</w:t>
      </w:r>
      <w:r>
        <w:rPr/>
        <w:t>.</w:t>
      </w:r>
    </w:p>
    <w:p>
      <w:pPr>
        <w:pStyle w:val="BodyText"/>
        <w:spacing w:before="11"/>
        <w:rPr>
          <w:sz w:val="10"/>
        </w:rPr>
      </w:pPr>
    </w:p>
    <w:p>
      <w:pPr>
        <w:pStyle w:val="BodyText"/>
        <w:spacing w:before="65"/>
        <w:ind w:left="1273" w:right="313"/>
        <w:jc w:val="both"/>
      </w:pPr>
      <w:r>
        <w:rPr/>
        <w:t>Respecto a los medios para acreditar la solvencia, en los contratos SARA se podrá exigir la aportación de los documentos previstos en los artículos 87 a 91 de la LCSP, a elección del órgano de contratación, pudiéndose respecto al resto de contratos exigirse, de forma justificada, otros medios de prueba distintos (art. 86 LCSP).</w:t>
      </w:r>
    </w:p>
    <w:p>
      <w:pPr>
        <w:pStyle w:val="BodyText"/>
        <w:spacing w:before="4"/>
        <w:rPr>
          <w:sz w:val="16"/>
        </w:rPr>
      </w:pPr>
    </w:p>
    <w:p>
      <w:pPr>
        <w:pStyle w:val="BodyText"/>
        <w:ind w:left="1273" w:right="314"/>
        <w:jc w:val="both"/>
      </w:pPr>
      <w:r>
        <w:rPr/>
        <w:t>Cuando exista una </w:t>
      </w:r>
      <w:r>
        <w:rPr>
          <w:u w:val="single"/>
        </w:rPr>
        <w:t>razón válida</w:t>
      </w:r>
      <w:r>
        <w:rPr/>
        <w:t>, se autorizará a acreditar la </w:t>
      </w:r>
      <w:r>
        <w:rPr>
          <w:u w:val="single"/>
        </w:rPr>
        <w:t>solvencia económica y financiera</w:t>
      </w:r>
      <w:r>
        <w:rPr/>
        <w:t> por medio de cualquier otro documento que el poder adjudicador considere apropiado.</w:t>
      </w:r>
    </w:p>
    <w:p>
      <w:pPr>
        <w:pStyle w:val="BodyText"/>
        <w:spacing w:before="3"/>
        <w:rPr>
          <w:sz w:val="16"/>
        </w:rPr>
      </w:pPr>
    </w:p>
    <w:p>
      <w:pPr>
        <w:pStyle w:val="BodyText"/>
        <w:ind w:left="1273" w:right="316" w:hanging="1"/>
        <w:jc w:val="both"/>
      </w:pPr>
      <w:r>
        <w:rPr/>
        <w:t>Es necesario que el órgano proponente determine el medio de acreditar la solvencia técnica por parte de los licitadores, de entre los medios previstos en la ley (art.88 a 92 LCSP).</w:t>
      </w:r>
    </w:p>
    <w:p>
      <w:pPr>
        <w:pStyle w:val="BodyText"/>
        <w:spacing w:before="1"/>
        <w:rPr>
          <w:sz w:val="16"/>
        </w:rPr>
      </w:pPr>
    </w:p>
    <w:p>
      <w:pPr>
        <w:pStyle w:val="BodyText"/>
        <w:ind w:left="1273" w:right="312"/>
        <w:jc w:val="both"/>
      </w:pPr>
      <w:r>
        <w:rPr>
          <w:b/>
        </w:rPr>
        <w:t>7</w:t>
      </w:r>
      <w:r>
        <w:rPr/>
        <w:t>.- Criterios que se tendrán en consideración para adjudicar el contrato (art.116.4.c LCSP). La adjudicación de los contratos se realizará como regla general utilizando una pluralidad de criterios de adjudicación en base a la mejor </w:t>
      </w:r>
      <w:r>
        <w:rPr>
          <w:u w:val="single"/>
        </w:rPr>
        <w:t>relación calidad-precio.</w:t>
      </w:r>
      <w:r>
        <w:rPr/>
        <w:t> Con carácter facultativo, previa justificación,</w:t>
      </w:r>
      <w:r>
        <w:rPr>
          <w:spacing w:val="-14"/>
        </w:rPr>
        <w:t> </w:t>
      </w:r>
      <w:r>
        <w:rPr/>
        <w:t>los</w:t>
      </w:r>
      <w:r>
        <w:rPr>
          <w:spacing w:val="-13"/>
        </w:rPr>
        <w:t> </w:t>
      </w:r>
      <w:r>
        <w:rPr/>
        <w:t>contratos</w:t>
      </w:r>
      <w:r>
        <w:rPr>
          <w:spacing w:val="-12"/>
        </w:rPr>
        <w:t> </w:t>
      </w:r>
      <w:r>
        <w:rPr/>
        <w:t>se</w:t>
      </w:r>
      <w:r>
        <w:rPr>
          <w:spacing w:val="-10"/>
        </w:rPr>
        <w:t> </w:t>
      </w:r>
      <w:r>
        <w:rPr/>
        <w:t>podrán</w:t>
      </w:r>
      <w:r>
        <w:rPr>
          <w:spacing w:val="-12"/>
        </w:rPr>
        <w:t> </w:t>
      </w:r>
      <w:r>
        <w:rPr/>
        <w:t>adjudicarse</w:t>
      </w:r>
      <w:r>
        <w:rPr>
          <w:spacing w:val="-10"/>
        </w:rPr>
        <w:t> </w:t>
      </w:r>
      <w:r>
        <w:rPr/>
        <w:t>con</w:t>
      </w:r>
      <w:r>
        <w:rPr>
          <w:spacing w:val="-12"/>
        </w:rPr>
        <w:t> </w:t>
      </w:r>
      <w:r>
        <w:rPr/>
        <w:t>arreglo</w:t>
      </w:r>
      <w:r>
        <w:rPr>
          <w:spacing w:val="-10"/>
        </w:rPr>
        <w:t> </w:t>
      </w:r>
      <w:r>
        <w:rPr/>
        <w:t>a</w:t>
      </w:r>
      <w:r>
        <w:rPr>
          <w:spacing w:val="-14"/>
        </w:rPr>
        <w:t> </w:t>
      </w:r>
      <w:r>
        <w:rPr/>
        <w:t>criterios</w:t>
      </w:r>
      <w:r>
        <w:rPr>
          <w:spacing w:val="-11"/>
        </w:rPr>
        <w:t> </w:t>
      </w:r>
      <w:r>
        <w:rPr/>
        <w:t>basados</w:t>
      </w:r>
      <w:r>
        <w:rPr>
          <w:spacing w:val="-13"/>
        </w:rPr>
        <w:t> </w:t>
      </w:r>
      <w:r>
        <w:rPr/>
        <w:t>en</w:t>
      </w:r>
      <w:r>
        <w:rPr>
          <w:spacing w:val="-14"/>
        </w:rPr>
        <w:t> </w:t>
      </w:r>
      <w:r>
        <w:rPr/>
        <w:t>la</w:t>
      </w:r>
      <w:r>
        <w:rPr>
          <w:spacing w:val="-11"/>
        </w:rPr>
        <w:t> </w:t>
      </w:r>
      <w:r>
        <w:rPr/>
        <w:t>mejor</w:t>
      </w:r>
      <w:r>
        <w:rPr>
          <w:spacing w:val="-12"/>
        </w:rPr>
        <w:t> </w:t>
      </w:r>
      <w:r>
        <w:rPr/>
        <w:t>relación coste-eficacia, sobre la base del precio o coste, como el cálculo del coste del </w:t>
      </w:r>
      <w:r>
        <w:rPr>
          <w:u w:val="single"/>
        </w:rPr>
        <w:t>ciclo de</w:t>
      </w:r>
      <w:r>
        <w:rPr>
          <w:spacing w:val="-11"/>
          <w:u w:val="single"/>
        </w:rPr>
        <w:t> </w:t>
      </w:r>
      <w:r>
        <w:rPr>
          <w:u w:val="single"/>
        </w:rPr>
        <w:t>vida</w:t>
      </w:r>
      <w:r>
        <w:rPr/>
        <w:t>.</w:t>
      </w:r>
    </w:p>
    <w:p>
      <w:pPr>
        <w:pStyle w:val="BodyText"/>
        <w:spacing w:before="2"/>
        <w:rPr>
          <w:sz w:val="11"/>
        </w:rPr>
      </w:pPr>
    </w:p>
    <w:p>
      <w:pPr>
        <w:pStyle w:val="BodyText"/>
        <w:spacing w:before="64"/>
        <w:ind w:left="1273" w:right="314"/>
        <w:jc w:val="both"/>
      </w:pPr>
      <w:r>
        <w:rPr/>
        <w:t>Cuando solo se utilice un criterio de adjudicación, este deberá estar relacionado con los costes, pudiendo ser el precio o un criterio basado en la rentabilidad, como el coste del ciclo de vida. Cuando se utilicen una pluralidad de criterios de adjudicación, en su determinación, siempre y</w:t>
      </w:r>
    </w:p>
    <w:p>
      <w:pPr>
        <w:pStyle w:val="BodyText"/>
        <w:rPr>
          <w:sz w:val="20"/>
        </w:rPr>
      </w:pPr>
    </w:p>
    <w:p>
      <w:pPr>
        <w:pStyle w:val="BodyText"/>
        <w:spacing w:before="10"/>
        <w:rPr>
          <w:sz w:val="26"/>
        </w:rPr>
      </w:pPr>
    </w:p>
    <w:p>
      <w:pPr>
        <w:pStyle w:val="Heading2"/>
        <w:rPr>
          <w:rFonts w:ascii="Times New Roman"/>
        </w:rPr>
      </w:pPr>
      <w:r>
        <w:rPr>
          <w:rFonts w:ascii="Times New Roman"/>
          <w:w w:val="103"/>
        </w:rPr>
        <w:t>9</w:t>
      </w:r>
    </w:p>
    <w:p>
      <w:pPr>
        <w:pStyle w:val="BodyText"/>
        <w:spacing w:before="9"/>
        <w:rPr>
          <w:rFonts w:ascii="Times New Roman"/>
          <w:sz w:val="22"/>
        </w:rPr>
      </w:pPr>
    </w:p>
    <w:tbl>
      <w:tblPr>
        <w:tblW w:w="0" w:type="auto"/>
        <w:jc w:val="left"/>
        <w:tblInd w:w="6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04"/>
        <w:gridCol w:w="3605"/>
        <w:gridCol w:w="1636"/>
      </w:tblGrid>
      <w:tr>
        <w:trPr>
          <w:trHeight w:val="185" w:hRule="atLeast"/>
        </w:trPr>
        <w:tc>
          <w:tcPr>
            <w:tcW w:w="6545" w:type="dxa"/>
            <w:gridSpan w:val="3"/>
            <w:tcBorders>
              <w:left w:val="single" w:sz="4" w:space="0" w:color="000000"/>
              <w:bottom w:val="single" w:sz="4" w:space="0" w:color="000000"/>
            </w:tcBorders>
          </w:tcPr>
          <w:p>
            <w:pPr>
              <w:pStyle w:val="TableParagraph"/>
              <w:spacing w:line="128" w:lineRule="exact" w:before="37"/>
              <w:ind w:left="2061" w:right="2049"/>
              <w:jc w:val="center"/>
              <w:rPr>
                <w:sz w:val="12"/>
              </w:rPr>
            </w:pPr>
            <w:r>
              <w:rPr>
                <w:sz w:val="12"/>
              </w:rPr>
              <w:t>Universidad de Las Palmas de Gran Canaria</w:t>
            </w:r>
          </w:p>
        </w:tc>
      </w:tr>
      <w:tr>
        <w:trPr>
          <w:trHeight w:val="190" w:hRule="atLeast"/>
        </w:trPr>
        <w:tc>
          <w:tcPr>
            <w:tcW w:w="1304" w:type="dxa"/>
            <w:tcBorders>
              <w:top w:val="single" w:sz="4" w:space="0" w:color="000000"/>
              <w:left w:val="single" w:sz="4" w:space="0" w:color="000000"/>
              <w:bottom w:val="single" w:sz="4" w:space="0" w:color="000000"/>
              <w:right w:val="single" w:sz="4" w:space="0" w:color="000000"/>
            </w:tcBorders>
          </w:tcPr>
          <w:p>
            <w:pPr>
              <w:pStyle w:val="TableParagraph"/>
              <w:spacing w:line="128" w:lineRule="exact"/>
              <w:ind w:left="300"/>
              <w:rPr>
                <w:sz w:val="12"/>
              </w:rPr>
            </w:pPr>
            <w:r>
              <w:rPr>
                <w:sz w:val="12"/>
              </w:rPr>
              <w:t>Página 9 / 18</w:t>
            </w:r>
          </w:p>
        </w:tc>
        <w:tc>
          <w:tcPr>
            <w:tcW w:w="5241" w:type="dxa"/>
            <w:gridSpan w:val="2"/>
            <w:tcBorders>
              <w:top w:val="single" w:sz="4" w:space="0" w:color="000000"/>
              <w:left w:val="single" w:sz="4" w:space="0" w:color="000000"/>
              <w:bottom w:val="single" w:sz="4" w:space="0" w:color="000000"/>
              <w:right w:val="single" w:sz="4" w:space="0" w:color="000000"/>
            </w:tcBorders>
          </w:tcPr>
          <w:p>
            <w:pPr>
              <w:pStyle w:val="TableParagraph"/>
              <w:spacing w:line="136" w:lineRule="exact" w:before="34"/>
              <w:ind w:left="1263"/>
              <w:rPr>
                <w:rFonts w:ascii="Verdana"/>
                <w:sz w:val="12"/>
              </w:rPr>
            </w:pPr>
            <w:r>
              <w:rPr>
                <w:rFonts w:ascii="Verdana"/>
                <w:sz w:val="12"/>
              </w:rPr>
              <w:t>ID. Documento JK8Cib1v.NqgaggG.xsjZg$$</w:t>
            </w:r>
          </w:p>
        </w:tc>
      </w:tr>
      <w:tr>
        <w:trPr>
          <w:trHeight w:val="19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spacing w:line="128" w:lineRule="exact"/>
              <w:rPr>
                <w:sz w:val="12"/>
              </w:rPr>
            </w:pPr>
            <w:r>
              <w:rPr>
                <w:sz w:val="12"/>
              </w:rPr>
              <w:t>Este documento ha sido firmado electrónicamente por</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spacing w:line="128" w:lineRule="exact"/>
              <w:ind w:left="246" w:right="237"/>
              <w:jc w:val="center"/>
              <w:rPr>
                <w:sz w:val="12"/>
              </w:rPr>
            </w:pPr>
            <w:r>
              <w:rPr>
                <w:sz w:val="12"/>
              </w:rPr>
              <w:t>Fecha de firma</w:t>
            </w:r>
          </w:p>
        </w:tc>
      </w:tr>
      <w:tr>
        <w:trPr>
          <w:trHeight w:val="55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rPr>
                <w:sz w:val="12"/>
              </w:rPr>
            </w:pPr>
            <w:r>
              <w:rPr>
                <w:sz w:val="12"/>
              </w:rPr>
              <w:t>MARÍA EULALIA GIL MUÑIZ</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ind w:left="246" w:right="237"/>
              <w:jc w:val="center"/>
              <w:rPr>
                <w:sz w:val="12"/>
              </w:rPr>
            </w:pPr>
            <w:r>
              <w:rPr>
                <w:sz w:val="12"/>
              </w:rPr>
              <w:t>16/07/2019 12:11:40</w:t>
            </w:r>
          </w:p>
        </w:tc>
      </w:tr>
    </w:tbl>
    <w:p>
      <w:pPr>
        <w:spacing w:after="0"/>
        <w:jc w:val="center"/>
        <w:rPr>
          <w:sz w:val="12"/>
        </w:rPr>
        <w:sectPr>
          <w:pgSz w:w="11900" w:h="16840"/>
          <w:pgMar w:header="1350" w:footer="690" w:top="2200" w:bottom="880" w:left="1420" w:right="1680"/>
        </w:sectPr>
      </w:pPr>
    </w:p>
    <w:p>
      <w:pPr>
        <w:pStyle w:val="BodyText"/>
        <w:rPr>
          <w:rFonts w:ascii="Times New Roman"/>
          <w:sz w:val="20"/>
        </w:rPr>
      </w:pPr>
    </w:p>
    <w:p>
      <w:pPr>
        <w:pStyle w:val="BodyText"/>
        <w:spacing w:before="7"/>
        <w:rPr>
          <w:rFonts w:ascii="Times New Roman"/>
          <w:sz w:val="16"/>
        </w:rPr>
      </w:pPr>
    </w:p>
    <w:p>
      <w:pPr>
        <w:pStyle w:val="BodyText"/>
        <w:ind w:left="1273" w:right="312"/>
        <w:jc w:val="both"/>
      </w:pPr>
      <w:r>
        <w:rPr/>
        <w:t>cuando sea posible, se dará preponderancia a aquellos que hagan referencia a características del objeto del contrato que puedan valorarse mediante cifras o porcentajes obtenidos a través de la mera aplicación de las fórmulas establecidas en los pliegos.</w:t>
      </w:r>
    </w:p>
    <w:p>
      <w:pPr>
        <w:pStyle w:val="BodyText"/>
        <w:spacing w:before="3"/>
        <w:rPr>
          <w:sz w:val="16"/>
        </w:rPr>
      </w:pPr>
    </w:p>
    <w:p>
      <w:pPr>
        <w:pStyle w:val="BodyText"/>
        <w:spacing w:before="1"/>
        <w:ind w:left="1273" w:right="314"/>
        <w:jc w:val="both"/>
      </w:pPr>
      <w:r>
        <w:rPr/>
        <w:t>Se tendrá que </w:t>
      </w:r>
      <w:r>
        <w:rPr>
          <w:u w:val="single"/>
        </w:rPr>
        <w:t>justificar la elección de las fórmulas</w:t>
      </w:r>
      <w:r>
        <w:rPr/>
        <w:t>, y salvo que se tome en consideración el precio exclusivamente, deberá precisarse la ponderación relativa atribuida a cada uno de los criterios de valoración (art. 146 LCSP).</w:t>
      </w:r>
    </w:p>
    <w:p>
      <w:pPr>
        <w:pStyle w:val="BodyText"/>
        <w:spacing w:before="1"/>
        <w:rPr>
          <w:sz w:val="16"/>
        </w:rPr>
      </w:pPr>
    </w:p>
    <w:p>
      <w:pPr>
        <w:pStyle w:val="BodyText"/>
        <w:ind w:left="1273" w:right="314"/>
        <w:jc w:val="both"/>
      </w:pPr>
      <w:r>
        <w:rPr/>
        <w:t>Véase</w:t>
      </w:r>
      <w:r>
        <w:rPr>
          <w:spacing w:val="-6"/>
        </w:rPr>
        <w:t> </w:t>
      </w:r>
      <w:r>
        <w:rPr/>
        <w:t>art.</w:t>
      </w:r>
      <w:r>
        <w:rPr>
          <w:spacing w:val="-7"/>
        </w:rPr>
        <w:t> </w:t>
      </w:r>
      <w:r>
        <w:rPr/>
        <w:t>145.</w:t>
      </w:r>
      <w:r>
        <w:rPr>
          <w:spacing w:val="-6"/>
        </w:rPr>
        <w:t> </w:t>
      </w:r>
      <w:r>
        <w:rPr/>
        <w:t>Además,</w:t>
      </w:r>
      <w:r>
        <w:rPr>
          <w:spacing w:val="-9"/>
        </w:rPr>
        <w:t> </w:t>
      </w:r>
      <w:r>
        <w:rPr/>
        <w:t>en</w:t>
      </w:r>
      <w:r>
        <w:rPr>
          <w:spacing w:val="-9"/>
        </w:rPr>
        <w:t> </w:t>
      </w:r>
      <w:r>
        <w:rPr/>
        <w:t>el</w:t>
      </w:r>
      <w:r>
        <w:rPr>
          <w:spacing w:val="-6"/>
        </w:rPr>
        <w:t> </w:t>
      </w:r>
      <w:r>
        <w:rPr/>
        <w:t>supuesto</w:t>
      </w:r>
      <w:r>
        <w:rPr>
          <w:spacing w:val="-6"/>
        </w:rPr>
        <w:t> </w:t>
      </w:r>
      <w:r>
        <w:rPr/>
        <w:t>de</w:t>
      </w:r>
      <w:r>
        <w:rPr>
          <w:spacing w:val="-6"/>
        </w:rPr>
        <w:t> </w:t>
      </w:r>
      <w:r>
        <w:rPr/>
        <w:t>que</w:t>
      </w:r>
      <w:r>
        <w:rPr>
          <w:spacing w:val="-5"/>
        </w:rPr>
        <w:t> </w:t>
      </w:r>
      <w:r>
        <w:rPr>
          <w:u w:val="single"/>
        </w:rPr>
        <w:t>no</w:t>
      </w:r>
      <w:r>
        <w:rPr>
          <w:spacing w:val="-6"/>
          <w:u w:val="single"/>
        </w:rPr>
        <w:t> </w:t>
      </w:r>
      <w:r>
        <w:rPr>
          <w:u w:val="single"/>
        </w:rPr>
        <w:t>se</w:t>
      </w:r>
      <w:r>
        <w:rPr>
          <w:spacing w:val="-6"/>
          <w:u w:val="single"/>
        </w:rPr>
        <w:t> </w:t>
      </w:r>
      <w:r>
        <w:rPr>
          <w:u w:val="single"/>
        </w:rPr>
        <w:t>incluyan</w:t>
      </w:r>
      <w:r>
        <w:rPr>
          <w:spacing w:val="-6"/>
          <w:u w:val="single"/>
        </w:rPr>
        <w:t> </w:t>
      </w:r>
      <w:r>
        <w:rPr>
          <w:u w:val="single"/>
        </w:rPr>
        <w:t>criterios</w:t>
      </w:r>
      <w:r>
        <w:rPr>
          <w:spacing w:val="-9"/>
          <w:u w:val="single"/>
        </w:rPr>
        <w:t> </w:t>
      </w:r>
      <w:r>
        <w:rPr>
          <w:u w:val="single"/>
        </w:rPr>
        <w:t>sociales</w:t>
      </w:r>
      <w:r>
        <w:rPr>
          <w:spacing w:val="-9"/>
          <w:u w:val="single"/>
        </w:rPr>
        <w:t> </w:t>
      </w:r>
      <w:r>
        <w:rPr>
          <w:u w:val="single"/>
        </w:rPr>
        <w:t>y</w:t>
      </w:r>
      <w:r>
        <w:rPr>
          <w:spacing w:val="-7"/>
          <w:u w:val="single"/>
        </w:rPr>
        <w:t> </w:t>
      </w:r>
      <w:r>
        <w:rPr>
          <w:u w:val="single"/>
        </w:rPr>
        <w:t>medioambientales</w:t>
      </w:r>
      <w:r>
        <w:rPr/>
        <w:t> </w:t>
      </w:r>
      <w:r>
        <w:rPr>
          <w:u w:val="single"/>
        </w:rPr>
        <w:t>se deberá justificar su no inclusión</w:t>
      </w:r>
      <w:r>
        <w:rPr/>
        <w:t> por la no vinculación de los mismos con el objeto del contrato (art. 1.3 LCSP).</w:t>
      </w:r>
    </w:p>
    <w:p>
      <w:pPr>
        <w:pStyle w:val="BodyText"/>
        <w:spacing w:before="4"/>
        <w:rPr>
          <w:sz w:val="16"/>
        </w:rPr>
      </w:pPr>
    </w:p>
    <w:p>
      <w:pPr>
        <w:pStyle w:val="Heading3"/>
        <w:ind w:left="2899"/>
        <w:jc w:val="left"/>
      </w:pPr>
      <w:r>
        <w:rPr/>
        <w:t>PONDERACIÓN DE LOS CRITERIOS DE ADJUDICACIÓN</w:t>
      </w:r>
    </w:p>
    <w:p>
      <w:pPr>
        <w:pStyle w:val="BodyText"/>
        <w:spacing w:before="4"/>
        <w:rPr>
          <w:b/>
          <w:sz w:val="16"/>
        </w:rPr>
      </w:pPr>
    </w:p>
    <w:tbl>
      <w:tblPr>
        <w:tblW w:w="0" w:type="auto"/>
        <w:jc w:val="left"/>
        <w:tblInd w:w="1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453"/>
        <w:gridCol w:w="2441"/>
      </w:tblGrid>
      <w:tr>
        <w:trPr>
          <w:trHeight w:val="734" w:hRule="atLeast"/>
        </w:trPr>
        <w:tc>
          <w:tcPr>
            <w:tcW w:w="2311" w:type="dxa"/>
          </w:tcPr>
          <w:p>
            <w:pPr>
              <w:pStyle w:val="TableParagraph"/>
              <w:spacing w:before="95"/>
              <w:ind w:left="87" w:right="511"/>
              <w:rPr>
                <w:rFonts w:ascii="Calibri" w:hAnsi="Calibri"/>
                <w:b/>
                <w:sz w:val="18"/>
              </w:rPr>
            </w:pPr>
            <w:r>
              <w:rPr>
                <w:rFonts w:ascii="Calibri" w:hAnsi="Calibri"/>
                <w:b/>
                <w:sz w:val="18"/>
              </w:rPr>
              <w:t>Criterios de valoración Procedimientos</w:t>
            </w:r>
          </w:p>
        </w:tc>
        <w:tc>
          <w:tcPr>
            <w:tcW w:w="2453" w:type="dxa"/>
          </w:tcPr>
          <w:p>
            <w:pPr>
              <w:pStyle w:val="TableParagraph"/>
              <w:spacing w:before="95"/>
              <w:ind w:left="87"/>
              <w:rPr>
                <w:rFonts w:ascii="Calibri"/>
                <w:b/>
                <w:sz w:val="18"/>
              </w:rPr>
            </w:pPr>
            <w:r>
              <w:rPr>
                <w:rFonts w:ascii="Calibri"/>
                <w:b/>
                <w:sz w:val="18"/>
              </w:rPr>
              <w:t>Sujetos a un juicio de valor</w:t>
            </w:r>
          </w:p>
        </w:tc>
        <w:tc>
          <w:tcPr>
            <w:tcW w:w="2441" w:type="dxa"/>
          </w:tcPr>
          <w:p>
            <w:pPr>
              <w:pStyle w:val="TableParagraph"/>
              <w:spacing w:before="95"/>
              <w:ind w:left="87" w:right="812"/>
              <w:rPr>
                <w:rFonts w:ascii="Calibri" w:hAnsi="Calibri"/>
                <w:b/>
                <w:sz w:val="18"/>
              </w:rPr>
            </w:pPr>
            <w:r>
              <w:rPr>
                <w:rFonts w:ascii="Calibri" w:hAnsi="Calibri"/>
                <w:b/>
                <w:sz w:val="18"/>
              </w:rPr>
              <w:t>Valorados mediante fórmula</w:t>
            </w:r>
          </w:p>
        </w:tc>
      </w:tr>
      <w:tr>
        <w:trPr>
          <w:trHeight w:val="734" w:hRule="atLeast"/>
        </w:trPr>
        <w:tc>
          <w:tcPr>
            <w:tcW w:w="2311" w:type="dxa"/>
          </w:tcPr>
          <w:p>
            <w:pPr>
              <w:pStyle w:val="TableParagraph"/>
              <w:spacing w:before="95"/>
              <w:ind w:left="87"/>
              <w:rPr>
                <w:rFonts w:ascii="Calibri"/>
                <w:b/>
                <w:sz w:val="18"/>
              </w:rPr>
            </w:pPr>
            <w:r>
              <w:rPr>
                <w:rFonts w:ascii="Calibri"/>
                <w:b/>
                <w:sz w:val="18"/>
              </w:rPr>
              <w:t>Contratos menores</w:t>
            </w:r>
          </w:p>
        </w:tc>
        <w:tc>
          <w:tcPr>
            <w:tcW w:w="2453" w:type="dxa"/>
          </w:tcPr>
          <w:p>
            <w:pPr>
              <w:pStyle w:val="TableParagraph"/>
              <w:spacing w:before="95"/>
              <w:ind w:left="87" w:right="492"/>
              <w:rPr>
                <w:rFonts w:ascii="Calibri"/>
                <w:sz w:val="18"/>
              </w:rPr>
            </w:pPr>
            <w:r>
              <w:rPr>
                <w:rFonts w:ascii="Calibri"/>
                <w:sz w:val="18"/>
              </w:rPr>
              <w:t>No se aplican POR REGLA GENERAL</w:t>
            </w:r>
          </w:p>
        </w:tc>
        <w:tc>
          <w:tcPr>
            <w:tcW w:w="2441" w:type="dxa"/>
          </w:tcPr>
          <w:p>
            <w:pPr>
              <w:pStyle w:val="TableParagraph"/>
              <w:spacing w:before="95"/>
              <w:ind w:left="86"/>
              <w:rPr>
                <w:rFonts w:ascii="Calibri"/>
                <w:sz w:val="18"/>
              </w:rPr>
            </w:pPr>
            <w:r>
              <w:rPr>
                <w:rFonts w:ascii="Calibri"/>
                <w:sz w:val="18"/>
              </w:rPr>
              <w:t>PRECIO</w:t>
            </w:r>
          </w:p>
        </w:tc>
      </w:tr>
      <w:tr>
        <w:trPr>
          <w:trHeight w:val="930" w:hRule="atLeast"/>
        </w:trPr>
        <w:tc>
          <w:tcPr>
            <w:tcW w:w="2311" w:type="dxa"/>
          </w:tcPr>
          <w:p>
            <w:pPr>
              <w:pStyle w:val="TableParagraph"/>
              <w:spacing w:before="95"/>
              <w:ind w:left="87"/>
              <w:rPr>
                <w:rFonts w:ascii="Calibri"/>
                <w:b/>
                <w:sz w:val="18"/>
              </w:rPr>
            </w:pPr>
            <w:r>
              <w:rPr>
                <w:rFonts w:ascii="Calibri"/>
                <w:b/>
                <w:sz w:val="18"/>
              </w:rPr>
              <w:t>Abierto Regla general</w:t>
            </w:r>
          </w:p>
          <w:p>
            <w:pPr>
              <w:pStyle w:val="TableParagraph"/>
              <w:spacing w:before="2"/>
              <w:ind w:left="0"/>
              <w:rPr>
                <w:rFonts w:ascii="Calibri"/>
                <w:b/>
                <w:sz w:val="16"/>
              </w:rPr>
            </w:pPr>
          </w:p>
          <w:p>
            <w:pPr>
              <w:pStyle w:val="TableParagraph"/>
              <w:spacing w:before="0"/>
              <w:ind w:left="87"/>
              <w:rPr>
                <w:rFonts w:ascii="Calibri"/>
                <w:b/>
                <w:sz w:val="18"/>
              </w:rPr>
            </w:pPr>
            <w:r>
              <w:rPr>
                <w:rFonts w:ascii="Calibri"/>
                <w:b/>
                <w:sz w:val="18"/>
              </w:rPr>
              <w:t>Art. 146.2</w:t>
            </w:r>
          </w:p>
        </w:tc>
        <w:tc>
          <w:tcPr>
            <w:tcW w:w="2453" w:type="dxa"/>
          </w:tcPr>
          <w:p>
            <w:pPr>
              <w:pStyle w:val="TableParagraph"/>
              <w:spacing w:before="95"/>
              <w:ind w:left="87" w:right="291"/>
              <w:rPr>
                <w:rFonts w:ascii="Calibri" w:hAnsi="Calibri"/>
                <w:sz w:val="18"/>
              </w:rPr>
            </w:pPr>
            <w:r>
              <w:rPr>
                <w:rFonts w:ascii="Calibri" w:hAnsi="Calibri"/>
                <w:sz w:val="18"/>
              </w:rPr>
              <w:t>La ponderación no superará el 50%</w:t>
            </w:r>
          </w:p>
        </w:tc>
        <w:tc>
          <w:tcPr>
            <w:tcW w:w="2441" w:type="dxa"/>
          </w:tcPr>
          <w:p>
            <w:pPr>
              <w:pStyle w:val="TableParagraph"/>
              <w:spacing w:before="95"/>
              <w:ind w:left="87" w:right="338"/>
              <w:rPr>
                <w:rFonts w:ascii="Calibri" w:hAnsi="Calibri"/>
                <w:sz w:val="18"/>
              </w:rPr>
            </w:pPr>
            <w:r>
              <w:rPr>
                <w:rFonts w:ascii="Calibri" w:hAnsi="Calibri"/>
                <w:sz w:val="18"/>
              </w:rPr>
              <w:t>La ponderación superará el 50%</w:t>
            </w:r>
          </w:p>
        </w:tc>
      </w:tr>
      <w:tr>
        <w:trPr>
          <w:trHeight w:val="1371" w:hRule="atLeast"/>
        </w:trPr>
        <w:tc>
          <w:tcPr>
            <w:tcW w:w="2311" w:type="dxa"/>
          </w:tcPr>
          <w:p>
            <w:pPr>
              <w:pStyle w:val="TableParagraph"/>
              <w:spacing w:line="456" w:lineRule="auto" w:before="95"/>
              <w:ind w:left="87" w:right="840"/>
              <w:rPr>
                <w:rFonts w:ascii="Calibri" w:hAnsi="Calibri"/>
                <w:b/>
                <w:sz w:val="18"/>
              </w:rPr>
            </w:pPr>
            <w:r>
              <w:rPr>
                <w:rFonts w:ascii="Calibri" w:hAnsi="Calibri"/>
                <w:b/>
                <w:sz w:val="18"/>
              </w:rPr>
              <w:t>Abierto excepción Art. 146.2</w:t>
            </w:r>
          </w:p>
        </w:tc>
        <w:tc>
          <w:tcPr>
            <w:tcW w:w="2453" w:type="dxa"/>
          </w:tcPr>
          <w:p>
            <w:pPr>
              <w:pStyle w:val="TableParagraph"/>
              <w:spacing w:before="95"/>
              <w:ind w:left="87" w:right="499"/>
              <w:rPr>
                <w:rFonts w:ascii="Calibri" w:hAnsi="Calibri"/>
                <w:sz w:val="18"/>
              </w:rPr>
            </w:pPr>
            <w:r>
              <w:rPr>
                <w:rFonts w:ascii="Calibri" w:hAnsi="Calibri"/>
                <w:sz w:val="18"/>
              </w:rPr>
              <w:t>La ponderación supera el 50%</w:t>
            </w:r>
          </w:p>
          <w:p>
            <w:pPr>
              <w:pStyle w:val="TableParagraph"/>
              <w:spacing w:before="3"/>
              <w:ind w:left="0"/>
              <w:rPr>
                <w:rFonts w:ascii="Calibri"/>
                <w:b/>
                <w:sz w:val="16"/>
              </w:rPr>
            </w:pPr>
          </w:p>
          <w:p>
            <w:pPr>
              <w:pStyle w:val="TableParagraph"/>
              <w:spacing w:before="0"/>
              <w:ind w:left="87" w:right="456"/>
              <w:rPr>
                <w:rFonts w:ascii="Calibri" w:hAnsi="Calibri"/>
                <w:sz w:val="18"/>
              </w:rPr>
            </w:pPr>
            <w:r>
              <w:rPr>
                <w:rFonts w:ascii="Calibri" w:hAnsi="Calibri"/>
                <w:sz w:val="18"/>
              </w:rPr>
              <w:t>La valoración la realiza un comité de expertos</w:t>
            </w:r>
          </w:p>
        </w:tc>
        <w:tc>
          <w:tcPr>
            <w:tcW w:w="2441" w:type="dxa"/>
          </w:tcPr>
          <w:p>
            <w:pPr>
              <w:pStyle w:val="TableParagraph"/>
              <w:spacing w:before="95"/>
              <w:ind w:left="86" w:right="280"/>
              <w:rPr>
                <w:rFonts w:ascii="Calibri" w:hAnsi="Calibri"/>
                <w:sz w:val="18"/>
              </w:rPr>
            </w:pPr>
            <w:r>
              <w:rPr>
                <w:rFonts w:ascii="Calibri" w:hAnsi="Calibri"/>
                <w:sz w:val="18"/>
              </w:rPr>
              <w:t>La ponderación no superará el 50%</w:t>
            </w:r>
          </w:p>
        </w:tc>
      </w:tr>
      <w:tr>
        <w:trPr>
          <w:trHeight w:val="734" w:hRule="atLeast"/>
        </w:trPr>
        <w:tc>
          <w:tcPr>
            <w:tcW w:w="2311" w:type="dxa"/>
          </w:tcPr>
          <w:p>
            <w:pPr>
              <w:pStyle w:val="TableParagraph"/>
              <w:spacing w:before="95"/>
              <w:ind w:left="87"/>
              <w:rPr>
                <w:rFonts w:ascii="Calibri"/>
                <w:b/>
                <w:sz w:val="18"/>
              </w:rPr>
            </w:pPr>
            <w:r>
              <w:rPr>
                <w:rFonts w:ascii="Calibri"/>
                <w:b/>
                <w:sz w:val="18"/>
              </w:rPr>
              <w:t>Restringido</w:t>
            </w:r>
          </w:p>
        </w:tc>
        <w:tc>
          <w:tcPr>
            <w:tcW w:w="4894" w:type="dxa"/>
            <w:gridSpan w:val="2"/>
          </w:tcPr>
          <w:p>
            <w:pPr>
              <w:pStyle w:val="TableParagraph"/>
              <w:spacing w:before="95"/>
              <w:ind w:left="87" w:right="538"/>
              <w:rPr>
                <w:rFonts w:ascii="Calibri" w:hAnsi="Calibri"/>
                <w:sz w:val="18"/>
              </w:rPr>
            </w:pPr>
            <w:r>
              <w:rPr>
                <w:rFonts w:ascii="Calibri" w:hAnsi="Calibri"/>
                <w:sz w:val="18"/>
              </w:rPr>
              <w:t>En la valoración de las ofertas se aplicarán los criterios del procedimiento abierto</w:t>
            </w:r>
          </w:p>
        </w:tc>
      </w:tr>
      <w:tr>
        <w:trPr>
          <w:trHeight w:val="734" w:hRule="atLeast"/>
        </w:trPr>
        <w:tc>
          <w:tcPr>
            <w:tcW w:w="2311" w:type="dxa"/>
          </w:tcPr>
          <w:p>
            <w:pPr>
              <w:pStyle w:val="TableParagraph"/>
              <w:spacing w:before="95"/>
              <w:ind w:left="87" w:right="263"/>
              <w:rPr>
                <w:rFonts w:ascii="Calibri"/>
                <w:b/>
                <w:sz w:val="18"/>
              </w:rPr>
            </w:pPr>
            <w:r>
              <w:rPr>
                <w:rFonts w:ascii="Calibri"/>
                <w:b/>
                <w:sz w:val="18"/>
              </w:rPr>
              <w:t>Abierto supersimplificado Art. 159.6.c</w:t>
            </w:r>
          </w:p>
        </w:tc>
        <w:tc>
          <w:tcPr>
            <w:tcW w:w="4894" w:type="dxa"/>
            <w:gridSpan w:val="2"/>
          </w:tcPr>
          <w:p>
            <w:pPr>
              <w:pStyle w:val="TableParagraph"/>
              <w:spacing w:before="95"/>
              <w:ind w:left="87"/>
              <w:rPr>
                <w:rFonts w:ascii="Calibri" w:hAnsi="Calibri"/>
                <w:sz w:val="18"/>
              </w:rPr>
            </w:pPr>
            <w:r>
              <w:rPr>
                <w:rFonts w:ascii="Calibri" w:hAnsi="Calibri"/>
                <w:sz w:val="18"/>
              </w:rPr>
              <w:t>Solo se aplicarán criterios valorables mediante fórmula</w:t>
            </w:r>
          </w:p>
        </w:tc>
      </w:tr>
      <w:tr>
        <w:trPr>
          <w:trHeight w:val="734" w:hRule="atLeast"/>
        </w:trPr>
        <w:tc>
          <w:tcPr>
            <w:tcW w:w="2311" w:type="dxa"/>
          </w:tcPr>
          <w:p>
            <w:pPr>
              <w:pStyle w:val="TableParagraph"/>
              <w:tabs>
                <w:tab w:pos="1703" w:val="left" w:leader="none"/>
              </w:tabs>
              <w:spacing w:before="95"/>
              <w:ind w:left="87" w:right="311"/>
              <w:rPr>
                <w:rFonts w:ascii="Calibri"/>
                <w:b/>
                <w:sz w:val="18"/>
              </w:rPr>
            </w:pPr>
            <w:r>
              <w:rPr>
                <w:rFonts w:ascii="Calibri"/>
                <w:b/>
                <w:sz w:val="18"/>
              </w:rPr>
              <w:t>Simplificado</w:t>
              <w:tab/>
            </w:r>
            <w:r>
              <w:rPr>
                <w:rFonts w:ascii="Calibri"/>
                <w:b/>
                <w:spacing w:val="-6"/>
                <w:sz w:val="18"/>
              </w:rPr>
              <w:t>Art. </w:t>
            </w:r>
            <w:r>
              <w:rPr>
                <w:rFonts w:ascii="Calibri"/>
                <w:b/>
                <w:sz w:val="18"/>
              </w:rPr>
              <w:t>159.1.b</w:t>
            </w:r>
          </w:p>
        </w:tc>
        <w:tc>
          <w:tcPr>
            <w:tcW w:w="2453" w:type="dxa"/>
          </w:tcPr>
          <w:p>
            <w:pPr>
              <w:pStyle w:val="TableParagraph"/>
              <w:spacing w:before="95"/>
              <w:ind w:left="87" w:right="291"/>
              <w:rPr>
                <w:rFonts w:ascii="Calibri" w:hAnsi="Calibri"/>
                <w:sz w:val="18"/>
              </w:rPr>
            </w:pPr>
            <w:r>
              <w:rPr>
                <w:rFonts w:ascii="Calibri" w:hAnsi="Calibri"/>
                <w:sz w:val="18"/>
              </w:rPr>
              <w:t>La ponderación no superará el 25%</w:t>
            </w:r>
          </w:p>
        </w:tc>
        <w:tc>
          <w:tcPr>
            <w:tcW w:w="2441" w:type="dxa"/>
          </w:tcPr>
          <w:p>
            <w:pPr>
              <w:pStyle w:val="TableParagraph"/>
              <w:spacing w:before="95"/>
              <w:ind w:left="87" w:right="338"/>
              <w:rPr>
                <w:rFonts w:ascii="Calibri" w:hAnsi="Calibri"/>
                <w:sz w:val="18"/>
              </w:rPr>
            </w:pPr>
            <w:r>
              <w:rPr>
                <w:rFonts w:ascii="Calibri" w:hAnsi="Calibri"/>
                <w:sz w:val="18"/>
              </w:rPr>
              <w:t>La ponderación superará el 75%</w:t>
            </w:r>
          </w:p>
        </w:tc>
      </w:tr>
    </w:tbl>
    <w:p>
      <w:pPr>
        <w:pStyle w:val="BodyText"/>
        <w:rPr>
          <w:b/>
        </w:rPr>
      </w:pPr>
    </w:p>
    <w:p>
      <w:pPr>
        <w:pStyle w:val="BodyText"/>
        <w:rPr>
          <w:b/>
          <w:sz w:val="24"/>
        </w:rPr>
      </w:pPr>
    </w:p>
    <w:p>
      <w:pPr>
        <w:pStyle w:val="BodyText"/>
        <w:spacing w:before="1"/>
        <w:ind w:left="1275" w:right="315"/>
        <w:jc w:val="both"/>
      </w:pPr>
      <w:r>
        <w:rPr>
          <w:b/>
        </w:rPr>
        <w:t>8</w:t>
      </w:r>
      <w:r>
        <w:rPr/>
        <w:t>.- Las </w:t>
      </w:r>
      <w:r>
        <w:rPr>
          <w:u w:val="single"/>
        </w:rPr>
        <w:t>mejoras</w:t>
      </w:r>
      <w:r>
        <w:rPr/>
        <w:t> cómo criterio de adjudicación deberán estar suficientemente especificadas, de forma que se fijen de forma concreta los requisitos, límites, modalidades y características de las mismas, así como su necesaria vinculación con el objeto del contrato (art. 145.7 LCSP).</w:t>
      </w:r>
    </w:p>
    <w:p>
      <w:pPr>
        <w:pStyle w:val="BodyText"/>
        <w:spacing w:before="1"/>
        <w:rPr>
          <w:sz w:val="16"/>
        </w:rPr>
      </w:pPr>
    </w:p>
    <w:p>
      <w:pPr>
        <w:pStyle w:val="BodyText"/>
        <w:ind w:left="1275" w:right="314"/>
        <w:jc w:val="both"/>
      </w:pPr>
      <w:r>
        <w:rPr/>
        <w:t>En</w:t>
      </w:r>
      <w:r>
        <w:rPr>
          <w:spacing w:val="-5"/>
        </w:rPr>
        <w:t> </w:t>
      </w:r>
      <w:r>
        <w:rPr/>
        <w:t>los</w:t>
      </w:r>
      <w:r>
        <w:rPr>
          <w:spacing w:val="-5"/>
        </w:rPr>
        <w:t> </w:t>
      </w:r>
      <w:r>
        <w:rPr/>
        <w:t>supuestos</w:t>
      </w:r>
      <w:r>
        <w:rPr>
          <w:spacing w:val="-4"/>
        </w:rPr>
        <w:t> </w:t>
      </w:r>
      <w:r>
        <w:rPr/>
        <w:t>en</w:t>
      </w:r>
      <w:r>
        <w:rPr>
          <w:spacing w:val="-5"/>
        </w:rPr>
        <w:t> </w:t>
      </w:r>
      <w:r>
        <w:rPr/>
        <w:t>que</w:t>
      </w:r>
      <w:r>
        <w:rPr>
          <w:spacing w:val="-3"/>
        </w:rPr>
        <w:t> </w:t>
      </w:r>
      <w:r>
        <w:rPr/>
        <w:t>su</w:t>
      </w:r>
      <w:r>
        <w:rPr>
          <w:spacing w:val="-7"/>
        </w:rPr>
        <w:t> </w:t>
      </w:r>
      <w:r>
        <w:rPr/>
        <w:t>valoración</w:t>
      </w:r>
      <w:r>
        <w:rPr>
          <w:spacing w:val="-4"/>
        </w:rPr>
        <w:t> </w:t>
      </w:r>
      <w:r>
        <w:rPr/>
        <w:t>corresponda</w:t>
      </w:r>
      <w:r>
        <w:rPr>
          <w:spacing w:val="-5"/>
        </w:rPr>
        <w:t> </w:t>
      </w:r>
      <w:r>
        <w:rPr/>
        <w:t>al</w:t>
      </w:r>
      <w:r>
        <w:rPr>
          <w:spacing w:val="-6"/>
        </w:rPr>
        <w:t> </w:t>
      </w:r>
      <w:r>
        <w:rPr/>
        <w:t>Comité</w:t>
      </w:r>
      <w:r>
        <w:rPr>
          <w:spacing w:val="-4"/>
        </w:rPr>
        <w:t> </w:t>
      </w:r>
      <w:r>
        <w:rPr/>
        <w:t>de</w:t>
      </w:r>
      <w:r>
        <w:rPr>
          <w:spacing w:val="-6"/>
        </w:rPr>
        <w:t> </w:t>
      </w:r>
      <w:r>
        <w:rPr/>
        <w:t>Expertos</w:t>
      </w:r>
      <w:r>
        <w:rPr>
          <w:spacing w:val="-4"/>
        </w:rPr>
        <w:t> </w:t>
      </w:r>
      <w:r>
        <w:rPr/>
        <w:t>no</w:t>
      </w:r>
      <w:r>
        <w:rPr>
          <w:spacing w:val="-4"/>
        </w:rPr>
        <w:t> </w:t>
      </w:r>
      <w:r>
        <w:rPr/>
        <w:t>podrá</w:t>
      </w:r>
      <w:r>
        <w:rPr>
          <w:spacing w:val="-4"/>
        </w:rPr>
        <w:t> </w:t>
      </w:r>
      <w:r>
        <w:rPr/>
        <w:t>asignársele</w:t>
      </w:r>
      <w:r>
        <w:rPr>
          <w:spacing w:val="-5"/>
        </w:rPr>
        <w:t> </w:t>
      </w:r>
      <w:r>
        <w:rPr/>
        <w:t>una valoración superior al 2,5 por</w:t>
      </w:r>
      <w:r>
        <w:rPr>
          <w:spacing w:val="-4"/>
        </w:rPr>
        <w:t> </w:t>
      </w:r>
      <w:r>
        <w:rPr/>
        <w:t>ciento.</w:t>
      </w:r>
    </w:p>
    <w:p>
      <w:pPr>
        <w:pStyle w:val="BodyText"/>
        <w:rPr>
          <w:sz w:val="20"/>
        </w:rPr>
      </w:pPr>
    </w:p>
    <w:p>
      <w:pPr>
        <w:pStyle w:val="BodyText"/>
        <w:rPr>
          <w:sz w:val="25"/>
        </w:rPr>
      </w:pPr>
    </w:p>
    <w:p>
      <w:pPr>
        <w:pStyle w:val="Heading2"/>
        <w:rPr>
          <w:rFonts w:ascii="Times New Roman"/>
        </w:rPr>
      </w:pPr>
      <w:r>
        <w:rPr>
          <w:rFonts w:ascii="Times New Roman"/>
          <w:w w:val="105"/>
        </w:rPr>
        <w:t>10</w:t>
      </w:r>
    </w:p>
    <w:p>
      <w:pPr>
        <w:pStyle w:val="BodyText"/>
        <w:spacing w:before="9"/>
        <w:rPr>
          <w:rFonts w:ascii="Times New Roman"/>
          <w:sz w:val="22"/>
        </w:rPr>
      </w:pPr>
    </w:p>
    <w:tbl>
      <w:tblPr>
        <w:tblW w:w="0" w:type="auto"/>
        <w:jc w:val="left"/>
        <w:tblInd w:w="6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04"/>
        <w:gridCol w:w="3605"/>
        <w:gridCol w:w="1636"/>
      </w:tblGrid>
      <w:tr>
        <w:trPr>
          <w:trHeight w:val="185" w:hRule="atLeast"/>
        </w:trPr>
        <w:tc>
          <w:tcPr>
            <w:tcW w:w="6545" w:type="dxa"/>
            <w:gridSpan w:val="3"/>
            <w:tcBorders>
              <w:left w:val="single" w:sz="4" w:space="0" w:color="000000"/>
              <w:bottom w:val="single" w:sz="4" w:space="0" w:color="000000"/>
            </w:tcBorders>
          </w:tcPr>
          <w:p>
            <w:pPr>
              <w:pStyle w:val="TableParagraph"/>
              <w:spacing w:line="128" w:lineRule="exact" w:before="37"/>
              <w:ind w:left="2061" w:right="2049"/>
              <w:jc w:val="center"/>
              <w:rPr>
                <w:sz w:val="12"/>
              </w:rPr>
            </w:pPr>
            <w:r>
              <w:rPr>
                <w:sz w:val="12"/>
              </w:rPr>
              <w:t>Universidad de Las Palmas de Gran Canaria</w:t>
            </w:r>
          </w:p>
        </w:tc>
      </w:tr>
      <w:tr>
        <w:trPr>
          <w:trHeight w:val="190" w:hRule="atLeast"/>
        </w:trPr>
        <w:tc>
          <w:tcPr>
            <w:tcW w:w="1304" w:type="dxa"/>
            <w:tcBorders>
              <w:top w:val="single" w:sz="4" w:space="0" w:color="000000"/>
              <w:left w:val="single" w:sz="4" w:space="0" w:color="000000"/>
              <w:bottom w:val="single" w:sz="4" w:space="0" w:color="000000"/>
              <w:right w:val="single" w:sz="4" w:space="0" w:color="000000"/>
            </w:tcBorders>
          </w:tcPr>
          <w:p>
            <w:pPr>
              <w:pStyle w:val="TableParagraph"/>
              <w:spacing w:line="128" w:lineRule="exact"/>
              <w:ind w:left="267"/>
              <w:rPr>
                <w:sz w:val="12"/>
              </w:rPr>
            </w:pPr>
            <w:r>
              <w:rPr>
                <w:sz w:val="12"/>
              </w:rPr>
              <w:t>Página 10 / 18</w:t>
            </w:r>
          </w:p>
        </w:tc>
        <w:tc>
          <w:tcPr>
            <w:tcW w:w="5241" w:type="dxa"/>
            <w:gridSpan w:val="2"/>
            <w:tcBorders>
              <w:top w:val="single" w:sz="4" w:space="0" w:color="000000"/>
              <w:left w:val="single" w:sz="4" w:space="0" w:color="000000"/>
              <w:bottom w:val="single" w:sz="4" w:space="0" w:color="000000"/>
              <w:right w:val="single" w:sz="4" w:space="0" w:color="000000"/>
            </w:tcBorders>
          </w:tcPr>
          <w:p>
            <w:pPr>
              <w:pStyle w:val="TableParagraph"/>
              <w:spacing w:line="136" w:lineRule="exact" w:before="34"/>
              <w:ind w:left="1263"/>
              <w:rPr>
                <w:rFonts w:ascii="Verdana"/>
                <w:sz w:val="12"/>
              </w:rPr>
            </w:pPr>
            <w:r>
              <w:rPr>
                <w:rFonts w:ascii="Verdana"/>
                <w:sz w:val="12"/>
              </w:rPr>
              <w:t>ID. Documento JK8Cib1v.NqgaggG.xsjZg$$</w:t>
            </w:r>
          </w:p>
        </w:tc>
      </w:tr>
      <w:tr>
        <w:trPr>
          <w:trHeight w:val="19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spacing w:line="128" w:lineRule="exact"/>
              <w:rPr>
                <w:sz w:val="12"/>
              </w:rPr>
            </w:pPr>
            <w:r>
              <w:rPr>
                <w:sz w:val="12"/>
              </w:rPr>
              <w:t>Este documento ha sido firmado electrónicamente por</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spacing w:line="128" w:lineRule="exact"/>
              <w:ind w:left="246" w:right="237"/>
              <w:jc w:val="center"/>
              <w:rPr>
                <w:sz w:val="12"/>
              </w:rPr>
            </w:pPr>
            <w:r>
              <w:rPr>
                <w:sz w:val="12"/>
              </w:rPr>
              <w:t>Fecha de firma</w:t>
            </w:r>
          </w:p>
        </w:tc>
      </w:tr>
      <w:tr>
        <w:trPr>
          <w:trHeight w:val="55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rPr>
                <w:sz w:val="12"/>
              </w:rPr>
            </w:pPr>
            <w:r>
              <w:rPr>
                <w:sz w:val="12"/>
              </w:rPr>
              <w:t>MARÍA EULALIA GIL MUÑIZ</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ind w:left="246" w:right="237"/>
              <w:jc w:val="center"/>
              <w:rPr>
                <w:sz w:val="12"/>
              </w:rPr>
            </w:pPr>
            <w:r>
              <w:rPr>
                <w:sz w:val="12"/>
              </w:rPr>
              <w:t>16/07/2019 12:11:40</w:t>
            </w:r>
          </w:p>
        </w:tc>
      </w:tr>
    </w:tbl>
    <w:p>
      <w:pPr>
        <w:spacing w:after="0"/>
        <w:jc w:val="center"/>
        <w:rPr>
          <w:sz w:val="12"/>
        </w:rPr>
        <w:sectPr>
          <w:pgSz w:w="11900" w:h="16840"/>
          <w:pgMar w:header="1350" w:footer="690" w:top="2200" w:bottom="880" w:left="1420" w:right="1680"/>
        </w:sectPr>
      </w:pPr>
    </w:p>
    <w:p>
      <w:pPr>
        <w:pStyle w:val="BodyText"/>
        <w:rPr>
          <w:rFonts w:ascii="Times New Roman"/>
          <w:sz w:val="20"/>
        </w:rPr>
      </w:pPr>
    </w:p>
    <w:p>
      <w:pPr>
        <w:pStyle w:val="BodyText"/>
        <w:spacing w:before="7"/>
        <w:rPr>
          <w:rFonts w:ascii="Times New Roman"/>
          <w:sz w:val="16"/>
        </w:rPr>
      </w:pPr>
    </w:p>
    <w:p>
      <w:pPr>
        <w:pStyle w:val="BodyText"/>
        <w:ind w:left="1275" w:right="313"/>
        <w:jc w:val="both"/>
      </w:pPr>
      <w:r>
        <w:rPr/>
        <w:t>Es preciso no confundir con las </w:t>
      </w:r>
      <w:r>
        <w:rPr>
          <w:u w:val="single"/>
        </w:rPr>
        <w:t>variantes</w:t>
      </w:r>
      <w:r>
        <w:rPr/>
        <w:t> (art.142). Las variantes son ofertas que incorporan soluciones técnicas diferentes a la prestación objeto de licitación y que, manteniendo la identidad de la prestación originaria, se concretan en una proposición alternativa u opcional para el órgano de contratación respecto de la exigida en los Pliegos.</w:t>
      </w:r>
    </w:p>
    <w:p>
      <w:pPr>
        <w:pStyle w:val="BodyText"/>
        <w:spacing w:before="4"/>
        <w:rPr>
          <w:sz w:val="16"/>
        </w:rPr>
      </w:pPr>
    </w:p>
    <w:p>
      <w:pPr>
        <w:pStyle w:val="BodyText"/>
        <w:ind w:left="1275" w:right="312"/>
        <w:jc w:val="both"/>
      </w:pPr>
      <w:r>
        <w:rPr/>
        <w:t>Las mejoras son aquellas prestaciones extraordinarias, más beneficiosas para el órgano de contratación, o más gravosas para el licitador, de las que han sido señaladas en el PCAP como susceptibles de ser presentadas para la valoración de la oferta. Las mejoras propuestas por el adjudicatario pasarán a formar parte del contrato y no podrán ser objeto de modificación.</w:t>
      </w:r>
    </w:p>
    <w:p>
      <w:pPr>
        <w:pStyle w:val="BodyText"/>
        <w:spacing w:before="2"/>
        <w:rPr>
          <w:sz w:val="16"/>
        </w:rPr>
      </w:pPr>
    </w:p>
    <w:p>
      <w:pPr>
        <w:pStyle w:val="BodyText"/>
        <w:spacing w:before="1"/>
        <w:ind w:left="1275"/>
        <w:jc w:val="both"/>
      </w:pPr>
      <w:r>
        <w:rPr/>
        <w:t>Lo habitual son las mejoras, ya que las variantes son difíciles de definir e identificar por el/la técnico.</w:t>
      </w:r>
    </w:p>
    <w:p>
      <w:pPr>
        <w:pStyle w:val="BodyText"/>
        <w:spacing w:before="2"/>
        <w:rPr>
          <w:sz w:val="16"/>
        </w:rPr>
      </w:pPr>
    </w:p>
    <w:p>
      <w:pPr>
        <w:pStyle w:val="BodyText"/>
        <w:ind w:left="1275" w:right="312"/>
        <w:jc w:val="both"/>
      </w:pPr>
      <w:r>
        <w:rPr>
          <w:b/>
        </w:rPr>
        <w:t>9</w:t>
      </w:r>
      <w:r>
        <w:rPr/>
        <w:t>.- </w:t>
      </w:r>
      <w:r>
        <w:rPr>
          <w:u w:val="single"/>
        </w:rPr>
        <w:t>Condiciones especiales</w:t>
      </w:r>
      <w:r>
        <w:rPr/>
        <w:t> de ejecución del contrato, que tendrán que estar vinculadas al objeto del</w:t>
      </w:r>
      <w:r>
        <w:rPr>
          <w:spacing w:val="-5"/>
        </w:rPr>
        <w:t> </w:t>
      </w:r>
      <w:r>
        <w:rPr/>
        <w:t>mismo.</w:t>
      </w:r>
      <w:r>
        <w:rPr>
          <w:spacing w:val="-5"/>
        </w:rPr>
        <w:t> </w:t>
      </w:r>
      <w:r>
        <w:rPr/>
        <w:t>En</w:t>
      </w:r>
      <w:r>
        <w:rPr>
          <w:spacing w:val="-6"/>
        </w:rPr>
        <w:t> </w:t>
      </w:r>
      <w:r>
        <w:rPr/>
        <w:t>todo</w:t>
      </w:r>
      <w:r>
        <w:rPr>
          <w:spacing w:val="-6"/>
        </w:rPr>
        <w:t> </w:t>
      </w:r>
      <w:r>
        <w:rPr/>
        <w:t>caso</w:t>
      </w:r>
      <w:r>
        <w:rPr>
          <w:b/>
        </w:rPr>
        <w:t>,</w:t>
      </w:r>
      <w:r>
        <w:rPr>
          <w:b/>
          <w:spacing w:val="-6"/>
        </w:rPr>
        <w:t> </w:t>
      </w:r>
      <w:r>
        <w:rPr>
          <w:b/>
        </w:rPr>
        <w:t>será</w:t>
      </w:r>
      <w:r>
        <w:rPr>
          <w:b/>
          <w:spacing w:val="-5"/>
        </w:rPr>
        <w:t> </w:t>
      </w:r>
      <w:r>
        <w:rPr>
          <w:b/>
        </w:rPr>
        <w:t>obligatorio</w:t>
      </w:r>
      <w:r>
        <w:rPr>
          <w:b/>
          <w:spacing w:val="-7"/>
        </w:rPr>
        <w:t> </w:t>
      </w:r>
      <w:r>
        <w:rPr/>
        <w:t>establecer</w:t>
      </w:r>
      <w:r>
        <w:rPr>
          <w:spacing w:val="-7"/>
        </w:rPr>
        <w:t> </w:t>
      </w:r>
      <w:r>
        <w:rPr/>
        <w:t>al</w:t>
      </w:r>
      <w:r>
        <w:rPr>
          <w:spacing w:val="-4"/>
        </w:rPr>
        <w:t> </w:t>
      </w:r>
      <w:r>
        <w:rPr/>
        <w:t>menos</w:t>
      </w:r>
      <w:r>
        <w:rPr>
          <w:spacing w:val="-7"/>
        </w:rPr>
        <w:t> </w:t>
      </w:r>
      <w:r>
        <w:rPr/>
        <w:t>una</w:t>
      </w:r>
      <w:r>
        <w:rPr>
          <w:spacing w:val="-5"/>
        </w:rPr>
        <w:t> </w:t>
      </w:r>
      <w:r>
        <w:rPr/>
        <w:t>de</w:t>
      </w:r>
      <w:r>
        <w:rPr>
          <w:spacing w:val="-3"/>
        </w:rPr>
        <w:t> </w:t>
      </w:r>
      <w:r>
        <w:rPr/>
        <w:t>las</w:t>
      </w:r>
      <w:r>
        <w:rPr>
          <w:spacing w:val="-5"/>
        </w:rPr>
        <w:t> </w:t>
      </w:r>
      <w:r>
        <w:rPr/>
        <w:t>condiciones</w:t>
      </w:r>
      <w:r>
        <w:rPr>
          <w:spacing w:val="-7"/>
        </w:rPr>
        <w:t> </w:t>
      </w:r>
      <w:r>
        <w:rPr/>
        <w:t>especiales</w:t>
      </w:r>
      <w:r>
        <w:rPr>
          <w:spacing w:val="-4"/>
        </w:rPr>
        <w:t> </w:t>
      </w:r>
      <w:r>
        <w:rPr/>
        <w:t>de ejecución de carácter </w:t>
      </w:r>
      <w:r>
        <w:rPr>
          <w:u w:val="single"/>
        </w:rPr>
        <w:t>social, ético, medioambiental</w:t>
      </w:r>
      <w:r>
        <w:rPr/>
        <w:t> o de otro orden de entre las que enumera el apartado segundo del art. 202 LCSP. Su </w:t>
      </w:r>
      <w:r>
        <w:rPr>
          <w:u w:val="single"/>
        </w:rPr>
        <w:t>no inclusión debe estar</w:t>
      </w:r>
      <w:r>
        <w:rPr>
          <w:spacing w:val="-7"/>
          <w:u w:val="single"/>
        </w:rPr>
        <w:t> </w:t>
      </w:r>
      <w:r>
        <w:rPr>
          <w:u w:val="single"/>
        </w:rPr>
        <w:t>motivada</w:t>
      </w:r>
      <w:r>
        <w:rPr/>
        <w:t>.</w:t>
      </w:r>
    </w:p>
    <w:p>
      <w:pPr>
        <w:pStyle w:val="BodyText"/>
        <w:rPr>
          <w:sz w:val="13"/>
        </w:rPr>
      </w:pPr>
    </w:p>
    <w:p>
      <w:pPr>
        <w:pStyle w:val="BodyText"/>
        <w:spacing w:before="65"/>
        <w:ind w:left="1275" w:right="313"/>
        <w:jc w:val="both"/>
      </w:pPr>
      <w:r>
        <w:rPr>
          <w:b/>
        </w:rPr>
        <w:t>10</w:t>
      </w:r>
      <w:r>
        <w:rPr/>
        <w:t>.-</w:t>
      </w:r>
      <w:r>
        <w:rPr>
          <w:spacing w:val="-8"/>
        </w:rPr>
        <w:t> </w:t>
      </w:r>
      <w:r>
        <w:rPr/>
        <w:t>Cuando</w:t>
      </w:r>
      <w:r>
        <w:rPr>
          <w:spacing w:val="-7"/>
        </w:rPr>
        <w:t> </w:t>
      </w:r>
      <w:r>
        <w:rPr/>
        <w:t>en</w:t>
      </w:r>
      <w:r>
        <w:rPr>
          <w:spacing w:val="-9"/>
        </w:rPr>
        <w:t> </w:t>
      </w:r>
      <w:r>
        <w:rPr/>
        <w:t>el</w:t>
      </w:r>
      <w:r>
        <w:rPr>
          <w:spacing w:val="-8"/>
        </w:rPr>
        <w:t> </w:t>
      </w:r>
      <w:r>
        <w:rPr/>
        <w:t>procedimiento</w:t>
      </w:r>
      <w:r>
        <w:rPr>
          <w:spacing w:val="-9"/>
        </w:rPr>
        <w:t> </w:t>
      </w:r>
      <w:r>
        <w:rPr/>
        <w:t>abierto,</w:t>
      </w:r>
      <w:r>
        <w:rPr>
          <w:spacing w:val="-7"/>
        </w:rPr>
        <w:t> </w:t>
      </w:r>
      <w:r>
        <w:rPr/>
        <w:t>se</w:t>
      </w:r>
      <w:r>
        <w:rPr>
          <w:spacing w:val="-7"/>
        </w:rPr>
        <w:t> </w:t>
      </w:r>
      <w:r>
        <w:rPr/>
        <w:t>atribuya</w:t>
      </w:r>
      <w:r>
        <w:rPr>
          <w:spacing w:val="-8"/>
        </w:rPr>
        <w:t> </w:t>
      </w:r>
      <w:r>
        <w:rPr/>
        <w:t>a</w:t>
      </w:r>
      <w:r>
        <w:rPr>
          <w:spacing w:val="-9"/>
        </w:rPr>
        <w:t> </w:t>
      </w:r>
      <w:r>
        <w:rPr/>
        <w:t>los</w:t>
      </w:r>
      <w:r>
        <w:rPr>
          <w:spacing w:val="-8"/>
        </w:rPr>
        <w:t> </w:t>
      </w:r>
      <w:r>
        <w:rPr/>
        <w:t>criterios</w:t>
      </w:r>
      <w:r>
        <w:rPr>
          <w:spacing w:val="-8"/>
        </w:rPr>
        <w:t> </w:t>
      </w:r>
      <w:r>
        <w:rPr/>
        <w:t>evaluables</w:t>
      </w:r>
      <w:r>
        <w:rPr>
          <w:spacing w:val="-9"/>
        </w:rPr>
        <w:t> </w:t>
      </w:r>
      <w:r>
        <w:rPr/>
        <w:t>de</w:t>
      </w:r>
      <w:r>
        <w:rPr>
          <w:spacing w:val="-7"/>
        </w:rPr>
        <w:t> </w:t>
      </w:r>
      <w:r>
        <w:rPr/>
        <w:t>forma</w:t>
      </w:r>
      <w:r>
        <w:rPr>
          <w:spacing w:val="-7"/>
        </w:rPr>
        <w:t> </w:t>
      </w:r>
      <w:r>
        <w:rPr/>
        <w:t>automática por aplicación de fórmulas, una ponderación inferior a la correspondiente a los criterios cuya cuantificación dependa de un juicio de valor, deberán proponerse los integrantes del </w:t>
      </w:r>
      <w:r>
        <w:rPr>
          <w:u w:val="single"/>
        </w:rPr>
        <w:t>Comité de</w:t>
      </w:r>
      <w:r>
        <w:rPr/>
        <w:t> </w:t>
      </w:r>
      <w:r>
        <w:rPr>
          <w:u w:val="single"/>
        </w:rPr>
        <w:t>Expertos</w:t>
      </w:r>
      <w:r>
        <w:rPr>
          <w:spacing w:val="-7"/>
        </w:rPr>
        <w:t> </w:t>
      </w:r>
      <w:r>
        <w:rPr/>
        <w:t>regulado</w:t>
      </w:r>
      <w:r>
        <w:rPr>
          <w:spacing w:val="-5"/>
        </w:rPr>
        <w:t> </w:t>
      </w:r>
      <w:r>
        <w:rPr/>
        <w:t>en</w:t>
      </w:r>
      <w:r>
        <w:rPr>
          <w:spacing w:val="-7"/>
        </w:rPr>
        <w:t> </w:t>
      </w:r>
      <w:r>
        <w:rPr/>
        <w:t>el</w:t>
      </w:r>
      <w:r>
        <w:rPr>
          <w:spacing w:val="-6"/>
        </w:rPr>
        <w:t> </w:t>
      </w:r>
      <w:r>
        <w:rPr/>
        <w:t>art.</w:t>
      </w:r>
      <w:r>
        <w:rPr>
          <w:spacing w:val="-7"/>
        </w:rPr>
        <w:t> </w:t>
      </w:r>
      <w:r>
        <w:rPr/>
        <w:t>146.2</w:t>
      </w:r>
      <w:r>
        <w:rPr>
          <w:spacing w:val="-5"/>
        </w:rPr>
        <w:t> </w:t>
      </w:r>
      <w:r>
        <w:rPr/>
        <w:t>LCSP,</w:t>
      </w:r>
      <w:r>
        <w:rPr>
          <w:spacing w:val="-6"/>
        </w:rPr>
        <w:t> </w:t>
      </w:r>
      <w:r>
        <w:rPr/>
        <w:t>que</w:t>
      </w:r>
      <w:r>
        <w:rPr>
          <w:spacing w:val="-6"/>
        </w:rPr>
        <w:t> </w:t>
      </w:r>
      <w:r>
        <w:rPr/>
        <w:t>estará</w:t>
      </w:r>
      <w:r>
        <w:rPr>
          <w:spacing w:val="-6"/>
        </w:rPr>
        <w:t> </w:t>
      </w:r>
      <w:r>
        <w:rPr/>
        <w:t>compuesto</w:t>
      </w:r>
      <w:r>
        <w:rPr>
          <w:spacing w:val="-6"/>
        </w:rPr>
        <w:t> </w:t>
      </w:r>
      <w:r>
        <w:rPr/>
        <w:t>por</w:t>
      </w:r>
      <w:r>
        <w:rPr>
          <w:spacing w:val="-6"/>
        </w:rPr>
        <w:t> </w:t>
      </w:r>
      <w:r>
        <w:rPr/>
        <w:t>un</w:t>
      </w:r>
      <w:r>
        <w:rPr>
          <w:spacing w:val="-6"/>
        </w:rPr>
        <w:t> </w:t>
      </w:r>
      <w:r>
        <w:rPr/>
        <w:t>mínimo</w:t>
      </w:r>
      <w:r>
        <w:rPr>
          <w:spacing w:val="-4"/>
        </w:rPr>
        <w:t> </w:t>
      </w:r>
      <w:r>
        <w:rPr/>
        <w:t>de</w:t>
      </w:r>
      <w:r>
        <w:rPr>
          <w:spacing w:val="-5"/>
        </w:rPr>
        <w:t> </w:t>
      </w:r>
      <w:r>
        <w:rPr/>
        <w:t>tres</w:t>
      </w:r>
      <w:r>
        <w:rPr>
          <w:spacing w:val="-9"/>
        </w:rPr>
        <w:t> </w:t>
      </w:r>
      <w:r>
        <w:rPr/>
        <w:t>miembros</w:t>
      </w:r>
      <w:r>
        <w:rPr>
          <w:spacing w:val="-4"/>
        </w:rPr>
        <w:t> </w:t>
      </w:r>
      <w:r>
        <w:rPr/>
        <w:t>no adscritos al órgano proponente del contrato y con cualificación apropiada, o bien identificar debidamente al organismo técnico especializado al que se</w:t>
      </w:r>
      <w:r>
        <w:rPr>
          <w:spacing w:val="-4"/>
        </w:rPr>
        <w:t> </w:t>
      </w:r>
      <w:r>
        <w:rPr/>
        <w:t>encomiende.</w:t>
      </w:r>
    </w:p>
    <w:p>
      <w:pPr>
        <w:pStyle w:val="BodyText"/>
        <w:spacing w:before="3"/>
      </w:pPr>
    </w:p>
    <w:p>
      <w:pPr>
        <w:pStyle w:val="BodyText"/>
        <w:ind w:left="1275" w:right="313"/>
        <w:jc w:val="both"/>
      </w:pPr>
      <w:r>
        <w:rPr>
          <w:b/>
        </w:rPr>
        <w:t>11</w:t>
      </w:r>
      <w:r>
        <w:rPr/>
        <w:t>.- Condiciones para la </w:t>
      </w:r>
      <w:r>
        <w:rPr>
          <w:u w:val="single"/>
        </w:rPr>
        <w:t>modificación </w:t>
      </w:r>
      <w:r>
        <w:rPr/>
        <w:t>si concurren las circunstancias previstas en el art. 204 y concordantes</w:t>
      </w:r>
      <w:r>
        <w:rPr>
          <w:spacing w:val="-12"/>
        </w:rPr>
        <w:t> </w:t>
      </w:r>
      <w:r>
        <w:rPr/>
        <w:t>de</w:t>
      </w:r>
      <w:r>
        <w:rPr>
          <w:spacing w:val="-10"/>
        </w:rPr>
        <w:t> </w:t>
      </w:r>
      <w:r>
        <w:rPr/>
        <w:t>la</w:t>
      </w:r>
      <w:r>
        <w:rPr>
          <w:spacing w:val="-11"/>
        </w:rPr>
        <w:t> </w:t>
      </w:r>
      <w:r>
        <w:rPr/>
        <w:t>Ley</w:t>
      </w:r>
      <w:r>
        <w:rPr>
          <w:spacing w:val="-10"/>
        </w:rPr>
        <w:t> </w:t>
      </w:r>
      <w:r>
        <w:rPr/>
        <w:t>y</w:t>
      </w:r>
      <w:r>
        <w:rPr>
          <w:spacing w:val="-8"/>
        </w:rPr>
        <w:t> </w:t>
      </w:r>
      <w:r>
        <w:rPr/>
        <w:t>con</w:t>
      </w:r>
      <w:r>
        <w:rPr>
          <w:spacing w:val="-9"/>
        </w:rPr>
        <w:t> </w:t>
      </w:r>
      <w:r>
        <w:rPr/>
        <w:t>los</w:t>
      </w:r>
      <w:r>
        <w:rPr>
          <w:spacing w:val="-11"/>
        </w:rPr>
        <w:t> </w:t>
      </w:r>
      <w:r>
        <w:rPr/>
        <w:t>límites</w:t>
      </w:r>
      <w:r>
        <w:rPr>
          <w:spacing w:val="-11"/>
        </w:rPr>
        <w:t> </w:t>
      </w:r>
      <w:r>
        <w:rPr/>
        <w:t>señalados</w:t>
      </w:r>
      <w:r>
        <w:rPr>
          <w:spacing w:val="-11"/>
        </w:rPr>
        <w:t> </w:t>
      </w:r>
      <w:r>
        <w:rPr/>
        <w:t>en</w:t>
      </w:r>
      <w:r>
        <w:rPr>
          <w:spacing w:val="-10"/>
        </w:rPr>
        <w:t> </w:t>
      </w:r>
      <w:r>
        <w:rPr/>
        <w:t>aquél,</w:t>
      </w:r>
      <w:r>
        <w:rPr>
          <w:spacing w:val="-9"/>
        </w:rPr>
        <w:t> </w:t>
      </w:r>
      <w:r>
        <w:rPr/>
        <w:t>no</w:t>
      </w:r>
      <w:r>
        <w:rPr>
          <w:spacing w:val="-10"/>
        </w:rPr>
        <w:t> </w:t>
      </w:r>
      <w:r>
        <w:rPr/>
        <w:t>pudiendo</w:t>
      </w:r>
      <w:r>
        <w:rPr>
          <w:spacing w:val="-10"/>
        </w:rPr>
        <w:t> </w:t>
      </w:r>
      <w:r>
        <w:rPr/>
        <w:t>las</w:t>
      </w:r>
      <w:r>
        <w:rPr>
          <w:spacing w:val="-11"/>
        </w:rPr>
        <w:t> </w:t>
      </w:r>
      <w:r>
        <w:rPr/>
        <w:t>modificaciones</w:t>
      </w:r>
      <w:r>
        <w:rPr>
          <w:spacing w:val="-9"/>
        </w:rPr>
        <w:t> </w:t>
      </w:r>
      <w:r>
        <w:rPr/>
        <w:t>superar el 20% del precio</w:t>
      </w:r>
      <w:r>
        <w:rPr>
          <w:spacing w:val="1"/>
        </w:rPr>
        <w:t> </w:t>
      </w:r>
      <w:r>
        <w:rPr/>
        <w:t>inicial.</w:t>
      </w:r>
    </w:p>
    <w:p>
      <w:pPr>
        <w:pStyle w:val="BodyText"/>
        <w:spacing w:before="3"/>
      </w:pPr>
    </w:p>
    <w:p>
      <w:pPr>
        <w:pStyle w:val="BodyText"/>
        <w:ind w:left="1275" w:right="314"/>
        <w:jc w:val="both"/>
      </w:pPr>
      <w:r>
        <w:rPr>
          <w:b/>
        </w:rPr>
        <w:t>12</w:t>
      </w:r>
      <w:r>
        <w:rPr/>
        <w:t>.-</w:t>
      </w:r>
      <w:r>
        <w:rPr>
          <w:spacing w:val="-12"/>
        </w:rPr>
        <w:t> </w:t>
      </w:r>
      <w:r>
        <w:rPr/>
        <w:t>Obligatoriedad</w:t>
      </w:r>
      <w:r>
        <w:rPr>
          <w:spacing w:val="-12"/>
        </w:rPr>
        <w:t> </w:t>
      </w:r>
      <w:r>
        <w:rPr/>
        <w:t>en</w:t>
      </w:r>
      <w:r>
        <w:rPr>
          <w:spacing w:val="-9"/>
        </w:rPr>
        <w:t> </w:t>
      </w:r>
      <w:r>
        <w:rPr/>
        <w:t>la</w:t>
      </w:r>
      <w:r>
        <w:rPr>
          <w:spacing w:val="-12"/>
        </w:rPr>
        <w:t> </w:t>
      </w:r>
      <w:r>
        <w:rPr/>
        <w:t>designación</w:t>
      </w:r>
      <w:r>
        <w:rPr>
          <w:spacing w:val="-9"/>
        </w:rPr>
        <w:t> </w:t>
      </w:r>
      <w:r>
        <w:rPr/>
        <w:t>del</w:t>
      </w:r>
      <w:r>
        <w:rPr>
          <w:spacing w:val="-12"/>
        </w:rPr>
        <w:t> </w:t>
      </w:r>
      <w:r>
        <w:rPr>
          <w:u w:val="single"/>
        </w:rPr>
        <w:t>responsable</w:t>
      </w:r>
      <w:r>
        <w:rPr>
          <w:spacing w:val="-11"/>
          <w:u w:val="single"/>
        </w:rPr>
        <w:t> </w:t>
      </w:r>
      <w:r>
        <w:rPr>
          <w:u w:val="single"/>
        </w:rPr>
        <w:t>del</w:t>
      </w:r>
      <w:r>
        <w:rPr>
          <w:spacing w:val="-9"/>
          <w:u w:val="single"/>
        </w:rPr>
        <w:t> </w:t>
      </w:r>
      <w:r>
        <w:rPr>
          <w:u w:val="single"/>
        </w:rPr>
        <w:t>contrato</w:t>
      </w:r>
      <w:r>
        <w:rPr/>
        <w:t>,</w:t>
      </w:r>
      <w:r>
        <w:rPr>
          <w:spacing w:val="-12"/>
        </w:rPr>
        <w:t> </w:t>
      </w:r>
      <w:r>
        <w:rPr/>
        <w:t>al</w:t>
      </w:r>
      <w:r>
        <w:rPr>
          <w:spacing w:val="-10"/>
        </w:rPr>
        <w:t> </w:t>
      </w:r>
      <w:r>
        <w:rPr/>
        <w:t>que</w:t>
      </w:r>
      <w:r>
        <w:rPr>
          <w:spacing w:val="-10"/>
        </w:rPr>
        <w:t> </w:t>
      </w:r>
      <w:r>
        <w:rPr/>
        <w:t>corresponderá</w:t>
      </w:r>
      <w:r>
        <w:rPr>
          <w:spacing w:val="-10"/>
        </w:rPr>
        <w:t> </w:t>
      </w:r>
      <w:r>
        <w:rPr/>
        <w:t>supervisar su ejecución y adoptar las decisiones y dictar las instrucciones necesarias con el fin de asegurar la correcta realización de la prestación</w:t>
      </w:r>
      <w:r>
        <w:rPr>
          <w:spacing w:val="-4"/>
        </w:rPr>
        <w:t> </w:t>
      </w:r>
      <w:r>
        <w:rPr/>
        <w:t>pactada.</w:t>
      </w:r>
    </w:p>
    <w:p>
      <w:pPr>
        <w:pStyle w:val="BodyText"/>
        <w:ind w:left="1275" w:right="314"/>
        <w:jc w:val="both"/>
      </w:pPr>
      <w:r>
        <w:rPr/>
        <w:t>En</w:t>
      </w:r>
      <w:r>
        <w:rPr>
          <w:spacing w:val="-10"/>
        </w:rPr>
        <w:t> </w:t>
      </w:r>
      <w:r>
        <w:rPr/>
        <w:t>los</w:t>
      </w:r>
      <w:r>
        <w:rPr>
          <w:spacing w:val="-9"/>
        </w:rPr>
        <w:t> </w:t>
      </w:r>
      <w:r>
        <w:rPr/>
        <w:t>contratos</w:t>
      </w:r>
      <w:r>
        <w:rPr>
          <w:spacing w:val="-9"/>
        </w:rPr>
        <w:t> </w:t>
      </w:r>
      <w:r>
        <w:rPr/>
        <w:t>de</w:t>
      </w:r>
      <w:r>
        <w:rPr>
          <w:spacing w:val="-10"/>
        </w:rPr>
        <w:t> </w:t>
      </w:r>
      <w:r>
        <w:rPr/>
        <w:t>obras,</w:t>
      </w:r>
      <w:r>
        <w:rPr>
          <w:spacing w:val="-9"/>
        </w:rPr>
        <w:t> </w:t>
      </w:r>
      <w:r>
        <w:rPr/>
        <w:t>las</w:t>
      </w:r>
      <w:r>
        <w:rPr>
          <w:spacing w:val="-10"/>
        </w:rPr>
        <w:t> </w:t>
      </w:r>
      <w:r>
        <w:rPr/>
        <w:t>facultades</w:t>
      </w:r>
      <w:r>
        <w:rPr>
          <w:spacing w:val="-9"/>
        </w:rPr>
        <w:t> </w:t>
      </w:r>
      <w:r>
        <w:rPr/>
        <w:t>del</w:t>
      </w:r>
      <w:r>
        <w:rPr>
          <w:spacing w:val="-9"/>
        </w:rPr>
        <w:t> </w:t>
      </w:r>
      <w:r>
        <w:rPr/>
        <w:t>responsable</w:t>
      </w:r>
      <w:r>
        <w:rPr>
          <w:spacing w:val="-8"/>
        </w:rPr>
        <w:t> </w:t>
      </w:r>
      <w:r>
        <w:rPr/>
        <w:t>del</w:t>
      </w:r>
      <w:r>
        <w:rPr>
          <w:spacing w:val="-9"/>
        </w:rPr>
        <w:t> </w:t>
      </w:r>
      <w:r>
        <w:rPr/>
        <w:t>contrato</w:t>
      </w:r>
      <w:r>
        <w:rPr>
          <w:spacing w:val="-8"/>
        </w:rPr>
        <w:t> </w:t>
      </w:r>
      <w:r>
        <w:rPr/>
        <w:t>serán</w:t>
      </w:r>
      <w:r>
        <w:rPr>
          <w:spacing w:val="-10"/>
        </w:rPr>
        <w:t> </w:t>
      </w:r>
      <w:r>
        <w:rPr/>
        <w:t>ejercidas</w:t>
      </w:r>
      <w:r>
        <w:rPr>
          <w:spacing w:val="-9"/>
        </w:rPr>
        <w:t> </w:t>
      </w:r>
      <w:r>
        <w:rPr/>
        <w:t>por</w:t>
      </w:r>
      <w:r>
        <w:rPr>
          <w:spacing w:val="-9"/>
        </w:rPr>
        <w:t> </w:t>
      </w:r>
      <w:r>
        <w:rPr/>
        <w:t>el</w:t>
      </w:r>
      <w:r>
        <w:rPr>
          <w:spacing w:val="-9"/>
        </w:rPr>
        <w:t> </w:t>
      </w:r>
      <w:r>
        <w:rPr/>
        <w:t>Director Facultativo (art. 62</w:t>
      </w:r>
      <w:r>
        <w:rPr>
          <w:spacing w:val="-1"/>
        </w:rPr>
        <w:t> </w:t>
      </w:r>
      <w:r>
        <w:rPr/>
        <w:t>LCSP).</w:t>
      </w:r>
    </w:p>
    <w:p>
      <w:pPr>
        <w:pStyle w:val="BodyText"/>
        <w:spacing w:before="2"/>
      </w:pPr>
    </w:p>
    <w:p>
      <w:pPr>
        <w:pStyle w:val="BodyText"/>
        <w:ind w:left="1275" w:right="312"/>
        <w:jc w:val="both"/>
      </w:pPr>
      <w:r>
        <w:rPr>
          <w:b/>
        </w:rPr>
        <w:t>13</w:t>
      </w:r>
      <w:r>
        <w:rPr/>
        <w:t>.- Respecto de la designación de los miembros de la Mesa de Contratación, deberá nombrarse un </w:t>
      </w:r>
      <w:r>
        <w:rPr>
          <w:u w:val="single"/>
        </w:rPr>
        <w:t>vocal técnico</w:t>
      </w:r>
      <w:r>
        <w:rPr/>
        <w:t> y un suplente del mismo para la asistencia a las reuniones de la Mesa de Contratación, que no podrá ser quien elabore el PPT.</w:t>
      </w:r>
    </w:p>
    <w:p>
      <w:pPr>
        <w:pStyle w:val="BodyText"/>
        <w:spacing w:before="3"/>
      </w:pPr>
    </w:p>
    <w:p>
      <w:pPr>
        <w:pStyle w:val="BodyText"/>
        <w:ind w:left="1275" w:right="312"/>
        <w:jc w:val="both"/>
      </w:pPr>
      <w:r>
        <w:rPr>
          <w:b/>
        </w:rPr>
        <w:t>14</w:t>
      </w:r>
      <w:r>
        <w:rPr/>
        <w:t>.- Cuando al vencimiento de un contrato no se hubiera formalizado el nuevo contrato que garantice la continuidad de la prestación a realizar por el contratista como consecuencia de incidencias resultantes de acontecimientos imprevisibles para el órgano de contratación producidas en el procedimiento de adjudicación y existan razones de interés público para no interrumpir</w:t>
      </w:r>
      <w:r>
        <w:rPr>
          <w:spacing w:val="-10"/>
        </w:rPr>
        <w:t> </w:t>
      </w:r>
      <w:r>
        <w:rPr/>
        <w:t>la</w:t>
      </w:r>
      <w:r>
        <w:rPr>
          <w:spacing w:val="-11"/>
        </w:rPr>
        <w:t> </w:t>
      </w:r>
      <w:r>
        <w:rPr/>
        <w:t>prestación,</w:t>
      </w:r>
      <w:r>
        <w:rPr>
          <w:spacing w:val="-9"/>
        </w:rPr>
        <w:t> </w:t>
      </w:r>
      <w:r>
        <w:rPr/>
        <w:t>se</w:t>
      </w:r>
      <w:r>
        <w:rPr>
          <w:spacing w:val="-8"/>
        </w:rPr>
        <w:t> </w:t>
      </w:r>
      <w:r>
        <w:rPr/>
        <w:t>podrá</w:t>
      </w:r>
      <w:r>
        <w:rPr>
          <w:spacing w:val="-11"/>
        </w:rPr>
        <w:t> </w:t>
      </w:r>
      <w:r>
        <w:rPr/>
        <w:t>prorrogar</w:t>
      </w:r>
      <w:r>
        <w:rPr>
          <w:spacing w:val="-12"/>
        </w:rPr>
        <w:t> </w:t>
      </w:r>
      <w:r>
        <w:rPr/>
        <w:t>el</w:t>
      </w:r>
      <w:r>
        <w:rPr>
          <w:spacing w:val="-9"/>
        </w:rPr>
        <w:t> </w:t>
      </w:r>
      <w:r>
        <w:rPr/>
        <w:t>contrato</w:t>
      </w:r>
      <w:r>
        <w:rPr>
          <w:spacing w:val="-10"/>
        </w:rPr>
        <w:t> </w:t>
      </w:r>
      <w:r>
        <w:rPr/>
        <w:t>originario</w:t>
      </w:r>
      <w:r>
        <w:rPr>
          <w:spacing w:val="-10"/>
        </w:rPr>
        <w:t> </w:t>
      </w:r>
      <w:r>
        <w:rPr/>
        <w:t>hasta</w:t>
      </w:r>
      <w:r>
        <w:rPr>
          <w:spacing w:val="-11"/>
        </w:rPr>
        <w:t> </w:t>
      </w:r>
      <w:r>
        <w:rPr/>
        <w:t>que</w:t>
      </w:r>
      <w:r>
        <w:rPr>
          <w:spacing w:val="-8"/>
        </w:rPr>
        <w:t> </w:t>
      </w:r>
      <w:r>
        <w:rPr/>
        <w:t>comience</w:t>
      </w:r>
      <w:r>
        <w:rPr>
          <w:spacing w:val="-9"/>
        </w:rPr>
        <w:t> </w:t>
      </w:r>
      <w:r>
        <w:rPr/>
        <w:t>la</w:t>
      </w:r>
      <w:r>
        <w:rPr>
          <w:spacing w:val="-11"/>
        </w:rPr>
        <w:t> </w:t>
      </w:r>
      <w:r>
        <w:rPr/>
        <w:t>ejecución del nuevo contrato y en todo caso por un </w:t>
      </w:r>
      <w:r>
        <w:rPr>
          <w:u w:val="single"/>
        </w:rPr>
        <w:t>periodo máximo de nueve meses</w:t>
      </w:r>
      <w:r>
        <w:rPr/>
        <w:t>, sin modificar las restantes</w:t>
      </w:r>
      <w:r>
        <w:rPr>
          <w:spacing w:val="-8"/>
        </w:rPr>
        <w:t> </w:t>
      </w:r>
      <w:r>
        <w:rPr/>
        <w:t>condiciones</w:t>
      </w:r>
      <w:r>
        <w:rPr>
          <w:spacing w:val="-7"/>
        </w:rPr>
        <w:t> </w:t>
      </w:r>
      <w:r>
        <w:rPr/>
        <w:t>del</w:t>
      </w:r>
      <w:r>
        <w:rPr>
          <w:spacing w:val="-9"/>
        </w:rPr>
        <w:t> </w:t>
      </w:r>
      <w:r>
        <w:rPr/>
        <w:t>contrato,</w:t>
      </w:r>
      <w:r>
        <w:rPr>
          <w:spacing w:val="-7"/>
        </w:rPr>
        <w:t> </w:t>
      </w:r>
      <w:r>
        <w:rPr/>
        <w:t>siempre</w:t>
      </w:r>
      <w:r>
        <w:rPr>
          <w:spacing w:val="-6"/>
        </w:rPr>
        <w:t> </w:t>
      </w:r>
      <w:r>
        <w:rPr/>
        <w:t>que</w:t>
      </w:r>
      <w:r>
        <w:rPr>
          <w:spacing w:val="-9"/>
        </w:rPr>
        <w:t> </w:t>
      </w:r>
      <w:r>
        <w:rPr/>
        <w:t>el</w:t>
      </w:r>
      <w:r>
        <w:rPr>
          <w:spacing w:val="-7"/>
        </w:rPr>
        <w:t> </w:t>
      </w:r>
      <w:r>
        <w:rPr/>
        <w:t>anuncio</w:t>
      </w:r>
      <w:r>
        <w:rPr>
          <w:spacing w:val="-6"/>
        </w:rPr>
        <w:t> </w:t>
      </w:r>
      <w:r>
        <w:rPr/>
        <w:t>de</w:t>
      </w:r>
      <w:r>
        <w:rPr>
          <w:spacing w:val="-6"/>
        </w:rPr>
        <w:t> </w:t>
      </w:r>
      <w:r>
        <w:rPr/>
        <w:t>licitación</w:t>
      </w:r>
      <w:r>
        <w:rPr>
          <w:spacing w:val="-7"/>
        </w:rPr>
        <w:t> </w:t>
      </w:r>
      <w:r>
        <w:rPr/>
        <w:t>del</w:t>
      </w:r>
      <w:r>
        <w:rPr>
          <w:spacing w:val="-8"/>
        </w:rPr>
        <w:t> </w:t>
      </w:r>
      <w:r>
        <w:rPr/>
        <w:t>nuevo</w:t>
      </w:r>
      <w:r>
        <w:rPr>
          <w:spacing w:val="-6"/>
        </w:rPr>
        <w:t> </w:t>
      </w:r>
      <w:r>
        <w:rPr/>
        <w:t>contrato</w:t>
      </w:r>
      <w:r>
        <w:rPr>
          <w:spacing w:val="-6"/>
        </w:rPr>
        <w:t> </w:t>
      </w:r>
      <w:r>
        <w:rPr/>
        <w:t>se</w:t>
      </w:r>
      <w:r>
        <w:rPr>
          <w:spacing w:val="-6"/>
        </w:rPr>
        <w:t> </w:t>
      </w:r>
      <w:r>
        <w:rPr/>
        <w:t>haya publicado</w:t>
      </w:r>
      <w:r>
        <w:rPr>
          <w:spacing w:val="-11"/>
        </w:rPr>
        <w:t> </w:t>
      </w:r>
      <w:r>
        <w:rPr/>
        <w:t>con</w:t>
      </w:r>
      <w:r>
        <w:rPr>
          <w:spacing w:val="-11"/>
        </w:rPr>
        <w:t> </w:t>
      </w:r>
      <w:r>
        <w:rPr/>
        <w:t>una</w:t>
      </w:r>
      <w:r>
        <w:rPr>
          <w:spacing w:val="-11"/>
        </w:rPr>
        <w:t> </w:t>
      </w:r>
      <w:r>
        <w:rPr>
          <w:u w:val="single"/>
        </w:rPr>
        <w:t>antelación</w:t>
      </w:r>
      <w:r>
        <w:rPr>
          <w:spacing w:val="-11"/>
          <w:u w:val="single"/>
        </w:rPr>
        <w:t> </w:t>
      </w:r>
      <w:r>
        <w:rPr>
          <w:u w:val="single"/>
        </w:rPr>
        <w:t>mínima</w:t>
      </w:r>
      <w:r>
        <w:rPr>
          <w:spacing w:val="-11"/>
          <w:u w:val="single"/>
        </w:rPr>
        <w:t> </w:t>
      </w:r>
      <w:r>
        <w:rPr>
          <w:u w:val="single"/>
        </w:rPr>
        <w:t>de</w:t>
      </w:r>
      <w:r>
        <w:rPr>
          <w:spacing w:val="-12"/>
          <w:u w:val="single"/>
        </w:rPr>
        <w:t> </w:t>
      </w:r>
      <w:r>
        <w:rPr>
          <w:u w:val="single"/>
        </w:rPr>
        <w:t>tres</w:t>
      </w:r>
      <w:r>
        <w:rPr>
          <w:spacing w:val="-13"/>
          <w:u w:val="single"/>
        </w:rPr>
        <w:t> </w:t>
      </w:r>
      <w:r>
        <w:rPr>
          <w:u w:val="single"/>
        </w:rPr>
        <w:t>meses</w:t>
      </w:r>
      <w:r>
        <w:rPr>
          <w:spacing w:val="-10"/>
        </w:rPr>
        <w:t> </w:t>
      </w:r>
      <w:r>
        <w:rPr/>
        <w:t>respecto</w:t>
      </w:r>
      <w:r>
        <w:rPr>
          <w:spacing w:val="-10"/>
        </w:rPr>
        <w:t> </w:t>
      </w:r>
      <w:r>
        <w:rPr/>
        <w:t>de</w:t>
      </w:r>
      <w:r>
        <w:rPr>
          <w:spacing w:val="-10"/>
        </w:rPr>
        <w:t> </w:t>
      </w:r>
      <w:r>
        <w:rPr/>
        <w:t>la</w:t>
      </w:r>
      <w:r>
        <w:rPr>
          <w:spacing w:val="-11"/>
        </w:rPr>
        <w:t> </w:t>
      </w:r>
      <w:r>
        <w:rPr/>
        <w:t>fecha</w:t>
      </w:r>
      <w:r>
        <w:rPr>
          <w:spacing w:val="-11"/>
        </w:rPr>
        <w:t> </w:t>
      </w:r>
      <w:r>
        <w:rPr/>
        <w:t>de</w:t>
      </w:r>
      <w:r>
        <w:rPr>
          <w:spacing w:val="-10"/>
        </w:rPr>
        <w:t> </w:t>
      </w:r>
      <w:r>
        <w:rPr/>
        <w:t>finalización</w:t>
      </w:r>
      <w:r>
        <w:rPr>
          <w:spacing w:val="-11"/>
        </w:rPr>
        <w:t> </w:t>
      </w:r>
      <w:r>
        <w:rPr/>
        <w:t>del</w:t>
      </w:r>
      <w:r>
        <w:rPr>
          <w:spacing w:val="-11"/>
        </w:rPr>
        <w:t> </w:t>
      </w:r>
      <w:r>
        <w:rPr/>
        <w:t>contrato originario ( art. 29</w:t>
      </w:r>
      <w:r>
        <w:rPr>
          <w:spacing w:val="-5"/>
        </w:rPr>
        <w:t> </w:t>
      </w:r>
      <w:r>
        <w:rPr/>
        <w:t>LCSP).</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2"/>
        <w:spacing w:before="0"/>
        <w:rPr>
          <w:rFonts w:ascii="Times New Roman"/>
        </w:rPr>
      </w:pPr>
      <w:r>
        <w:rPr>
          <w:rFonts w:ascii="Times New Roman"/>
          <w:w w:val="105"/>
        </w:rPr>
        <w:t>11</w:t>
      </w:r>
    </w:p>
    <w:p>
      <w:pPr>
        <w:pStyle w:val="BodyText"/>
        <w:spacing w:before="9"/>
        <w:rPr>
          <w:rFonts w:ascii="Times New Roman"/>
          <w:sz w:val="22"/>
        </w:rPr>
      </w:pPr>
    </w:p>
    <w:tbl>
      <w:tblPr>
        <w:tblW w:w="0" w:type="auto"/>
        <w:jc w:val="left"/>
        <w:tblInd w:w="6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04"/>
        <w:gridCol w:w="3605"/>
        <w:gridCol w:w="1636"/>
      </w:tblGrid>
      <w:tr>
        <w:trPr>
          <w:trHeight w:val="185" w:hRule="atLeast"/>
        </w:trPr>
        <w:tc>
          <w:tcPr>
            <w:tcW w:w="6545" w:type="dxa"/>
            <w:gridSpan w:val="3"/>
            <w:tcBorders>
              <w:left w:val="single" w:sz="4" w:space="0" w:color="000000"/>
              <w:bottom w:val="single" w:sz="4" w:space="0" w:color="000000"/>
            </w:tcBorders>
          </w:tcPr>
          <w:p>
            <w:pPr>
              <w:pStyle w:val="TableParagraph"/>
              <w:spacing w:line="128" w:lineRule="exact" w:before="37"/>
              <w:ind w:left="2061" w:right="2049"/>
              <w:jc w:val="center"/>
              <w:rPr>
                <w:sz w:val="12"/>
              </w:rPr>
            </w:pPr>
            <w:r>
              <w:rPr>
                <w:sz w:val="12"/>
              </w:rPr>
              <w:t>Universidad de Las Palmas de Gran Canaria</w:t>
            </w:r>
          </w:p>
        </w:tc>
      </w:tr>
      <w:tr>
        <w:trPr>
          <w:trHeight w:val="190" w:hRule="atLeast"/>
        </w:trPr>
        <w:tc>
          <w:tcPr>
            <w:tcW w:w="1304" w:type="dxa"/>
            <w:tcBorders>
              <w:top w:val="single" w:sz="4" w:space="0" w:color="000000"/>
              <w:left w:val="single" w:sz="4" w:space="0" w:color="000000"/>
              <w:bottom w:val="single" w:sz="4" w:space="0" w:color="000000"/>
              <w:right w:val="single" w:sz="4" w:space="0" w:color="000000"/>
            </w:tcBorders>
          </w:tcPr>
          <w:p>
            <w:pPr>
              <w:pStyle w:val="TableParagraph"/>
              <w:spacing w:line="128" w:lineRule="exact"/>
              <w:ind w:left="267"/>
              <w:rPr>
                <w:sz w:val="12"/>
              </w:rPr>
            </w:pPr>
            <w:r>
              <w:rPr>
                <w:sz w:val="12"/>
              </w:rPr>
              <w:t>Página 11 / 18</w:t>
            </w:r>
          </w:p>
        </w:tc>
        <w:tc>
          <w:tcPr>
            <w:tcW w:w="5241" w:type="dxa"/>
            <w:gridSpan w:val="2"/>
            <w:tcBorders>
              <w:top w:val="single" w:sz="4" w:space="0" w:color="000000"/>
              <w:left w:val="single" w:sz="4" w:space="0" w:color="000000"/>
              <w:bottom w:val="single" w:sz="4" w:space="0" w:color="000000"/>
              <w:right w:val="single" w:sz="4" w:space="0" w:color="000000"/>
            </w:tcBorders>
          </w:tcPr>
          <w:p>
            <w:pPr>
              <w:pStyle w:val="TableParagraph"/>
              <w:spacing w:line="136" w:lineRule="exact" w:before="34"/>
              <w:ind w:left="1263"/>
              <w:rPr>
                <w:rFonts w:ascii="Verdana"/>
                <w:sz w:val="12"/>
              </w:rPr>
            </w:pPr>
            <w:r>
              <w:rPr>
                <w:rFonts w:ascii="Verdana"/>
                <w:sz w:val="12"/>
              </w:rPr>
              <w:t>ID. Documento JK8Cib1v.NqgaggG.xsjZg$$</w:t>
            </w:r>
          </w:p>
        </w:tc>
      </w:tr>
      <w:tr>
        <w:trPr>
          <w:trHeight w:val="19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spacing w:line="128" w:lineRule="exact"/>
              <w:rPr>
                <w:sz w:val="12"/>
              </w:rPr>
            </w:pPr>
            <w:r>
              <w:rPr>
                <w:sz w:val="12"/>
              </w:rPr>
              <w:t>Este documento ha sido firmado electrónicamente por</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spacing w:line="128" w:lineRule="exact"/>
              <w:ind w:left="246" w:right="237"/>
              <w:jc w:val="center"/>
              <w:rPr>
                <w:sz w:val="12"/>
              </w:rPr>
            </w:pPr>
            <w:r>
              <w:rPr>
                <w:sz w:val="12"/>
              </w:rPr>
              <w:t>Fecha de firma</w:t>
            </w:r>
          </w:p>
        </w:tc>
      </w:tr>
      <w:tr>
        <w:trPr>
          <w:trHeight w:val="55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rPr>
                <w:sz w:val="12"/>
              </w:rPr>
            </w:pPr>
            <w:r>
              <w:rPr>
                <w:sz w:val="12"/>
              </w:rPr>
              <w:t>MARÍA EULALIA GIL MUÑIZ</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ind w:left="246" w:right="237"/>
              <w:jc w:val="center"/>
              <w:rPr>
                <w:sz w:val="12"/>
              </w:rPr>
            </w:pPr>
            <w:r>
              <w:rPr>
                <w:sz w:val="12"/>
              </w:rPr>
              <w:t>16/07/2019 12:11:40</w:t>
            </w:r>
          </w:p>
        </w:tc>
      </w:tr>
    </w:tbl>
    <w:p>
      <w:pPr>
        <w:spacing w:after="0"/>
        <w:jc w:val="center"/>
        <w:rPr>
          <w:sz w:val="12"/>
        </w:rPr>
        <w:sectPr>
          <w:pgSz w:w="11900" w:h="16840"/>
          <w:pgMar w:header="1350" w:footer="690" w:top="2200" w:bottom="880" w:left="1420" w:right="1680"/>
        </w:sectPr>
      </w:pPr>
    </w:p>
    <w:p>
      <w:pPr>
        <w:pStyle w:val="BodyText"/>
        <w:rPr>
          <w:rFonts w:ascii="Times New Roman"/>
          <w:sz w:val="20"/>
        </w:rPr>
      </w:pPr>
    </w:p>
    <w:p>
      <w:pPr>
        <w:pStyle w:val="BodyText"/>
        <w:spacing w:before="7"/>
        <w:rPr>
          <w:rFonts w:ascii="Times New Roman"/>
          <w:sz w:val="16"/>
        </w:rPr>
      </w:pPr>
    </w:p>
    <w:p>
      <w:pPr>
        <w:pStyle w:val="Heading3"/>
        <w:ind w:left="1275" w:right="310"/>
        <w:jc w:val="both"/>
      </w:pPr>
      <w:r>
        <w:rPr/>
        <w:t>Por eso resulta de vital importancia por parte de las unidades que gestionan contratos mayores de servicios, iniciar los trámites de los nuevos contratos con suficiente antelación para que no se produzcan periodos de no prestación de servicio en base a la nueva norma establecida.</w:t>
      </w:r>
    </w:p>
    <w:p>
      <w:pPr>
        <w:pStyle w:val="BodyText"/>
        <w:spacing w:before="3"/>
        <w:rPr>
          <w:b/>
        </w:rPr>
      </w:pPr>
    </w:p>
    <w:p>
      <w:pPr>
        <w:pStyle w:val="BodyText"/>
        <w:ind w:left="1275"/>
        <w:jc w:val="both"/>
      </w:pPr>
      <w:r>
        <w:rPr>
          <w:b/>
        </w:rPr>
        <w:t>15</w:t>
      </w:r>
      <w:r>
        <w:rPr/>
        <w:t>.- En el </w:t>
      </w:r>
      <w:r>
        <w:rPr>
          <w:u w:val="single"/>
        </w:rPr>
        <w:t>procedimiento negociado (</w:t>
      </w:r>
      <w:r>
        <w:rPr/>
        <w:t>siempre hay que justificar su elección) se determinarán:</w:t>
      </w:r>
    </w:p>
    <w:p>
      <w:pPr>
        <w:pStyle w:val="ListParagraph"/>
        <w:numPr>
          <w:ilvl w:val="2"/>
          <w:numId w:val="5"/>
        </w:numPr>
        <w:tabs>
          <w:tab w:pos="1865" w:val="left" w:leader="none"/>
          <w:tab w:pos="1866" w:val="left" w:leader="none"/>
        </w:tabs>
        <w:spacing w:line="240" w:lineRule="auto" w:before="1" w:after="0"/>
        <w:ind w:left="1865" w:right="0" w:hanging="296"/>
        <w:jc w:val="left"/>
        <w:rPr>
          <w:sz w:val="18"/>
        </w:rPr>
      </w:pPr>
      <w:r>
        <w:rPr>
          <w:sz w:val="18"/>
        </w:rPr>
        <w:t>Los aspectos económicos y técnicos que hayan de ser objeto de</w:t>
      </w:r>
      <w:r>
        <w:rPr>
          <w:spacing w:val="-12"/>
          <w:sz w:val="18"/>
        </w:rPr>
        <w:t> </w:t>
      </w:r>
      <w:r>
        <w:rPr>
          <w:sz w:val="18"/>
        </w:rPr>
        <w:t>negociación</w:t>
      </w:r>
    </w:p>
    <w:p>
      <w:pPr>
        <w:pStyle w:val="BodyText"/>
        <w:spacing w:before="12"/>
        <w:rPr>
          <w:sz w:val="17"/>
        </w:rPr>
      </w:pPr>
    </w:p>
    <w:p>
      <w:pPr>
        <w:pStyle w:val="ListParagraph"/>
        <w:numPr>
          <w:ilvl w:val="2"/>
          <w:numId w:val="5"/>
        </w:numPr>
        <w:tabs>
          <w:tab w:pos="1865" w:val="left" w:leader="none"/>
          <w:tab w:pos="1867" w:val="left" w:leader="none"/>
        </w:tabs>
        <w:spacing w:line="240" w:lineRule="auto" w:before="0" w:after="0"/>
        <w:ind w:left="1866" w:right="314" w:hanging="296"/>
        <w:jc w:val="left"/>
        <w:rPr>
          <w:sz w:val="18"/>
        </w:rPr>
      </w:pPr>
      <w:r>
        <w:rPr>
          <w:sz w:val="18"/>
        </w:rPr>
        <w:t>Las necesidades de los órganos de contratación y las características exigidas para los suministros, las obras o los</w:t>
      </w:r>
      <w:r>
        <w:rPr>
          <w:spacing w:val="-10"/>
          <w:sz w:val="18"/>
        </w:rPr>
        <w:t> </w:t>
      </w:r>
      <w:r>
        <w:rPr>
          <w:sz w:val="18"/>
        </w:rPr>
        <w:t>servicios</w:t>
      </w:r>
    </w:p>
    <w:p>
      <w:pPr>
        <w:pStyle w:val="BodyText"/>
        <w:spacing w:before="2"/>
      </w:pPr>
    </w:p>
    <w:p>
      <w:pPr>
        <w:pStyle w:val="ListParagraph"/>
        <w:numPr>
          <w:ilvl w:val="2"/>
          <w:numId w:val="5"/>
        </w:numPr>
        <w:tabs>
          <w:tab w:pos="1865" w:val="left" w:leader="none"/>
          <w:tab w:pos="1867" w:val="left" w:leader="none"/>
        </w:tabs>
        <w:spacing w:line="240" w:lineRule="auto" w:before="0" w:after="0"/>
        <w:ind w:left="1866" w:right="0" w:hanging="297"/>
        <w:jc w:val="left"/>
        <w:rPr>
          <w:sz w:val="18"/>
        </w:rPr>
      </w:pPr>
      <w:r>
        <w:rPr>
          <w:sz w:val="18"/>
        </w:rPr>
        <w:t>El procedimiento que se seguirá para</w:t>
      </w:r>
      <w:r>
        <w:rPr>
          <w:spacing w:val="-2"/>
          <w:sz w:val="18"/>
        </w:rPr>
        <w:t> </w:t>
      </w:r>
      <w:r>
        <w:rPr>
          <w:sz w:val="18"/>
        </w:rPr>
        <w:t>negociar</w:t>
      </w:r>
    </w:p>
    <w:p>
      <w:pPr>
        <w:pStyle w:val="BodyText"/>
      </w:pPr>
    </w:p>
    <w:p>
      <w:pPr>
        <w:pStyle w:val="ListParagraph"/>
        <w:numPr>
          <w:ilvl w:val="2"/>
          <w:numId w:val="5"/>
        </w:numPr>
        <w:tabs>
          <w:tab w:pos="1866" w:val="left" w:leader="none"/>
          <w:tab w:pos="1867" w:val="left" w:leader="none"/>
        </w:tabs>
        <w:spacing w:line="240" w:lineRule="auto" w:before="0" w:after="0"/>
        <w:ind w:left="1866" w:right="314" w:hanging="296"/>
        <w:jc w:val="left"/>
        <w:rPr>
          <w:sz w:val="18"/>
        </w:rPr>
      </w:pPr>
      <w:r>
        <w:rPr>
          <w:sz w:val="18"/>
        </w:rPr>
        <w:t>Los elementos de la prestación que constituyen los requisitos mínimos que han de cumplir todas las ofertas; los criterios de</w:t>
      </w:r>
      <w:r>
        <w:rPr>
          <w:spacing w:val="-3"/>
          <w:sz w:val="18"/>
        </w:rPr>
        <w:t> </w:t>
      </w:r>
      <w:r>
        <w:rPr>
          <w:sz w:val="18"/>
        </w:rPr>
        <w:t>adjudicación.</w:t>
      </w:r>
    </w:p>
    <w:p>
      <w:pPr>
        <w:pStyle w:val="BodyText"/>
        <w:spacing w:before="2"/>
      </w:pPr>
    </w:p>
    <w:p>
      <w:pPr>
        <w:pStyle w:val="BodyText"/>
        <w:ind w:left="1273" w:right="314"/>
        <w:jc w:val="both"/>
      </w:pPr>
      <w:r>
        <w:rPr/>
        <w:t>Los procedimientos con negociación con y sin publicidad, por razón de la </w:t>
      </w:r>
      <w:r>
        <w:rPr>
          <w:u w:val="single"/>
        </w:rPr>
        <w:t>cuantía se suprimen</w:t>
      </w:r>
      <w:r>
        <w:rPr/>
        <w:t>, así como la aplicación de este procedimiento respecto a las obras y servicios </w:t>
      </w:r>
      <w:r>
        <w:rPr>
          <w:u w:val="single"/>
        </w:rPr>
        <w:t>complementarios</w:t>
      </w:r>
      <w:r>
        <w:rPr/>
        <w:t>.</w:t>
      </w:r>
    </w:p>
    <w:p>
      <w:pPr>
        <w:pStyle w:val="BodyText"/>
        <w:spacing w:before="11"/>
        <w:rPr>
          <w:sz w:val="12"/>
        </w:rPr>
      </w:pPr>
    </w:p>
    <w:p>
      <w:pPr>
        <w:pStyle w:val="BodyText"/>
        <w:spacing w:before="64"/>
        <w:ind w:left="1273"/>
      </w:pPr>
      <w:r>
        <w:rPr/>
        <w:t>El art. 167 regula los supuestos de aplicación del procedimiento de licitación con negociación.</w:t>
      </w:r>
    </w:p>
    <w:p>
      <w:pPr>
        <w:pStyle w:val="BodyText"/>
        <w:spacing w:before="2"/>
      </w:pPr>
    </w:p>
    <w:p>
      <w:pPr>
        <w:pStyle w:val="BodyText"/>
        <w:ind w:left="1273" w:right="479"/>
      </w:pPr>
      <w:r>
        <w:rPr/>
        <w:t>Dentro de los supuestos negociados sin publicidad, la ley sigue contemplando los </w:t>
      </w:r>
      <w:r>
        <w:rPr>
          <w:b/>
          <w:u w:val="single"/>
        </w:rPr>
        <w:t>derechos</w:t>
      </w:r>
      <w:r>
        <w:rPr>
          <w:b/>
        </w:rPr>
        <w:t> </w:t>
      </w:r>
      <w:r>
        <w:rPr>
          <w:b/>
          <w:u w:val="single"/>
        </w:rPr>
        <w:t>exclusivos</w:t>
      </w:r>
      <w:r>
        <w:rPr>
          <w:b/>
        </w:rPr>
        <w:t> </w:t>
      </w:r>
      <w:r>
        <w:rPr/>
        <w:t>(art. 168 a) 2º), debiendo aportarse al expediente:</w:t>
      </w:r>
    </w:p>
    <w:p>
      <w:pPr>
        <w:pStyle w:val="BodyText"/>
      </w:pPr>
    </w:p>
    <w:p>
      <w:pPr>
        <w:pStyle w:val="ListParagraph"/>
        <w:numPr>
          <w:ilvl w:val="2"/>
          <w:numId w:val="5"/>
        </w:numPr>
        <w:tabs>
          <w:tab w:pos="1864" w:val="left" w:leader="none"/>
        </w:tabs>
        <w:spacing w:line="240" w:lineRule="auto" w:before="1" w:after="0"/>
        <w:ind w:left="1863" w:right="314" w:hanging="296"/>
        <w:jc w:val="both"/>
        <w:rPr>
          <w:sz w:val="18"/>
        </w:rPr>
      </w:pPr>
      <w:r>
        <w:rPr>
          <w:sz w:val="18"/>
        </w:rPr>
        <w:t>Un informe del proponente del contrato justificativo de la idoneidad de la exclusividad, en base a las características técnicas del objeto del contrato. La motivación a través del informe deberá ser</w:t>
      </w:r>
      <w:r>
        <w:rPr>
          <w:spacing w:val="-2"/>
          <w:sz w:val="18"/>
        </w:rPr>
        <w:t> </w:t>
      </w:r>
      <w:r>
        <w:rPr>
          <w:sz w:val="18"/>
        </w:rPr>
        <w:t>detallada.</w:t>
      </w:r>
    </w:p>
    <w:p>
      <w:pPr>
        <w:pStyle w:val="ListParagraph"/>
        <w:numPr>
          <w:ilvl w:val="2"/>
          <w:numId w:val="5"/>
        </w:numPr>
        <w:tabs>
          <w:tab w:pos="1864" w:val="left" w:leader="none"/>
        </w:tabs>
        <w:spacing w:line="240" w:lineRule="auto" w:before="2" w:after="0"/>
        <w:ind w:left="1863" w:right="314" w:hanging="296"/>
        <w:jc w:val="both"/>
        <w:rPr>
          <w:sz w:val="18"/>
        </w:rPr>
      </w:pPr>
      <w:r>
        <w:rPr>
          <w:sz w:val="18"/>
        </w:rPr>
        <w:t>Documento certificativo de la empresa que acredite la exclusividad de forma suficiente, clara y precisa. Deberá ir firmado por el representante</w:t>
      </w:r>
      <w:r>
        <w:rPr>
          <w:spacing w:val="-7"/>
          <w:sz w:val="18"/>
        </w:rPr>
        <w:t> </w:t>
      </w:r>
      <w:r>
        <w:rPr>
          <w:sz w:val="18"/>
        </w:rPr>
        <w:t>legal.</w:t>
      </w:r>
    </w:p>
    <w:p>
      <w:pPr>
        <w:pStyle w:val="BodyText"/>
        <w:spacing w:before="8"/>
      </w:pPr>
    </w:p>
    <w:p>
      <w:pPr>
        <w:pStyle w:val="Heading1"/>
        <w:numPr>
          <w:ilvl w:val="1"/>
          <w:numId w:val="1"/>
        </w:numPr>
        <w:tabs>
          <w:tab w:pos="1195" w:val="left" w:leader="none"/>
        </w:tabs>
        <w:spacing w:line="240" w:lineRule="auto" w:before="0" w:after="0"/>
        <w:ind w:left="1194" w:right="0" w:hanging="216"/>
        <w:jc w:val="left"/>
      </w:pPr>
      <w:r>
        <w:rPr>
          <w:w w:val="105"/>
        </w:rPr>
        <w:t>NUEVOS PROCEDIMIENTOS</w:t>
      </w:r>
      <w:r>
        <w:rPr>
          <w:spacing w:val="-4"/>
          <w:w w:val="105"/>
        </w:rPr>
        <w:t> </w:t>
      </w:r>
      <w:r>
        <w:rPr>
          <w:w w:val="105"/>
        </w:rPr>
        <w:t>LCSP</w:t>
      </w:r>
    </w:p>
    <w:p>
      <w:pPr>
        <w:pStyle w:val="BodyText"/>
        <w:spacing w:before="1"/>
        <w:rPr>
          <w:b/>
        </w:rPr>
      </w:pPr>
    </w:p>
    <w:p>
      <w:pPr>
        <w:pStyle w:val="BodyText"/>
        <w:ind w:left="979"/>
      </w:pPr>
      <w:r>
        <w:rPr/>
        <w:t>1.</w:t>
      </w:r>
      <w:r>
        <w:rPr>
          <w:u w:val="single"/>
        </w:rPr>
        <w:t> ABIERTO SIMPLIFICADO</w:t>
      </w:r>
    </w:p>
    <w:p>
      <w:pPr>
        <w:pStyle w:val="BodyText"/>
        <w:spacing w:before="10"/>
        <w:rPr>
          <w:sz w:val="12"/>
        </w:rPr>
      </w:pPr>
    </w:p>
    <w:p>
      <w:pPr>
        <w:pStyle w:val="BodyText"/>
        <w:spacing w:before="65"/>
        <w:ind w:left="979" w:right="479"/>
      </w:pPr>
      <w:r>
        <w:rPr/>
        <w:t>Viene regulado en el artículo 159. El procedimiento abierto simplificado se podrá utilizar en los contratos de obras, suministro y servicios cuando se cumplan las dos condiciones siguientes:</w:t>
      </w:r>
    </w:p>
    <w:p>
      <w:pPr>
        <w:pStyle w:val="BodyText"/>
        <w:spacing w:before="2"/>
      </w:pPr>
    </w:p>
    <w:p>
      <w:pPr>
        <w:pStyle w:val="ListParagraph"/>
        <w:numPr>
          <w:ilvl w:val="0"/>
          <w:numId w:val="9"/>
        </w:numPr>
        <w:tabs>
          <w:tab w:pos="1276" w:val="left" w:leader="none"/>
        </w:tabs>
        <w:spacing w:line="240" w:lineRule="auto" w:before="0" w:after="0"/>
        <w:ind w:left="1275" w:right="315" w:hanging="296"/>
        <w:jc w:val="left"/>
        <w:rPr>
          <w:sz w:val="18"/>
        </w:rPr>
      </w:pPr>
      <w:r>
        <w:rPr>
          <w:sz w:val="18"/>
        </w:rPr>
        <w:t>Que su valor estimado sea igual o inferior a </w:t>
      </w:r>
      <w:r>
        <w:rPr>
          <w:sz w:val="18"/>
          <w:u w:val="single"/>
        </w:rPr>
        <w:t>2.000.000 de euros en el caso de contratos de obras, o a 100.000 euros en el caso de contratos de suministro y de servicios</w:t>
      </w:r>
      <w:r>
        <w:rPr>
          <w:sz w:val="18"/>
        </w:rPr>
        <w:t>. ( IGIC</w:t>
      </w:r>
      <w:r>
        <w:rPr>
          <w:spacing w:val="-15"/>
          <w:sz w:val="18"/>
        </w:rPr>
        <w:t> </w:t>
      </w:r>
      <w:r>
        <w:rPr>
          <w:sz w:val="18"/>
        </w:rPr>
        <w:t>excluido)</w:t>
      </w:r>
    </w:p>
    <w:p>
      <w:pPr>
        <w:pStyle w:val="BodyText"/>
        <w:spacing w:before="11"/>
        <w:rPr>
          <w:sz w:val="12"/>
        </w:rPr>
      </w:pPr>
    </w:p>
    <w:p>
      <w:pPr>
        <w:pStyle w:val="ListParagraph"/>
        <w:numPr>
          <w:ilvl w:val="0"/>
          <w:numId w:val="9"/>
        </w:numPr>
        <w:tabs>
          <w:tab w:pos="1276" w:val="left" w:leader="none"/>
        </w:tabs>
        <w:spacing w:line="240" w:lineRule="auto" w:before="64" w:after="0"/>
        <w:ind w:left="1275" w:right="314" w:hanging="296"/>
        <w:jc w:val="both"/>
        <w:rPr>
          <w:sz w:val="18"/>
        </w:rPr>
      </w:pPr>
      <w:r>
        <w:rPr>
          <w:sz w:val="18"/>
        </w:rPr>
        <w:t>Que los criterios de adjudicación evaluables mediante juicio de valor no superen el 25% del total, salvo</w:t>
      </w:r>
      <w:r>
        <w:rPr>
          <w:spacing w:val="-6"/>
          <w:sz w:val="18"/>
        </w:rPr>
        <w:t> </w:t>
      </w:r>
      <w:r>
        <w:rPr>
          <w:sz w:val="18"/>
        </w:rPr>
        <w:t>en</w:t>
      </w:r>
      <w:r>
        <w:rPr>
          <w:spacing w:val="-5"/>
          <w:sz w:val="18"/>
        </w:rPr>
        <w:t> </w:t>
      </w:r>
      <w:r>
        <w:rPr>
          <w:sz w:val="18"/>
        </w:rPr>
        <w:t>el</w:t>
      </w:r>
      <w:r>
        <w:rPr>
          <w:spacing w:val="-4"/>
          <w:sz w:val="18"/>
        </w:rPr>
        <w:t> </w:t>
      </w:r>
      <w:r>
        <w:rPr>
          <w:sz w:val="18"/>
        </w:rPr>
        <w:t>caso</w:t>
      </w:r>
      <w:r>
        <w:rPr>
          <w:spacing w:val="-4"/>
          <w:sz w:val="18"/>
        </w:rPr>
        <w:t> </w:t>
      </w:r>
      <w:r>
        <w:rPr>
          <w:sz w:val="18"/>
        </w:rPr>
        <w:t>de</w:t>
      </w:r>
      <w:r>
        <w:rPr>
          <w:spacing w:val="-3"/>
          <w:sz w:val="18"/>
        </w:rPr>
        <w:t> </w:t>
      </w:r>
      <w:r>
        <w:rPr>
          <w:sz w:val="18"/>
        </w:rPr>
        <w:t>que</w:t>
      </w:r>
      <w:r>
        <w:rPr>
          <w:spacing w:val="-4"/>
          <w:sz w:val="18"/>
        </w:rPr>
        <w:t> </w:t>
      </w:r>
      <w:r>
        <w:rPr>
          <w:sz w:val="18"/>
        </w:rPr>
        <w:t>el</w:t>
      </w:r>
      <w:r>
        <w:rPr>
          <w:spacing w:val="-4"/>
          <w:sz w:val="18"/>
        </w:rPr>
        <w:t> </w:t>
      </w:r>
      <w:r>
        <w:rPr>
          <w:sz w:val="18"/>
        </w:rPr>
        <w:t>contrato</w:t>
      </w:r>
      <w:r>
        <w:rPr>
          <w:spacing w:val="-4"/>
          <w:sz w:val="18"/>
        </w:rPr>
        <w:t> </w:t>
      </w:r>
      <w:r>
        <w:rPr>
          <w:sz w:val="18"/>
        </w:rPr>
        <w:t>tenga</w:t>
      </w:r>
      <w:r>
        <w:rPr>
          <w:spacing w:val="-4"/>
          <w:sz w:val="18"/>
        </w:rPr>
        <w:t> </w:t>
      </w:r>
      <w:r>
        <w:rPr>
          <w:sz w:val="18"/>
        </w:rPr>
        <w:t>por</w:t>
      </w:r>
      <w:r>
        <w:rPr>
          <w:spacing w:val="-7"/>
          <w:sz w:val="18"/>
        </w:rPr>
        <w:t> </w:t>
      </w:r>
      <w:r>
        <w:rPr>
          <w:sz w:val="18"/>
        </w:rPr>
        <w:t>objeto</w:t>
      </w:r>
      <w:r>
        <w:rPr>
          <w:spacing w:val="-3"/>
          <w:sz w:val="18"/>
        </w:rPr>
        <w:t> </w:t>
      </w:r>
      <w:r>
        <w:rPr>
          <w:sz w:val="18"/>
        </w:rPr>
        <w:t>prestaciones</w:t>
      </w:r>
      <w:r>
        <w:rPr>
          <w:spacing w:val="-5"/>
          <w:sz w:val="18"/>
        </w:rPr>
        <w:t> </w:t>
      </w:r>
      <w:r>
        <w:rPr>
          <w:sz w:val="18"/>
        </w:rPr>
        <w:t>de</w:t>
      </w:r>
      <w:r>
        <w:rPr>
          <w:spacing w:val="-3"/>
          <w:sz w:val="18"/>
        </w:rPr>
        <w:t> </w:t>
      </w:r>
      <w:r>
        <w:rPr>
          <w:sz w:val="18"/>
        </w:rPr>
        <w:t>carácter</w:t>
      </w:r>
      <w:r>
        <w:rPr>
          <w:spacing w:val="-5"/>
          <w:sz w:val="18"/>
        </w:rPr>
        <w:t> </w:t>
      </w:r>
      <w:r>
        <w:rPr>
          <w:sz w:val="18"/>
        </w:rPr>
        <w:t>intelectual,</w:t>
      </w:r>
      <w:r>
        <w:rPr>
          <w:spacing w:val="-4"/>
          <w:sz w:val="18"/>
        </w:rPr>
        <w:t> </w:t>
      </w:r>
      <w:r>
        <w:rPr>
          <w:sz w:val="18"/>
        </w:rPr>
        <w:t>en</w:t>
      </w:r>
      <w:r>
        <w:rPr>
          <w:spacing w:val="-5"/>
          <w:sz w:val="18"/>
        </w:rPr>
        <w:t> </w:t>
      </w:r>
      <w:r>
        <w:rPr>
          <w:sz w:val="18"/>
        </w:rPr>
        <w:t>que</w:t>
      </w:r>
      <w:r>
        <w:rPr>
          <w:spacing w:val="-3"/>
          <w:sz w:val="18"/>
        </w:rPr>
        <w:t> </w:t>
      </w:r>
      <w:r>
        <w:rPr>
          <w:sz w:val="18"/>
        </w:rPr>
        <w:t>su ponderación no podrá superar el 45% del</w:t>
      </w:r>
      <w:r>
        <w:rPr>
          <w:spacing w:val="-4"/>
          <w:sz w:val="18"/>
        </w:rPr>
        <w:t> </w:t>
      </w:r>
      <w:r>
        <w:rPr>
          <w:sz w:val="18"/>
        </w:rPr>
        <w:t>total.</w:t>
      </w:r>
    </w:p>
    <w:p>
      <w:pPr>
        <w:pStyle w:val="BodyText"/>
        <w:spacing w:before="1"/>
      </w:pPr>
    </w:p>
    <w:p>
      <w:pPr>
        <w:pStyle w:val="BodyText"/>
        <w:ind w:left="980"/>
      </w:pPr>
      <w:r>
        <w:rPr/>
        <w:t>El procedimiento según la LCSP es el siguiente:</w:t>
      </w:r>
    </w:p>
    <w:p>
      <w:pPr>
        <w:pStyle w:val="BodyText"/>
        <w:spacing w:before="2"/>
      </w:pPr>
    </w:p>
    <w:p>
      <w:pPr>
        <w:pStyle w:val="ListParagraph"/>
        <w:numPr>
          <w:ilvl w:val="1"/>
          <w:numId w:val="9"/>
        </w:numPr>
        <w:tabs>
          <w:tab w:pos="1625" w:val="left" w:leader="none"/>
          <w:tab w:pos="1626" w:val="left" w:leader="none"/>
        </w:tabs>
        <w:spacing w:line="240" w:lineRule="auto" w:before="0" w:after="0"/>
        <w:ind w:left="1625" w:right="316" w:hanging="296"/>
        <w:jc w:val="left"/>
        <w:rPr>
          <w:sz w:val="18"/>
        </w:rPr>
      </w:pPr>
      <w:r>
        <w:rPr>
          <w:sz w:val="18"/>
        </w:rPr>
        <w:t>La publicación del anuncio de licitación únicamente se tendrá que realizar en el perfil de contratante.</w:t>
      </w:r>
    </w:p>
    <w:p>
      <w:pPr>
        <w:pStyle w:val="BodyText"/>
        <w:rPr>
          <w:sz w:val="20"/>
        </w:rPr>
      </w:pPr>
    </w:p>
    <w:p>
      <w:pPr>
        <w:pStyle w:val="BodyText"/>
        <w:rPr>
          <w:sz w:val="20"/>
        </w:rPr>
      </w:pPr>
    </w:p>
    <w:p>
      <w:pPr>
        <w:pStyle w:val="BodyText"/>
        <w:rPr>
          <w:sz w:val="20"/>
        </w:rPr>
      </w:pPr>
    </w:p>
    <w:p>
      <w:pPr>
        <w:pStyle w:val="BodyText"/>
        <w:spacing w:before="10"/>
      </w:pPr>
    </w:p>
    <w:p>
      <w:pPr>
        <w:pStyle w:val="Heading2"/>
        <w:rPr>
          <w:rFonts w:ascii="Times New Roman"/>
        </w:rPr>
      </w:pPr>
      <w:r>
        <w:rPr>
          <w:rFonts w:ascii="Times New Roman"/>
          <w:w w:val="105"/>
        </w:rPr>
        <w:t>12</w:t>
      </w:r>
    </w:p>
    <w:p>
      <w:pPr>
        <w:pStyle w:val="BodyText"/>
        <w:spacing w:before="9"/>
        <w:rPr>
          <w:rFonts w:ascii="Times New Roman"/>
          <w:sz w:val="22"/>
        </w:rPr>
      </w:pPr>
    </w:p>
    <w:tbl>
      <w:tblPr>
        <w:tblW w:w="0" w:type="auto"/>
        <w:jc w:val="left"/>
        <w:tblInd w:w="6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04"/>
        <w:gridCol w:w="3605"/>
        <w:gridCol w:w="1636"/>
      </w:tblGrid>
      <w:tr>
        <w:trPr>
          <w:trHeight w:val="185" w:hRule="atLeast"/>
        </w:trPr>
        <w:tc>
          <w:tcPr>
            <w:tcW w:w="6545" w:type="dxa"/>
            <w:gridSpan w:val="3"/>
            <w:tcBorders>
              <w:left w:val="single" w:sz="4" w:space="0" w:color="000000"/>
              <w:bottom w:val="single" w:sz="4" w:space="0" w:color="000000"/>
            </w:tcBorders>
          </w:tcPr>
          <w:p>
            <w:pPr>
              <w:pStyle w:val="TableParagraph"/>
              <w:spacing w:line="128" w:lineRule="exact" w:before="37"/>
              <w:ind w:left="2061" w:right="2049"/>
              <w:jc w:val="center"/>
              <w:rPr>
                <w:sz w:val="12"/>
              </w:rPr>
            </w:pPr>
            <w:r>
              <w:rPr>
                <w:sz w:val="12"/>
              </w:rPr>
              <w:t>Universidad de Las Palmas de Gran Canaria</w:t>
            </w:r>
          </w:p>
        </w:tc>
      </w:tr>
      <w:tr>
        <w:trPr>
          <w:trHeight w:val="190" w:hRule="atLeast"/>
        </w:trPr>
        <w:tc>
          <w:tcPr>
            <w:tcW w:w="1304" w:type="dxa"/>
            <w:tcBorders>
              <w:top w:val="single" w:sz="4" w:space="0" w:color="000000"/>
              <w:left w:val="single" w:sz="4" w:space="0" w:color="000000"/>
              <w:bottom w:val="single" w:sz="4" w:space="0" w:color="000000"/>
              <w:right w:val="single" w:sz="4" w:space="0" w:color="000000"/>
            </w:tcBorders>
          </w:tcPr>
          <w:p>
            <w:pPr>
              <w:pStyle w:val="TableParagraph"/>
              <w:spacing w:line="128" w:lineRule="exact"/>
              <w:ind w:left="267"/>
              <w:rPr>
                <w:sz w:val="12"/>
              </w:rPr>
            </w:pPr>
            <w:r>
              <w:rPr>
                <w:sz w:val="12"/>
              </w:rPr>
              <w:t>Página 12 / 18</w:t>
            </w:r>
          </w:p>
        </w:tc>
        <w:tc>
          <w:tcPr>
            <w:tcW w:w="5241" w:type="dxa"/>
            <w:gridSpan w:val="2"/>
            <w:tcBorders>
              <w:top w:val="single" w:sz="4" w:space="0" w:color="000000"/>
              <w:left w:val="single" w:sz="4" w:space="0" w:color="000000"/>
              <w:bottom w:val="single" w:sz="4" w:space="0" w:color="000000"/>
              <w:right w:val="single" w:sz="4" w:space="0" w:color="000000"/>
            </w:tcBorders>
          </w:tcPr>
          <w:p>
            <w:pPr>
              <w:pStyle w:val="TableParagraph"/>
              <w:spacing w:line="136" w:lineRule="exact" w:before="34"/>
              <w:ind w:left="1263"/>
              <w:rPr>
                <w:rFonts w:ascii="Verdana"/>
                <w:sz w:val="12"/>
              </w:rPr>
            </w:pPr>
            <w:r>
              <w:rPr>
                <w:rFonts w:ascii="Verdana"/>
                <w:sz w:val="12"/>
              </w:rPr>
              <w:t>ID. Documento JK8Cib1v.NqgaggG.xsjZg$$</w:t>
            </w:r>
          </w:p>
        </w:tc>
      </w:tr>
      <w:tr>
        <w:trPr>
          <w:trHeight w:val="19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spacing w:line="128" w:lineRule="exact"/>
              <w:rPr>
                <w:sz w:val="12"/>
              </w:rPr>
            </w:pPr>
            <w:r>
              <w:rPr>
                <w:sz w:val="12"/>
              </w:rPr>
              <w:t>Este documento ha sido firmado electrónicamente por</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spacing w:line="128" w:lineRule="exact"/>
              <w:ind w:left="246" w:right="237"/>
              <w:jc w:val="center"/>
              <w:rPr>
                <w:sz w:val="12"/>
              </w:rPr>
            </w:pPr>
            <w:r>
              <w:rPr>
                <w:sz w:val="12"/>
              </w:rPr>
              <w:t>Fecha de firma</w:t>
            </w:r>
          </w:p>
        </w:tc>
      </w:tr>
      <w:tr>
        <w:trPr>
          <w:trHeight w:val="55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rPr>
                <w:sz w:val="12"/>
              </w:rPr>
            </w:pPr>
            <w:r>
              <w:rPr>
                <w:sz w:val="12"/>
              </w:rPr>
              <w:t>MARÍA EULALIA GIL MUÑIZ</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ind w:left="246" w:right="237"/>
              <w:jc w:val="center"/>
              <w:rPr>
                <w:sz w:val="12"/>
              </w:rPr>
            </w:pPr>
            <w:r>
              <w:rPr>
                <w:sz w:val="12"/>
              </w:rPr>
              <w:t>16/07/2019 12:11:40</w:t>
            </w:r>
          </w:p>
        </w:tc>
      </w:tr>
    </w:tbl>
    <w:p>
      <w:pPr>
        <w:spacing w:after="0"/>
        <w:jc w:val="center"/>
        <w:rPr>
          <w:sz w:val="12"/>
        </w:rPr>
        <w:sectPr>
          <w:pgSz w:w="11900" w:h="16840"/>
          <w:pgMar w:header="1350" w:footer="690" w:top="2200" w:bottom="880" w:left="1420" w:right="1680"/>
        </w:sectPr>
      </w:pPr>
    </w:p>
    <w:p>
      <w:pPr>
        <w:pStyle w:val="BodyText"/>
        <w:spacing w:before="9"/>
        <w:rPr>
          <w:rFonts w:ascii="Times New Roman"/>
          <w:sz w:val="27"/>
        </w:rPr>
      </w:pPr>
    </w:p>
    <w:p>
      <w:pPr>
        <w:pStyle w:val="ListParagraph"/>
        <w:numPr>
          <w:ilvl w:val="1"/>
          <w:numId w:val="9"/>
        </w:numPr>
        <w:tabs>
          <w:tab w:pos="1626" w:val="left" w:leader="none"/>
        </w:tabs>
        <w:spacing w:line="240" w:lineRule="auto" w:before="102" w:after="0"/>
        <w:ind w:left="1625" w:right="314" w:hanging="296"/>
        <w:jc w:val="both"/>
        <w:rPr>
          <w:sz w:val="18"/>
        </w:rPr>
      </w:pPr>
      <w:r>
        <w:rPr>
          <w:sz w:val="18"/>
        </w:rPr>
        <w:t>El plazo para la presentación de proposiciones no será inferior a 15 días contado desde el día siguiente</w:t>
      </w:r>
      <w:r>
        <w:rPr>
          <w:spacing w:val="-4"/>
          <w:sz w:val="18"/>
        </w:rPr>
        <w:t> </w:t>
      </w:r>
      <w:r>
        <w:rPr>
          <w:sz w:val="18"/>
        </w:rPr>
        <w:t>a</w:t>
      </w:r>
      <w:r>
        <w:rPr>
          <w:spacing w:val="-5"/>
          <w:sz w:val="18"/>
        </w:rPr>
        <w:t> </w:t>
      </w:r>
      <w:r>
        <w:rPr>
          <w:sz w:val="18"/>
        </w:rPr>
        <w:t>la</w:t>
      </w:r>
      <w:r>
        <w:rPr>
          <w:spacing w:val="-5"/>
          <w:sz w:val="18"/>
        </w:rPr>
        <w:t> </w:t>
      </w:r>
      <w:r>
        <w:rPr>
          <w:sz w:val="18"/>
        </w:rPr>
        <w:t>publicación</w:t>
      </w:r>
      <w:r>
        <w:rPr>
          <w:spacing w:val="-4"/>
          <w:sz w:val="18"/>
        </w:rPr>
        <w:t> </w:t>
      </w:r>
      <w:r>
        <w:rPr>
          <w:sz w:val="18"/>
        </w:rPr>
        <w:t>del</w:t>
      </w:r>
      <w:r>
        <w:rPr>
          <w:spacing w:val="-3"/>
          <w:sz w:val="18"/>
        </w:rPr>
        <w:t> </w:t>
      </w:r>
      <w:r>
        <w:rPr>
          <w:sz w:val="18"/>
        </w:rPr>
        <w:t>anuncio.</w:t>
      </w:r>
      <w:r>
        <w:rPr>
          <w:spacing w:val="-3"/>
          <w:sz w:val="18"/>
        </w:rPr>
        <w:t> </w:t>
      </w:r>
      <w:r>
        <w:rPr>
          <w:sz w:val="18"/>
        </w:rPr>
        <w:t>En</w:t>
      </w:r>
      <w:r>
        <w:rPr>
          <w:spacing w:val="-6"/>
          <w:sz w:val="18"/>
        </w:rPr>
        <w:t> </w:t>
      </w:r>
      <w:r>
        <w:rPr>
          <w:sz w:val="18"/>
        </w:rPr>
        <w:t>los</w:t>
      </w:r>
      <w:r>
        <w:rPr>
          <w:spacing w:val="-5"/>
          <w:sz w:val="18"/>
        </w:rPr>
        <w:t> </w:t>
      </w:r>
      <w:r>
        <w:rPr>
          <w:sz w:val="18"/>
        </w:rPr>
        <w:t>contratos</w:t>
      </w:r>
      <w:r>
        <w:rPr>
          <w:spacing w:val="-6"/>
          <w:sz w:val="18"/>
        </w:rPr>
        <w:t> </w:t>
      </w:r>
      <w:r>
        <w:rPr>
          <w:sz w:val="18"/>
        </w:rPr>
        <w:t>de</w:t>
      </w:r>
      <w:r>
        <w:rPr>
          <w:spacing w:val="-4"/>
          <w:sz w:val="18"/>
        </w:rPr>
        <w:t> </w:t>
      </w:r>
      <w:r>
        <w:rPr>
          <w:sz w:val="18"/>
        </w:rPr>
        <w:t>obras</w:t>
      </w:r>
      <w:r>
        <w:rPr>
          <w:spacing w:val="-5"/>
          <w:sz w:val="18"/>
        </w:rPr>
        <w:t> </w:t>
      </w:r>
      <w:r>
        <w:rPr>
          <w:sz w:val="18"/>
        </w:rPr>
        <w:t>será</w:t>
      </w:r>
      <w:r>
        <w:rPr>
          <w:spacing w:val="-5"/>
          <w:sz w:val="18"/>
        </w:rPr>
        <w:t> </w:t>
      </w:r>
      <w:r>
        <w:rPr>
          <w:sz w:val="18"/>
        </w:rPr>
        <w:t>como</w:t>
      </w:r>
      <w:r>
        <w:rPr>
          <w:spacing w:val="-4"/>
          <w:sz w:val="18"/>
        </w:rPr>
        <w:t> </w:t>
      </w:r>
      <w:r>
        <w:rPr>
          <w:sz w:val="18"/>
        </w:rPr>
        <w:t>mínimo</w:t>
      </w:r>
      <w:r>
        <w:rPr>
          <w:spacing w:val="-2"/>
          <w:sz w:val="18"/>
        </w:rPr>
        <w:t> </w:t>
      </w:r>
      <w:r>
        <w:rPr>
          <w:sz w:val="18"/>
        </w:rPr>
        <w:t>de</w:t>
      </w:r>
      <w:r>
        <w:rPr>
          <w:spacing w:val="-4"/>
          <w:sz w:val="18"/>
        </w:rPr>
        <w:t> </w:t>
      </w:r>
      <w:r>
        <w:rPr>
          <w:sz w:val="18"/>
        </w:rPr>
        <w:t>20</w:t>
      </w:r>
      <w:r>
        <w:rPr>
          <w:spacing w:val="-4"/>
          <w:sz w:val="18"/>
        </w:rPr>
        <w:t> </w:t>
      </w:r>
      <w:r>
        <w:rPr>
          <w:sz w:val="18"/>
        </w:rPr>
        <w:t>días.</w:t>
      </w:r>
    </w:p>
    <w:p>
      <w:pPr>
        <w:pStyle w:val="BodyText"/>
        <w:spacing w:before="2"/>
      </w:pPr>
    </w:p>
    <w:p>
      <w:pPr>
        <w:pStyle w:val="ListParagraph"/>
        <w:numPr>
          <w:ilvl w:val="1"/>
          <w:numId w:val="9"/>
        </w:numPr>
        <w:tabs>
          <w:tab w:pos="1626" w:val="left" w:leader="none"/>
        </w:tabs>
        <w:spacing w:line="240" w:lineRule="auto" w:before="0" w:after="0"/>
        <w:ind w:left="1625" w:right="312" w:hanging="296"/>
        <w:jc w:val="both"/>
        <w:rPr>
          <w:sz w:val="18"/>
        </w:rPr>
      </w:pPr>
      <w:r>
        <w:rPr>
          <w:sz w:val="18"/>
        </w:rPr>
        <w:t>Todos los licitadores que se presenten deberán estar inscritos en el Registro Oficial de Licitadores</w:t>
      </w:r>
      <w:r>
        <w:rPr>
          <w:spacing w:val="-7"/>
          <w:sz w:val="18"/>
        </w:rPr>
        <w:t> </w:t>
      </w:r>
      <w:r>
        <w:rPr>
          <w:sz w:val="18"/>
        </w:rPr>
        <w:t>del</w:t>
      </w:r>
      <w:r>
        <w:rPr>
          <w:spacing w:val="-5"/>
          <w:sz w:val="18"/>
        </w:rPr>
        <w:t> </w:t>
      </w:r>
      <w:r>
        <w:rPr>
          <w:sz w:val="18"/>
        </w:rPr>
        <w:t>Sector</w:t>
      </w:r>
      <w:r>
        <w:rPr>
          <w:spacing w:val="-7"/>
          <w:sz w:val="18"/>
        </w:rPr>
        <w:t> </w:t>
      </w:r>
      <w:r>
        <w:rPr>
          <w:sz w:val="18"/>
        </w:rPr>
        <w:t>Público</w:t>
      </w:r>
      <w:r>
        <w:rPr>
          <w:spacing w:val="-6"/>
          <w:sz w:val="18"/>
        </w:rPr>
        <w:t> </w:t>
      </w:r>
      <w:r>
        <w:rPr>
          <w:sz w:val="18"/>
        </w:rPr>
        <w:t>o</w:t>
      </w:r>
      <w:r>
        <w:rPr>
          <w:spacing w:val="-5"/>
          <w:sz w:val="18"/>
        </w:rPr>
        <w:t> </w:t>
      </w:r>
      <w:r>
        <w:rPr>
          <w:sz w:val="18"/>
        </w:rPr>
        <w:t>de</w:t>
      </w:r>
      <w:r>
        <w:rPr>
          <w:spacing w:val="-6"/>
          <w:sz w:val="18"/>
        </w:rPr>
        <w:t> </w:t>
      </w:r>
      <w:r>
        <w:rPr>
          <w:sz w:val="18"/>
        </w:rPr>
        <w:t>la</w:t>
      </w:r>
      <w:r>
        <w:rPr>
          <w:spacing w:val="-5"/>
          <w:sz w:val="18"/>
        </w:rPr>
        <w:t> </w:t>
      </w:r>
      <w:r>
        <w:rPr>
          <w:sz w:val="18"/>
        </w:rPr>
        <w:t>Comunidad</w:t>
      </w:r>
      <w:r>
        <w:rPr>
          <w:spacing w:val="-5"/>
          <w:sz w:val="18"/>
        </w:rPr>
        <w:t> </w:t>
      </w:r>
      <w:r>
        <w:rPr>
          <w:sz w:val="18"/>
        </w:rPr>
        <w:t>Autónoma</w:t>
      </w:r>
      <w:r>
        <w:rPr>
          <w:spacing w:val="-7"/>
          <w:sz w:val="18"/>
        </w:rPr>
        <w:t> </w:t>
      </w:r>
      <w:r>
        <w:rPr>
          <w:sz w:val="18"/>
        </w:rPr>
        <w:t>a</w:t>
      </w:r>
      <w:r>
        <w:rPr>
          <w:spacing w:val="-7"/>
          <w:sz w:val="18"/>
        </w:rPr>
        <w:t> </w:t>
      </w:r>
      <w:r>
        <w:rPr>
          <w:sz w:val="18"/>
        </w:rPr>
        <w:t>la</w:t>
      </w:r>
      <w:r>
        <w:rPr>
          <w:spacing w:val="-5"/>
          <w:sz w:val="18"/>
        </w:rPr>
        <w:t> </w:t>
      </w:r>
      <w:r>
        <w:rPr>
          <w:sz w:val="18"/>
        </w:rPr>
        <w:t>fecha</w:t>
      </w:r>
      <w:r>
        <w:rPr>
          <w:spacing w:val="-5"/>
          <w:sz w:val="18"/>
        </w:rPr>
        <w:t> </w:t>
      </w:r>
      <w:r>
        <w:rPr>
          <w:sz w:val="18"/>
        </w:rPr>
        <w:t>final</w:t>
      </w:r>
      <w:r>
        <w:rPr>
          <w:spacing w:val="-7"/>
          <w:sz w:val="18"/>
        </w:rPr>
        <w:t> </w:t>
      </w:r>
      <w:r>
        <w:rPr>
          <w:sz w:val="18"/>
        </w:rPr>
        <w:t>de</w:t>
      </w:r>
      <w:r>
        <w:rPr>
          <w:spacing w:val="-6"/>
          <w:sz w:val="18"/>
        </w:rPr>
        <w:t> </w:t>
      </w:r>
      <w:r>
        <w:rPr>
          <w:sz w:val="18"/>
        </w:rPr>
        <w:t>presentación</w:t>
      </w:r>
      <w:r>
        <w:rPr>
          <w:spacing w:val="-5"/>
          <w:sz w:val="18"/>
        </w:rPr>
        <w:t> </w:t>
      </w:r>
      <w:r>
        <w:rPr>
          <w:sz w:val="18"/>
        </w:rPr>
        <w:t>de ofertas</w:t>
      </w:r>
    </w:p>
    <w:p>
      <w:pPr>
        <w:pStyle w:val="BodyText"/>
        <w:spacing w:before="1"/>
      </w:pPr>
    </w:p>
    <w:p>
      <w:pPr>
        <w:pStyle w:val="ListParagraph"/>
        <w:numPr>
          <w:ilvl w:val="1"/>
          <w:numId w:val="9"/>
        </w:numPr>
        <w:tabs>
          <w:tab w:pos="1627" w:val="left" w:leader="none"/>
        </w:tabs>
        <w:spacing w:line="240" w:lineRule="auto" w:before="0" w:after="0"/>
        <w:ind w:left="1626" w:right="313" w:hanging="296"/>
        <w:jc w:val="both"/>
        <w:rPr>
          <w:sz w:val="18"/>
        </w:rPr>
      </w:pPr>
      <w:r>
        <w:rPr>
          <w:sz w:val="18"/>
        </w:rPr>
        <w:t>Las proposiciones deberán presentarse necesaria y únicamente en el Registro indicado en el anuncio de</w:t>
      </w:r>
      <w:r>
        <w:rPr>
          <w:spacing w:val="1"/>
          <w:sz w:val="18"/>
        </w:rPr>
        <w:t> </w:t>
      </w:r>
      <w:r>
        <w:rPr>
          <w:sz w:val="18"/>
        </w:rPr>
        <w:t>licitación.</w:t>
      </w:r>
    </w:p>
    <w:p>
      <w:pPr>
        <w:pStyle w:val="BodyText"/>
        <w:spacing w:before="2"/>
      </w:pPr>
    </w:p>
    <w:p>
      <w:pPr>
        <w:pStyle w:val="ListParagraph"/>
        <w:numPr>
          <w:ilvl w:val="1"/>
          <w:numId w:val="9"/>
        </w:numPr>
        <w:tabs>
          <w:tab w:pos="1627" w:val="left" w:leader="none"/>
        </w:tabs>
        <w:spacing w:line="240" w:lineRule="auto" w:before="0" w:after="0"/>
        <w:ind w:left="1626" w:right="312" w:hanging="296"/>
        <w:jc w:val="both"/>
        <w:rPr>
          <w:sz w:val="18"/>
        </w:rPr>
      </w:pPr>
      <w:r>
        <w:rPr>
          <w:sz w:val="18"/>
        </w:rPr>
        <w:t>La</w:t>
      </w:r>
      <w:r>
        <w:rPr>
          <w:spacing w:val="-10"/>
          <w:sz w:val="18"/>
        </w:rPr>
        <w:t> </w:t>
      </w:r>
      <w:r>
        <w:rPr>
          <w:sz w:val="18"/>
        </w:rPr>
        <w:t>presentación</w:t>
      </w:r>
      <w:r>
        <w:rPr>
          <w:spacing w:val="-11"/>
          <w:sz w:val="18"/>
        </w:rPr>
        <w:t> </w:t>
      </w:r>
      <w:r>
        <w:rPr>
          <w:sz w:val="18"/>
        </w:rPr>
        <w:t>de</w:t>
      </w:r>
      <w:r>
        <w:rPr>
          <w:spacing w:val="-8"/>
          <w:sz w:val="18"/>
        </w:rPr>
        <w:t> </w:t>
      </w:r>
      <w:r>
        <w:rPr>
          <w:sz w:val="18"/>
        </w:rPr>
        <w:t>la</w:t>
      </w:r>
      <w:r>
        <w:rPr>
          <w:spacing w:val="-12"/>
          <w:sz w:val="18"/>
        </w:rPr>
        <w:t> </w:t>
      </w:r>
      <w:r>
        <w:rPr>
          <w:sz w:val="18"/>
        </w:rPr>
        <w:t>oferta</w:t>
      </w:r>
      <w:r>
        <w:rPr>
          <w:spacing w:val="-11"/>
          <w:sz w:val="18"/>
        </w:rPr>
        <w:t> </w:t>
      </w:r>
      <w:r>
        <w:rPr>
          <w:sz w:val="18"/>
        </w:rPr>
        <w:t>exigirá</w:t>
      </w:r>
      <w:r>
        <w:rPr>
          <w:spacing w:val="-11"/>
          <w:sz w:val="18"/>
        </w:rPr>
        <w:t> </w:t>
      </w:r>
      <w:r>
        <w:rPr>
          <w:sz w:val="18"/>
        </w:rPr>
        <w:t>la</w:t>
      </w:r>
      <w:r>
        <w:rPr>
          <w:spacing w:val="-11"/>
          <w:sz w:val="18"/>
        </w:rPr>
        <w:t> </w:t>
      </w:r>
      <w:r>
        <w:rPr>
          <w:sz w:val="18"/>
        </w:rPr>
        <w:t>declaración</w:t>
      </w:r>
      <w:r>
        <w:rPr>
          <w:spacing w:val="-11"/>
          <w:sz w:val="18"/>
        </w:rPr>
        <w:t> </w:t>
      </w:r>
      <w:r>
        <w:rPr>
          <w:sz w:val="18"/>
        </w:rPr>
        <w:t>responsable</w:t>
      </w:r>
      <w:r>
        <w:rPr>
          <w:spacing w:val="-9"/>
          <w:sz w:val="18"/>
        </w:rPr>
        <w:t> </w:t>
      </w:r>
      <w:r>
        <w:rPr>
          <w:sz w:val="18"/>
        </w:rPr>
        <w:t>del</w:t>
      </w:r>
      <w:r>
        <w:rPr>
          <w:spacing w:val="-11"/>
          <w:sz w:val="18"/>
        </w:rPr>
        <w:t> </w:t>
      </w:r>
      <w:r>
        <w:rPr>
          <w:sz w:val="18"/>
        </w:rPr>
        <w:t>firmante</w:t>
      </w:r>
      <w:r>
        <w:rPr>
          <w:spacing w:val="-10"/>
          <w:sz w:val="18"/>
        </w:rPr>
        <w:t> </w:t>
      </w:r>
      <w:r>
        <w:rPr>
          <w:sz w:val="18"/>
        </w:rPr>
        <w:t>respecto</w:t>
      </w:r>
      <w:r>
        <w:rPr>
          <w:spacing w:val="-9"/>
          <w:sz w:val="18"/>
        </w:rPr>
        <w:t> </w:t>
      </w:r>
      <w:r>
        <w:rPr>
          <w:sz w:val="18"/>
        </w:rPr>
        <w:t>a</w:t>
      </w:r>
      <w:r>
        <w:rPr>
          <w:spacing w:val="-13"/>
          <w:sz w:val="18"/>
        </w:rPr>
        <w:t> </w:t>
      </w:r>
      <w:r>
        <w:rPr>
          <w:sz w:val="18"/>
        </w:rPr>
        <w:t>ostentar la representación de la sociedad que presenta la oferta; a contar con la adecuada solvencia económica,</w:t>
      </w:r>
      <w:r>
        <w:rPr>
          <w:spacing w:val="-6"/>
          <w:sz w:val="18"/>
        </w:rPr>
        <w:t> </w:t>
      </w:r>
      <w:r>
        <w:rPr>
          <w:sz w:val="18"/>
        </w:rPr>
        <w:t>financiera</w:t>
      </w:r>
      <w:r>
        <w:rPr>
          <w:spacing w:val="-7"/>
          <w:sz w:val="18"/>
        </w:rPr>
        <w:t> </w:t>
      </w:r>
      <w:r>
        <w:rPr>
          <w:sz w:val="18"/>
        </w:rPr>
        <w:t>y</w:t>
      </w:r>
      <w:r>
        <w:rPr>
          <w:spacing w:val="-4"/>
          <w:sz w:val="18"/>
        </w:rPr>
        <w:t> </w:t>
      </w:r>
      <w:r>
        <w:rPr>
          <w:sz w:val="18"/>
        </w:rPr>
        <w:t>técnica</w:t>
      </w:r>
      <w:r>
        <w:rPr>
          <w:spacing w:val="-5"/>
          <w:sz w:val="18"/>
        </w:rPr>
        <w:t> </w:t>
      </w:r>
      <w:r>
        <w:rPr>
          <w:sz w:val="18"/>
        </w:rPr>
        <w:t>o,</w:t>
      </w:r>
      <w:r>
        <w:rPr>
          <w:spacing w:val="-8"/>
          <w:sz w:val="18"/>
        </w:rPr>
        <w:t> </w:t>
      </w:r>
      <w:r>
        <w:rPr>
          <w:sz w:val="18"/>
        </w:rPr>
        <w:t>en</w:t>
      </w:r>
      <w:r>
        <w:rPr>
          <w:spacing w:val="-5"/>
          <w:sz w:val="18"/>
        </w:rPr>
        <w:t> </w:t>
      </w:r>
      <w:r>
        <w:rPr>
          <w:sz w:val="18"/>
        </w:rPr>
        <w:t>su</w:t>
      </w:r>
      <w:r>
        <w:rPr>
          <w:spacing w:val="-7"/>
          <w:sz w:val="18"/>
        </w:rPr>
        <w:t> </w:t>
      </w:r>
      <w:r>
        <w:rPr>
          <w:sz w:val="18"/>
        </w:rPr>
        <w:t>caso,</w:t>
      </w:r>
      <w:r>
        <w:rPr>
          <w:spacing w:val="-5"/>
          <w:sz w:val="18"/>
        </w:rPr>
        <w:t> </w:t>
      </w:r>
      <w:r>
        <w:rPr>
          <w:sz w:val="18"/>
        </w:rPr>
        <w:t>la</w:t>
      </w:r>
      <w:r>
        <w:rPr>
          <w:spacing w:val="-7"/>
          <w:sz w:val="18"/>
        </w:rPr>
        <w:t> </w:t>
      </w:r>
      <w:r>
        <w:rPr>
          <w:sz w:val="18"/>
        </w:rPr>
        <w:t>clasificación</w:t>
      </w:r>
      <w:r>
        <w:rPr>
          <w:spacing w:val="-6"/>
          <w:sz w:val="18"/>
        </w:rPr>
        <w:t> </w:t>
      </w:r>
      <w:r>
        <w:rPr>
          <w:sz w:val="18"/>
        </w:rPr>
        <w:t>correspondiente;</w:t>
      </w:r>
      <w:r>
        <w:rPr>
          <w:spacing w:val="-6"/>
          <w:sz w:val="18"/>
        </w:rPr>
        <w:t> </w:t>
      </w:r>
      <w:r>
        <w:rPr>
          <w:sz w:val="18"/>
        </w:rPr>
        <w:t>a</w:t>
      </w:r>
      <w:r>
        <w:rPr>
          <w:spacing w:val="-5"/>
          <w:sz w:val="18"/>
        </w:rPr>
        <w:t> </w:t>
      </w:r>
      <w:r>
        <w:rPr>
          <w:sz w:val="18"/>
        </w:rPr>
        <w:t>contar</w:t>
      </w:r>
      <w:r>
        <w:rPr>
          <w:spacing w:val="-7"/>
          <w:sz w:val="18"/>
        </w:rPr>
        <w:t> </w:t>
      </w:r>
      <w:r>
        <w:rPr>
          <w:sz w:val="18"/>
        </w:rPr>
        <w:t>con</w:t>
      </w:r>
      <w:r>
        <w:rPr>
          <w:spacing w:val="-6"/>
          <w:sz w:val="18"/>
        </w:rPr>
        <w:t> </w:t>
      </w:r>
      <w:r>
        <w:rPr>
          <w:sz w:val="18"/>
        </w:rPr>
        <w:t>las autorizaciones necesarias para ejercer la actividad; a no estar incurso en prohibición de contratar alguna; y se pronunciará sobre la existencia del compromiso requerido para la integración</w:t>
      </w:r>
      <w:r>
        <w:rPr>
          <w:spacing w:val="-9"/>
          <w:sz w:val="18"/>
        </w:rPr>
        <w:t> </w:t>
      </w:r>
      <w:r>
        <w:rPr>
          <w:sz w:val="18"/>
        </w:rPr>
        <w:t>de</w:t>
      </w:r>
      <w:r>
        <w:rPr>
          <w:spacing w:val="-8"/>
          <w:sz w:val="18"/>
        </w:rPr>
        <w:t> </w:t>
      </w:r>
      <w:r>
        <w:rPr>
          <w:sz w:val="18"/>
        </w:rPr>
        <w:t>la</w:t>
      </w:r>
      <w:r>
        <w:rPr>
          <w:spacing w:val="-8"/>
          <w:sz w:val="18"/>
        </w:rPr>
        <w:t> </w:t>
      </w:r>
      <w:r>
        <w:rPr>
          <w:sz w:val="18"/>
        </w:rPr>
        <w:t>solvencia</w:t>
      </w:r>
      <w:r>
        <w:rPr>
          <w:spacing w:val="-9"/>
          <w:sz w:val="18"/>
        </w:rPr>
        <w:t> </w:t>
      </w:r>
      <w:r>
        <w:rPr>
          <w:sz w:val="18"/>
        </w:rPr>
        <w:t>con</w:t>
      </w:r>
      <w:r>
        <w:rPr>
          <w:spacing w:val="-8"/>
          <w:sz w:val="18"/>
        </w:rPr>
        <w:t> </w:t>
      </w:r>
      <w:r>
        <w:rPr>
          <w:sz w:val="18"/>
        </w:rPr>
        <w:t>medios</w:t>
      </w:r>
      <w:r>
        <w:rPr>
          <w:spacing w:val="-9"/>
          <w:sz w:val="18"/>
        </w:rPr>
        <w:t> </w:t>
      </w:r>
      <w:r>
        <w:rPr>
          <w:sz w:val="18"/>
        </w:rPr>
        <w:t>externos.</w:t>
      </w:r>
      <w:r>
        <w:rPr>
          <w:spacing w:val="-8"/>
          <w:sz w:val="18"/>
        </w:rPr>
        <w:t> </w:t>
      </w:r>
      <w:r>
        <w:rPr>
          <w:sz w:val="18"/>
        </w:rPr>
        <w:t>Adicionalmente,</w:t>
      </w:r>
      <w:r>
        <w:rPr>
          <w:spacing w:val="-9"/>
          <w:sz w:val="18"/>
        </w:rPr>
        <w:t> </w:t>
      </w:r>
      <w:r>
        <w:rPr>
          <w:sz w:val="18"/>
        </w:rPr>
        <w:t>en</w:t>
      </w:r>
      <w:r>
        <w:rPr>
          <w:spacing w:val="-8"/>
          <w:sz w:val="18"/>
        </w:rPr>
        <w:t> </w:t>
      </w:r>
      <w:r>
        <w:rPr>
          <w:sz w:val="18"/>
        </w:rPr>
        <w:t>el</w:t>
      </w:r>
      <w:r>
        <w:rPr>
          <w:spacing w:val="-9"/>
          <w:sz w:val="18"/>
        </w:rPr>
        <w:t> </w:t>
      </w:r>
      <w:r>
        <w:rPr>
          <w:sz w:val="18"/>
        </w:rPr>
        <w:t>caso</w:t>
      </w:r>
      <w:r>
        <w:rPr>
          <w:spacing w:val="-8"/>
          <w:sz w:val="18"/>
        </w:rPr>
        <w:t> </w:t>
      </w:r>
      <w:r>
        <w:rPr>
          <w:sz w:val="18"/>
        </w:rPr>
        <w:t>de</w:t>
      </w:r>
      <w:r>
        <w:rPr>
          <w:spacing w:val="-7"/>
          <w:sz w:val="18"/>
        </w:rPr>
        <w:t> </w:t>
      </w:r>
      <w:r>
        <w:rPr>
          <w:sz w:val="18"/>
        </w:rPr>
        <w:t>que</w:t>
      </w:r>
      <w:r>
        <w:rPr>
          <w:spacing w:val="-6"/>
          <w:sz w:val="18"/>
        </w:rPr>
        <w:t> </w:t>
      </w:r>
      <w:r>
        <w:rPr>
          <w:sz w:val="18"/>
        </w:rPr>
        <w:t>la</w:t>
      </w:r>
      <w:r>
        <w:rPr>
          <w:spacing w:val="-8"/>
          <w:sz w:val="18"/>
        </w:rPr>
        <w:t> </w:t>
      </w:r>
      <w:r>
        <w:rPr>
          <w:sz w:val="18"/>
        </w:rPr>
        <w:t>empresa fuera extranjera, la declaración responsable incluirá el sometimiento al fuero español y en el supuesto de presentarse por una unión temporal de empresarios deberá acompañar el compromiso de constitución de la</w:t>
      </w:r>
      <w:r>
        <w:rPr>
          <w:spacing w:val="-1"/>
          <w:sz w:val="18"/>
        </w:rPr>
        <w:t> </w:t>
      </w:r>
      <w:r>
        <w:rPr>
          <w:sz w:val="18"/>
        </w:rPr>
        <w:t>unión.</w:t>
      </w:r>
    </w:p>
    <w:p>
      <w:pPr>
        <w:pStyle w:val="BodyText"/>
        <w:spacing w:before="5"/>
      </w:pPr>
    </w:p>
    <w:p>
      <w:pPr>
        <w:pStyle w:val="ListParagraph"/>
        <w:numPr>
          <w:ilvl w:val="1"/>
          <w:numId w:val="9"/>
        </w:numPr>
        <w:tabs>
          <w:tab w:pos="1627" w:val="left" w:leader="none"/>
        </w:tabs>
        <w:spacing w:line="240" w:lineRule="auto" w:before="1" w:after="0"/>
        <w:ind w:left="1626" w:right="314" w:hanging="296"/>
        <w:jc w:val="both"/>
        <w:rPr>
          <w:sz w:val="18"/>
        </w:rPr>
      </w:pPr>
      <w:r>
        <w:rPr>
          <w:sz w:val="18"/>
        </w:rPr>
        <w:t>La oferta se presentará en un único sobre cuando no se contemplen criterios de adjudicación que dependan de un juicio de valor. En caso contrario, la oferta se presentará en dos</w:t>
      </w:r>
      <w:r>
        <w:rPr>
          <w:spacing w:val="-20"/>
          <w:sz w:val="18"/>
        </w:rPr>
        <w:t> </w:t>
      </w:r>
      <w:r>
        <w:rPr>
          <w:sz w:val="18"/>
        </w:rPr>
        <w:t>sobres.</w:t>
      </w:r>
    </w:p>
    <w:p>
      <w:pPr>
        <w:pStyle w:val="BodyText"/>
      </w:pPr>
    </w:p>
    <w:p>
      <w:pPr>
        <w:pStyle w:val="ListParagraph"/>
        <w:numPr>
          <w:ilvl w:val="1"/>
          <w:numId w:val="9"/>
        </w:numPr>
        <w:tabs>
          <w:tab w:pos="1627" w:val="left" w:leader="none"/>
        </w:tabs>
        <w:spacing w:line="240" w:lineRule="auto" w:before="0" w:after="0"/>
        <w:ind w:left="1626" w:right="314" w:hanging="296"/>
        <w:jc w:val="both"/>
        <w:rPr>
          <w:sz w:val="18"/>
        </w:rPr>
      </w:pPr>
      <w:r>
        <w:rPr>
          <w:sz w:val="18"/>
        </w:rPr>
        <w:t>Cuando se haya de aplicar un juicio de valor, esta valoración se hará en un plazo no superior a 7</w:t>
      </w:r>
      <w:r>
        <w:rPr>
          <w:spacing w:val="-9"/>
          <w:sz w:val="18"/>
        </w:rPr>
        <w:t> </w:t>
      </w:r>
      <w:r>
        <w:rPr>
          <w:sz w:val="18"/>
        </w:rPr>
        <w:t>días</w:t>
      </w:r>
      <w:r>
        <w:rPr>
          <w:spacing w:val="-11"/>
          <w:sz w:val="18"/>
        </w:rPr>
        <w:t> </w:t>
      </w:r>
      <w:r>
        <w:rPr>
          <w:sz w:val="18"/>
        </w:rPr>
        <w:t>y</w:t>
      </w:r>
      <w:r>
        <w:rPr>
          <w:spacing w:val="-10"/>
          <w:sz w:val="18"/>
        </w:rPr>
        <w:t> </w:t>
      </w:r>
      <w:r>
        <w:rPr>
          <w:sz w:val="18"/>
        </w:rPr>
        <w:t>con</w:t>
      </w:r>
      <w:r>
        <w:rPr>
          <w:spacing w:val="-12"/>
          <w:sz w:val="18"/>
        </w:rPr>
        <w:t> </w:t>
      </w:r>
      <w:r>
        <w:rPr>
          <w:sz w:val="18"/>
        </w:rPr>
        <w:t>anterioridad</w:t>
      </w:r>
      <w:r>
        <w:rPr>
          <w:spacing w:val="-9"/>
          <w:sz w:val="18"/>
        </w:rPr>
        <w:t> </w:t>
      </w:r>
      <w:r>
        <w:rPr>
          <w:sz w:val="18"/>
        </w:rPr>
        <w:t>al</w:t>
      </w:r>
      <w:r>
        <w:rPr>
          <w:spacing w:val="-13"/>
          <w:sz w:val="18"/>
        </w:rPr>
        <w:t> </w:t>
      </w:r>
      <w:r>
        <w:rPr>
          <w:sz w:val="18"/>
        </w:rPr>
        <w:t>acto</w:t>
      </w:r>
      <w:r>
        <w:rPr>
          <w:spacing w:val="-10"/>
          <w:sz w:val="18"/>
        </w:rPr>
        <w:t> </w:t>
      </w:r>
      <w:r>
        <w:rPr>
          <w:sz w:val="18"/>
        </w:rPr>
        <w:t>público</w:t>
      </w:r>
      <w:r>
        <w:rPr>
          <w:spacing w:val="-11"/>
          <w:sz w:val="18"/>
        </w:rPr>
        <w:t> </w:t>
      </w:r>
      <w:r>
        <w:rPr>
          <w:sz w:val="18"/>
        </w:rPr>
        <w:t>de</w:t>
      </w:r>
      <w:r>
        <w:rPr>
          <w:spacing w:val="-8"/>
          <w:sz w:val="18"/>
        </w:rPr>
        <w:t> </w:t>
      </w:r>
      <w:r>
        <w:rPr>
          <w:sz w:val="18"/>
        </w:rPr>
        <w:t>apertura</w:t>
      </w:r>
      <w:r>
        <w:rPr>
          <w:spacing w:val="-9"/>
          <w:sz w:val="18"/>
        </w:rPr>
        <w:t> </w:t>
      </w:r>
      <w:r>
        <w:rPr>
          <w:sz w:val="18"/>
        </w:rPr>
        <w:t>del</w:t>
      </w:r>
      <w:r>
        <w:rPr>
          <w:spacing w:val="-10"/>
          <w:sz w:val="18"/>
        </w:rPr>
        <w:t> </w:t>
      </w:r>
      <w:r>
        <w:rPr>
          <w:sz w:val="18"/>
        </w:rPr>
        <w:t>sobre</w:t>
      </w:r>
      <w:r>
        <w:rPr>
          <w:spacing w:val="-8"/>
          <w:sz w:val="18"/>
        </w:rPr>
        <w:t> </w:t>
      </w:r>
      <w:r>
        <w:rPr>
          <w:sz w:val="18"/>
        </w:rPr>
        <w:t>que</w:t>
      </w:r>
      <w:r>
        <w:rPr>
          <w:spacing w:val="-10"/>
          <w:sz w:val="18"/>
        </w:rPr>
        <w:t> </w:t>
      </w:r>
      <w:r>
        <w:rPr>
          <w:sz w:val="18"/>
        </w:rPr>
        <w:t>contenga</w:t>
      </w:r>
      <w:r>
        <w:rPr>
          <w:spacing w:val="-10"/>
          <w:sz w:val="18"/>
        </w:rPr>
        <w:t> </w:t>
      </w:r>
      <w:r>
        <w:rPr>
          <w:sz w:val="18"/>
        </w:rPr>
        <w:t>la</w:t>
      </w:r>
      <w:r>
        <w:rPr>
          <w:spacing w:val="-11"/>
          <w:sz w:val="18"/>
        </w:rPr>
        <w:t> </w:t>
      </w:r>
      <w:r>
        <w:rPr>
          <w:sz w:val="18"/>
        </w:rPr>
        <w:t>oferta</w:t>
      </w:r>
      <w:r>
        <w:rPr>
          <w:spacing w:val="-9"/>
          <w:sz w:val="18"/>
        </w:rPr>
        <w:t> </w:t>
      </w:r>
      <w:r>
        <w:rPr>
          <w:sz w:val="18"/>
        </w:rPr>
        <w:t>evaluable mediante la aplicación de fórmulas.</w:t>
      </w:r>
    </w:p>
    <w:p>
      <w:pPr>
        <w:pStyle w:val="BodyText"/>
        <w:spacing w:before="3"/>
      </w:pPr>
    </w:p>
    <w:p>
      <w:pPr>
        <w:pStyle w:val="ListParagraph"/>
        <w:numPr>
          <w:ilvl w:val="1"/>
          <w:numId w:val="9"/>
        </w:numPr>
        <w:tabs>
          <w:tab w:pos="1627" w:val="left" w:leader="none"/>
        </w:tabs>
        <w:spacing w:line="240" w:lineRule="auto" w:before="0" w:after="0"/>
        <w:ind w:left="1626" w:right="313" w:hanging="296"/>
        <w:jc w:val="both"/>
        <w:rPr>
          <w:sz w:val="18"/>
        </w:rPr>
      </w:pPr>
      <w:r>
        <w:rPr>
          <w:sz w:val="18"/>
        </w:rPr>
        <w:t>En el acto público de apertura del sobre con la oferta evaluable mediante la aplicación de fórmulas se procederá a la lectura del resultado de la misma. A continuación, y en la misma sesión, la mesa procederá</w:t>
      </w:r>
      <w:r>
        <w:rPr>
          <w:spacing w:val="-8"/>
          <w:sz w:val="18"/>
        </w:rPr>
        <w:t> </w:t>
      </w:r>
      <w:r>
        <w:rPr>
          <w:sz w:val="18"/>
        </w:rPr>
        <w:t>a:</w:t>
      </w:r>
    </w:p>
    <w:p>
      <w:pPr>
        <w:pStyle w:val="BodyText"/>
        <w:spacing w:before="1"/>
      </w:pPr>
    </w:p>
    <w:p>
      <w:pPr>
        <w:pStyle w:val="ListParagraph"/>
        <w:numPr>
          <w:ilvl w:val="0"/>
          <w:numId w:val="10"/>
        </w:numPr>
        <w:tabs>
          <w:tab w:pos="2741" w:val="left" w:leader="none"/>
        </w:tabs>
        <w:spacing w:line="240" w:lineRule="auto" w:before="0" w:after="0"/>
        <w:ind w:left="2740" w:right="333" w:hanging="296"/>
        <w:jc w:val="left"/>
        <w:rPr>
          <w:sz w:val="18"/>
        </w:rPr>
      </w:pPr>
      <w:r>
        <w:rPr>
          <w:sz w:val="18"/>
        </w:rPr>
        <w:t>Evaluar y clasificar las ofertas. Se entiende que aquí habrá de comprobarse las posibles ofertas anormalmente bajas que pudiera haber. En el caso de que la oferta mejor puntuada se presuma anormalmente baja, el plazo máximo para su justificación no será superior a 5 días</w:t>
      </w:r>
      <w:r>
        <w:rPr>
          <w:spacing w:val="-9"/>
          <w:sz w:val="18"/>
        </w:rPr>
        <w:t> </w:t>
      </w:r>
      <w:r>
        <w:rPr>
          <w:sz w:val="18"/>
        </w:rPr>
        <w:t>hábiles.</w:t>
      </w:r>
    </w:p>
    <w:p>
      <w:pPr>
        <w:pStyle w:val="BodyText"/>
        <w:spacing w:before="3"/>
      </w:pPr>
    </w:p>
    <w:p>
      <w:pPr>
        <w:pStyle w:val="ListParagraph"/>
        <w:numPr>
          <w:ilvl w:val="0"/>
          <w:numId w:val="10"/>
        </w:numPr>
        <w:tabs>
          <w:tab w:pos="2741" w:val="left" w:leader="none"/>
        </w:tabs>
        <w:spacing w:line="240" w:lineRule="auto" w:before="0" w:after="0"/>
        <w:ind w:left="2740" w:right="0" w:hanging="296"/>
        <w:jc w:val="left"/>
        <w:rPr>
          <w:sz w:val="18"/>
        </w:rPr>
      </w:pPr>
      <w:r>
        <w:rPr>
          <w:sz w:val="18"/>
        </w:rPr>
        <w:t>Realizar la propuesta de</w:t>
      </w:r>
      <w:r>
        <w:rPr>
          <w:spacing w:val="-2"/>
          <w:sz w:val="18"/>
        </w:rPr>
        <w:t> </w:t>
      </w:r>
      <w:r>
        <w:rPr>
          <w:sz w:val="18"/>
        </w:rPr>
        <w:t>adjudicación.</w:t>
      </w:r>
    </w:p>
    <w:p>
      <w:pPr>
        <w:pStyle w:val="BodyText"/>
      </w:pPr>
    </w:p>
    <w:p>
      <w:pPr>
        <w:pStyle w:val="ListParagraph"/>
        <w:numPr>
          <w:ilvl w:val="0"/>
          <w:numId w:val="10"/>
        </w:numPr>
        <w:tabs>
          <w:tab w:pos="2741" w:val="left" w:leader="none"/>
        </w:tabs>
        <w:spacing w:line="240" w:lineRule="auto" w:before="0" w:after="0"/>
        <w:ind w:left="2740" w:right="313" w:hanging="296"/>
        <w:jc w:val="both"/>
        <w:rPr>
          <w:sz w:val="18"/>
        </w:rPr>
      </w:pPr>
      <w:r>
        <w:rPr>
          <w:sz w:val="18"/>
        </w:rPr>
        <w:t>Comprobar en el Registro de Licitadores los requisitos de constitución, poder del firmante, solvencia y no estar incursa en ninguna prohibición para contratar.</w:t>
      </w:r>
    </w:p>
    <w:p>
      <w:pPr>
        <w:pStyle w:val="BodyText"/>
        <w:spacing w:before="2"/>
      </w:pPr>
    </w:p>
    <w:p>
      <w:pPr>
        <w:pStyle w:val="ListParagraph"/>
        <w:numPr>
          <w:ilvl w:val="0"/>
          <w:numId w:val="10"/>
        </w:numPr>
        <w:tabs>
          <w:tab w:pos="2741" w:val="left" w:leader="none"/>
        </w:tabs>
        <w:spacing w:line="240" w:lineRule="auto" w:before="0" w:after="0"/>
        <w:ind w:left="2740" w:right="311" w:hanging="296"/>
        <w:jc w:val="both"/>
        <w:rPr>
          <w:sz w:val="18"/>
        </w:rPr>
      </w:pPr>
      <w:r>
        <w:rPr>
          <w:sz w:val="18"/>
        </w:rPr>
        <w:t>Requerir electrónicamente a la empresa mejor puntuada para que en el plazo de 7 días hábiles constituya garantía definitiva y aporte, en su caso, el compromiso de constitución de la unión temporal y la documentación justificativa de que dispone de los medios comprometidos a la</w:t>
      </w:r>
      <w:r>
        <w:rPr>
          <w:spacing w:val="-9"/>
          <w:sz w:val="18"/>
        </w:rPr>
        <w:t> </w:t>
      </w:r>
      <w:r>
        <w:rPr>
          <w:sz w:val="18"/>
        </w:rPr>
        <w:t>ejecución.</w:t>
      </w:r>
    </w:p>
    <w:p>
      <w:pPr>
        <w:pStyle w:val="BodyText"/>
        <w:spacing w:before="2"/>
      </w:pPr>
    </w:p>
    <w:p>
      <w:pPr>
        <w:pStyle w:val="ListParagraph"/>
        <w:numPr>
          <w:ilvl w:val="1"/>
          <w:numId w:val="9"/>
        </w:numPr>
        <w:tabs>
          <w:tab w:pos="1627" w:val="left" w:leader="none"/>
        </w:tabs>
        <w:spacing w:line="240" w:lineRule="auto" w:before="0" w:after="0"/>
        <w:ind w:left="1626" w:right="312" w:hanging="296"/>
        <w:jc w:val="both"/>
        <w:rPr>
          <w:sz w:val="18"/>
        </w:rPr>
      </w:pPr>
      <w:r>
        <w:rPr>
          <w:sz w:val="18"/>
        </w:rPr>
        <w:t>La adjudicación y formalización del contrato se realizará en plazo no superior a 5 días una vez presentada la garantía</w:t>
      </w:r>
      <w:r>
        <w:rPr>
          <w:spacing w:val="-3"/>
          <w:sz w:val="18"/>
        </w:rPr>
        <w:t> </w:t>
      </w:r>
      <w:r>
        <w:rPr>
          <w:sz w:val="18"/>
        </w:rPr>
        <w:t>definitiva.</w:t>
      </w:r>
    </w:p>
    <w:p>
      <w:pPr>
        <w:pStyle w:val="BodyText"/>
        <w:rPr>
          <w:sz w:val="20"/>
        </w:rPr>
      </w:pPr>
    </w:p>
    <w:p>
      <w:pPr>
        <w:pStyle w:val="BodyText"/>
        <w:spacing w:before="10"/>
        <w:rPr>
          <w:sz w:val="23"/>
        </w:rPr>
      </w:pPr>
    </w:p>
    <w:p>
      <w:pPr>
        <w:pStyle w:val="Heading2"/>
        <w:rPr>
          <w:rFonts w:ascii="Times New Roman"/>
        </w:rPr>
      </w:pPr>
      <w:r>
        <w:rPr>
          <w:rFonts w:ascii="Times New Roman"/>
          <w:w w:val="105"/>
        </w:rPr>
        <w:t>13</w:t>
      </w:r>
    </w:p>
    <w:p>
      <w:pPr>
        <w:pStyle w:val="BodyText"/>
        <w:spacing w:before="9"/>
        <w:rPr>
          <w:rFonts w:ascii="Times New Roman"/>
          <w:sz w:val="22"/>
        </w:rPr>
      </w:pPr>
    </w:p>
    <w:tbl>
      <w:tblPr>
        <w:tblW w:w="0" w:type="auto"/>
        <w:jc w:val="left"/>
        <w:tblInd w:w="6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04"/>
        <w:gridCol w:w="3605"/>
        <w:gridCol w:w="1636"/>
      </w:tblGrid>
      <w:tr>
        <w:trPr>
          <w:trHeight w:val="185" w:hRule="atLeast"/>
        </w:trPr>
        <w:tc>
          <w:tcPr>
            <w:tcW w:w="6545" w:type="dxa"/>
            <w:gridSpan w:val="3"/>
            <w:tcBorders>
              <w:left w:val="single" w:sz="4" w:space="0" w:color="000000"/>
              <w:bottom w:val="single" w:sz="4" w:space="0" w:color="000000"/>
            </w:tcBorders>
          </w:tcPr>
          <w:p>
            <w:pPr>
              <w:pStyle w:val="TableParagraph"/>
              <w:spacing w:line="128" w:lineRule="exact" w:before="37"/>
              <w:ind w:left="2061" w:right="2049"/>
              <w:jc w:val="center"/>
              <w:rPr>
                <w:sz w:val="12"/>
              </w:rPr>
            </w:pPr>
            <w:r>
              <w:rPr>
                <w:sz w:val="12"/>
              </w:rPr>
              <w:t>Universidad de Las Palmas de Gran Canaria</w:t>
            </w:r>
          </w:p>
        </w:tc>
      </w:tr>
      <w:tr>
        <w:trPr>
          <w:trHeight w:val="190" w:hRule="atLeast"/>
        </w:trPr>
        <w:tc>
          <w:tcPr>
            <w:tcW w:w="1304" w:type="dxa"/>
            <w:tcBorders>
              <w:top w:val="single" w:sz="4" w:space="0" w:color="000000"/>
              <w:left w:val="single" w:sz="4" w:space="0" w:color="000000"/>
              <w:bottom w:val="single" w:sz="4" w:space="0" w:color="000000"/>
              <w:right w:val="single" w:sz="4" w:space="0" w:color="000000"/>
            </w:tcBorders>
          </w:tcPr>
          <w:p>
            <w:pPr>
              <w:pStyle w:val="TableParagraph"/>
              <w:spacing w:line="128" w:lineRule="exact"/>
              <w:ind w:left="267"/>
              <w:rPr>
                <w:sz w:val="12"/>
              </w:rPr>
            </w:pPr>
            <w:r>
              <w:rPr>
                <w:sz w:val="12"/>
              </w:rPr>
              <w:t>Página 13 / 18</w:t>
            </w:r>
          </w:p>
        </w:tc>
        <w:tc>
          <w:tcPr>
            <w:tcW w:w="5241" w:type="dxa"/>
            <w:gridSpan w:val="2"/>
            <w:tcBorders>
              <w:top w:val="single" w:sz="4" w:space="0" w:color="000000"/>
              <w:left w:val="single" w:sz="4" w:space="0" w:color="000000"/>
              <w:bottom w:val="single" w:sz="4" w:space="0" w:color="000000"/>
              <w:right w:val="single" w:sz="4" w:space="0" w:color="000000"/>
            </w:tcBorders>
          </w:tcPr>
          <w:p>
            <w:pPr>
              <w:pStyle w:val="TableParagraph"/>
              <w:spacing w:line="136" w:lineRule="exact" w:before="34"/>
              <w:ind w:left="1263"/>
              <w:rPr>
                <w:rFonts w:ascii="Verdana"/>
                <w:sz w:val="12"/>
              </w:rPr>
            </w:pPr>
            <w:r>
              <w:rPr>
                <w:rFonts w:ascii="Verdana"/>
                <w:sz w:val="12"/>
              </w:rPr>
              <w:t>ID. Documento JK8Cib1v.NqgaggG.xsjZg$$</w:t>
            </w:r>
          </w:p>
        </w:tc>
      </w:tr>
      <w:tr>
        <w:trPr>
          <w:trHeight w:val="19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spacing w:line="128" w:lineRule="exact"/>
              <w:rPr>
                <w:sz w:val="12"/>
              </w:rPr>
            </w:pPr>
            <w:r>
              <w:rPr>
                <w:sz w:val="12"/>
              </w:rPr>
              <w:t>Este documento ha sido firmado electrónicamente por</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spacing w:line="128" w:lineRule="exact"/>
              <w:ind w:left="246" w:right="237"/>
              <w:jc w:val="center"/>
              <w:rPr>
                <w:sz w:val="12"/>
              </w:rPr>
            </w:pPr>
            <w:r>
              <w:rPr>
                <w:sz w:val="12"/>
              </w:rPr>
              <w:t>Fecha de firma</w:t>
            </w:r>
          </w:p>
        </w:tc>
      </w:tr>
      <w:tr>
        <w:trPr>
          <w:trHeight w:val="55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rPr>
                <w:sz w:val="12"/>
              </w:rPr>
            </w:pPr>
            <w:r>
              <w:rPr>
                <w:sz w:val="12"/>
              </w:rPr>
              <w:t>MARÍA EULALIA GIL MUÑIZ</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ind w:left="246" w:right="237"/>
              <w:jc w:val="center"/>
              <w:rPr>
                <w:sz w:val="12"/>
              </w:rPr>
            </w:pPr>
            <w:r>
              <w:rPr>
                <w:sz w:val="12"/>
              </w:rPr>
              <w:t>16/07/2019 12:11:40</w:t>
            </w:r>
          </w:p>
        </w:tc>
      </w:tr>
    </w:tbl>
    <w:p>
      <w:pPr>
        <w:spacing w:after="0"/>
        <w:jc w:val="center"/>
        <w:rPr>
          <w:sz w:val="12"/>
        </w:rPr>
        <w:sectPr>
          <w:pgSz w:w="11900" w:h="16840"/>
          <w:pgMar w:header="1350" w:footer="690" w:top="2200" w:bottom="880" w:left="1420" w:right="1680"/>
        </w:sectPr>
      </w:pPr>
    </w:p>
    <w:p>
      <w:pPr>
        <w:pStyle w:val="BodyText"/>
        <w:rPr>
          <w:rFonts w:ascii="Times New Roman"/>
          <w:sz w:val="20"/>
        </w:rPr>
      </w:pPr>
    </w:p>
    <w:p>
      <w:pPr>
        <w:pStyle w:val="BodyText"/>
        <w:rPr>
          <w:rFonts w:ascii="Times New Roman"/>
          <w:sz w:val="27"/>
        </w:rPr>
      </w:pPr>
    </w:p>
    <w:p>
      <w:pPr>
        <w:pStyle w:val="ListParagraph"/>
        <w:numPr>
          <w:ilvl w:val="1"/>
          <w:numId w:val="9"/>
        </w:numPr>
        <w:tabs>
          <w:tab w:pos="1626" w:val="left" w:leader="none"/>
        </w:tabs>
        <w:spacing w:line="240" w:lineRule="auto" w:before="101" w:after="0"/>
        <w:ind w:left="1625" w:right="316" w:hanging="296"/>
        <w:jc w:val="both"/>
        <w:rPr>
          <w:sz w:val="18"/>
        </w:rPr>
      </w:pPr>
      <w:r>
        <w:rPr>
          <w:sz w:val="18"/>
        </w:rPr>
        <w:t>Si el adjudicatario no presenta garantía en plazo, se efectuará propuesta de adjudicación a favor del siguiente</w:t>
      </w:r>
      <w:r>
        <w:rPr>
          <w:spacing w:val="-2"/>
          <w:sz w:val="18"/>
        </w:rPr>
        <w:t> </w:t>
      </w:r>
      <w:r>
        <w:rPr>
          <w:sz w:val="18"/>
        </w:rPr>
        <w:t>candidato.</w:t>
      </w:r>
    </w:p>
    <w:p>
      <w:pPr>
        <w:pStyle w:val="BodyText"/>
        <w:spacing w:before="2"/>
      </w:pPr>
    </w:p>
    <w:p>
      <w:pPr>
        <w:pStyle w:val="ListParagraph"/>
        <w:numPr>
          <w:ilvl w:val="1"/>
          <w:numId w:val="9"/>
        </w:numPr>
        <w:tabs>
          <w:tab w:pos="1625" w:val="left" w:leader="none"/>
          <w:tab w:pos="1626" w:val="left" w:leader="none"/>
        </w:tabs>
        <w:spacing w:line="240" w:lineRule="auto" w:before="0" w:after="0"/>
        <w:ind w:left="1625" w:right="0" w:hanging="296"/>
        <w:jc w:val="left"/>
        <w:rPr>
          <w:sz w:val="18"/>
        </w:rPr>
      </w:pPr>
      <w:r>
        <w:rPr>
          <w:sz w:val="18"/>
        </w:rPr>
        <w:t>La declaración de urgencia del expediente no producirá la reducción de</w:t>
      </w:r>
      <w:r>
        <w:rPr>
          <w:spacing w:val="-5"/>
          <w:sz w:val="18"/>
        </w:rPr>
        <w:t> </w:t>
      </w:r>
      <w:r>
        <w:rPr>
          <w:sz w:val="18"/>
        </w:rPr>
        <w:t>plazos.</w:t>
      </w:r>
    </w:p>
    <w:p>
      <w:pPr>
        <w:pStyle w:val="BodyText"/>
      </w:pPr>
    </w:p>
    <w:p>
      <w:pPr>
        <w:pStyle w:val="ListParagraph"/>
        <w:numPr>
          <w:ilvl w:val="1"/>
          <w:numId w:val="9"/>
        </w:numPr>
        <w:tabs>
          <w:tab w:pos="1626" w:val="left" w:leader="none"/>
        </w:tabs>
        <w:spacing w:line="240" w:lineRule="auto" w:before="0" w:after="0"/>
        <w:ind w:left="1625" w:right="315" w:hanging="296"/>
        <w:jc w:val="both"/>
        <w:rPr>
          <w:sz w:val="18"/>
        </w:rPr>
      </w:pPr>
      <w:r>
        <w:rPr>
          <w:sz w:val="18"/>
        </w:rPr>
        <w:t>La composición de la Mesa de Contratación es específica, siendo la principal diferencia la no existencia de vocales técnicos, aunque si puede ser requerida la unidad proponente para la emisión de</w:t>
      </w:r>
      <w:r>
        <w:rPr>
          <w:spacing w:val="-1"/>
          <w:sz w:val="18"/>
        </w:rPr>
        <w:t> </w:t>
      </w:r>
      <w:r>
        <w:rPr>
          <w:sz w:val="18"/>
        </w:rPr>
        <w:t>informes.</w:t>
      </w:r>
    </w:p>
    <w:p>
      <w:pPr>
        <w:pStyle w:val="BodyText"/>
      </w:pPr>
    </w:p>
    <w:p>
      <w:pPr>
        <w:pStyle w:val="BodyText"/>
        <w:spacing w:before="4"/>
      </w:pPr>
    </w:p>
    <w:p>
      <w:pPr>
        <w:pStyle w:val="ListParagraph"/>
        <w:numPr>
          <w:ilvl w:val="0"/>
          <w:numId w:val="11"/>
        </w:numPr>
        <w:tabs>
          <w:tab w:pos="1160" w:val="left" w:leader="none"/>
        </w:tabs>
        <w:spacing w:line="240" w:lineRule="auto" w:before="0" w:after="0"/>
        <w:ind w:left="1159" w:right="0" w:hanging="181"/>
        <w:jc w:val="left"/>
        <w:rPr>
          <w:sz w:val="18"/>
        </w:rPr>
      </w:pPr>
      <w:r>
        <w:rPr>
          <w:sz w:val="18"/>
          <w:u w:val="single"/>
        </w:rPr>
        <w:t>ABIERTO</w:t>
      </w:r>
      <w:r>
        <w:rPr>
          <w:spacing w:val="-1"/>
          <w:sz w:val="18"/>
          <w:u w:val="single"/>
        </w:rPr>
        <w:t> </w:t>
      </w:r>
      <w:r>
        <w:rPr>
          <w:sz w:val="18"/>
          <w:u w:val="single"/>
        </w:rPr>
        <w:t>SUPER-SIMPLIFICADO</w:t>
      </w:r>
    </w:p>
    <w:p>
      <w:pPr>
        <w:pStyle w:val="BodyText"/>
        <w:spacing w:before="8"/>
        <w:rPr>
          <w:sz w:val="12"/>
        </w:rPr>
      </w:pPr>
    </w:p>
    <w:p>
      <w:pPr>
        <w:pStyle w:val="BodyText"/>
        <w:spacing w:before="65"/>
        <w:ind w:left="979" w:right="313"/>
        <w:jc w:val="both"/>
      </w:pPr>
      <w:r>
        <w:rPr/>
        <w:t>Está</w:t>
      </w:r>
      <w:r>
        <w:rPr>
          <w:spacing w:val="-8"/>
        </w:rPr>
        <w:t> </w:t>
      </w:r>
      <w:r>
        <w:rPr/>
        <w:t>regulado</w:t>
      </w:r>
      <w:r>
        <w:rPr>
          <w:spacing w:val="-8"/>
        </w:rPr>
        <w:t> </w:t>
      </w:r>
      <w:r>
        <w:rPr/>
        <w:t>en</w:t>
      </w:r>
      <w:r>
        <w:rPr>
          <w:spacing w:val="-7"/>
        </w:rPr>
        <w:t> </w:t>
      </w:r>
      <w:r>
        <w:rPr/>
        <w:t>el</w:t>
      </w:r>
      <w:r>
        <w:rPr>
          <w:spacing w:val="-7"/>
        </w:rPr>
        <w:t> </w:t>
      </w:r>
      <w:r>
        <w:rPr/>
        <w:t>artículo</w:t>
      </w:r>
      <w:r>
        <w:rPr>
          <w:spacing w:val="-8"/>
        </w:rPr>
        <w:t> </w:t>
      </w:r>
      <w:r>
        <w:rPr/>
        <w:t>159.6,</w:t>
      </w:r>
      <w:r>
        <w:rPr>
          <w:spacing w:val="-8"/>
        </w:rPr>
        <w:t> </w:t>
      </w:r>
      <w:r>
        <w:rPr/>
        <w:t>para</w:t>
      </w:r>
      <w:r>
        <w:rPr>
          <w:spacing w:val="-7"/>
        </w:rPr>
        <w:t> </w:t>
      </w:r>
      <w:r>
        <w:rPr/>
        <w:t>los</w:t>
      </w:r>
      <w:r>
        <w:rPr>
          <w:spacing w:val="-7"/>
        </w:rPr>
        <w:t> </w:t>
      </w:r>
      <w:r>
        <w:rPr/>
        <w:t>contratos</w:t>
      </w:r>
      <w:r>
        <w:rPr>
          <w:spacing w:val="-7"/>
        </w:rPr>
        <w:t> </w:t>
      </w:r>
      <w:r>
        <w:rPr/>
        <w:t>de</w:t>
      </w:r>
      <w:r>
        <w:rPr>
          <w:spacing w:val="-6"/>
        </w:rPr>
        <w:t> </w:t>
      </w:r>
      <w:r>
        <w:rPr/>
        <w:t>obras</w:t>
      </w:r>
      <w:r>
        <w:rPr>
          <w:spacing w:val="-8"/>
        </w:rPr>
        <w:t> </w:t>
      </w:r>
      <w:r>
        <w:rPr/>
        <w:t>de</w:t>
      </w:r>
      <w:r>
        <w:rPr>
          <w:spacing w:val="-8"/>
        </w:rPr>
        <w:t> </w:t>
      </w:r>
      <w:r>
        <w:rPr>
          <w:u w:val="single"/>
        </w:rPr>
        <w:t>valor</w:t>
      </w:r>
      <w:r>
        <w:rPr>
          <w:spacing w:val="-7"/>
          <w:u w:val="single"/>
        </w:rPr>
        <w:t> </w:t>
      </w:r>
      <w:r>
        <w:rPr>
          <w:u w:val="single"/>
        </w:rPr>
        <w:t>estimado</w:t>
      </w:r>
      <w:r>
        <w:rPr>
          <w:spacing w:val="-6"/>
          <w:u w:val="single"/>
        </w:rPr>
        <w:t> </w:t>
      </w:r>
      <w:r>
        <w:rPr>
          <w:u w:val="single"/>
        </w:rPr>
        <w:t>inferior</w:t>
      </w:r>
      <w:r>
        <w:rPr>
          <w:spacing w:val="-7"/>
          <w:u w:val="single"/>
        </w:rPr>
        <w:t> </w:t>
      </w:r>
      <w:r>
        <w:rPr>
          <w:u w:val="single"/>
        </w:rPr>
        <w:t>a</w:t>
      </w:r>
      <w:r>
        <w:rPr>
          <w:spacing w:val="-10"/>
          <w:u w:val="single"/>
        </w:rPr>
        <w:t> </w:t>
      </w:r>
      <w:r>
        <w:rPr>
          <w:u w:val="single"/>
        </w:rPr>
        <w:t>80.000</w:t>
      </w:r>
      <w:r>
        <w:rPr>
          <w:spacing w:val="-6"/>
          <w:u w:val="single"/>
        </w:rPr>
        <w:t> </w:t>
      </w:r>
      <w:r>
        <w:rPr>
          <w:u w:val="single"/>
        </w:rPr>
        <w:t>euros</w:t>
      </w:r>
      <w:r>
        <w:rPr/>
        <w:t> </w:t>
      </w:r>
      <w:r>
        <w:rPr>
          <w:u w:val="single"/>
        </w:rPr>
        <w:t>y</w:t>
      </w:r>
      <w:r>
        <w:rPr>
          <w:spacing w:val="-7"/>
          <w:u w:val="single"/>
        </w:rPr>
        <w:t> </w:t>
      </w:r>
      <w:r>
        <w:rPr>
          <w:u w:val="single"/>
        </w:rPr>
        <w:t>los</w:t>
      </w:r>
      <w:r>
        <w:rPr>
          <w:spacing w:val="-7"/>
          <w:u w:val="single"/>
        </w:rPr>
        <w:t> </w:t>
      </w:r>
      <w:r>
        <w:rPr>
          <w:u w:val="single"/>
        </w:rPr>
        <w:t>de</w:t>
      </w:r>
      <w:r>
        <w:rPr>
          <w:spacing w:val="-7"/>
          <w:u w:val="single"/>
        </w:rPr>
        <w:t> </w:t>
      </w:r>
      <w:r>
        <w:rPr>
          <w:u w:val="single"/>
        </w:rPr>
        <w:t>suministros</w:t>
      </w:r>
      <w:r>
        <w:rPr>
          <w:spacing w:val="-9"/>
          <w:u w:val="single"/>
        </w:rPr>
        <w:t> </w:t>
      </w:r>
      <w:r>
        <w:rPr>
          <w:u w:val="single"/>
        </w:rPr>
        <w:t>y</w:t>
      </w:r>
      <w:r>
        <w:rPr>
          <w:spacing w:val="-6"/>
          <w:u w:val="single"/>
        </w:rPr>
        <w:t> </w:t>
      </w:r>
      <w:r>
        <w:rPr>
          <w:u w:val="single"/>
        </w:rPr>
        <w:t>de</w:t>
      </w:r>
      <w:r>
        <w:rPr>
          <w:spacing w:val="-7"/>
          <w:u w:val="single"/>
        </w:rPr>
        <w:t> </w:t>
      </w:r>
      <w:r>
        <w:rPr>
          <w:u w:val="single"/>
        </w:rPr>
        <w:t>servicios</w:t>
      </w:r>
      <w:r>
        <w:rPr>
          <w:spacing w:val="-7"/>
          <w:u w:val="single"/>
        </w:rPr>
        <w:t> </w:t>
      </w:r>
      <w:r>
        <w:rPr>
          <w:u w:val="single"/>
        </w:rPr>
        <w:t>inferiores</w:t>
      </w:r>
      <w:r>
        <w:rPr>
          <w:spacing w:val="-7"/>
          <w:u w:val="single"/>
        </w:rPr>
        <w:t> </w:t>
      </w:r>
      <w:r>
        <w:rPr>
          <w:u w:val="single"/>
        </w:rPr>
        <w:t>a</w:t>
      </w:r>
      <w:r>
        <w:rPr>
          <w:spacing w:val="-9"/>
          <w:u w:val="single"/>
        </w:rPr>
        <w:t> </w:t>
      </w:r>
      <w:r>
        <w:rPr>
          <w:u w:val="single"/>
        </w:rPr>
        <w:t>35.000</w:t>
      </w:r>
      <w:r>
        <w:rPr>
          <w:spacing w:val="-9"/>
          <w:u w:val="single"/>
        </w:rPr>
        <w:t> </w:t>
      </w:r>
      <w:r>
        <w:rPr>
          <w:u w:val="single"/>
        </w:rPr>
        <w:t>euros</w:t>
      </w:r>
      <w:r>
        <w:rPr/>
        <w:t>,</w:t>
      </w:r>
      <w:r>
        <w:rPr>
          <w:spacing w:val="-9"/>
        </w:rPr>
        <w:t> </w:t>
      </w:r>
      <w:r>
        <w:rPr/>
        <w:t>con</w:t>
      </w:r>
      <w:r>
        <w:rPr>
          <w:spacing w:val="-9"/>
        </w:rPr>
        <w:t> </w:t>
      </w:r>
      <w:r>
        <w:rPr/>
        <w:t>excepción</w:t>
      </w:r>
      <w:r>
        <w:rPr>
          <w:spacing w:val="-8"/>
        </w:rPr>
        <w:t> </w:t>
      </w:r>
      <w:r>
        <w:rPr/>
        <w:t>de</w:t>
      </w:r>
      <w:r>
        <w:rPr>
          <w:spacing w:val="-8"/>
        </w:rPr>
        <w:t> </w:t>
      </w:r>
      <w:r>
        <w:rPr/>
        <w:t>los</w:t>
      </w:r>
      <w:r>
        <w:rPr>
          <w:spacing w:val="-9"/>
        </w:rPr>
        <w:t> </w:t>
      </w:r>
      <w:r>
        <w:rPr/>
        <w:t>que</w:t>
      </w:r>
      <w:r>
        <w:rPr>
          <w:spacing w:val="-6"/>
        </w:rPr>
        <w:t> </w:t>
      </w:r>
      <w:r>
        <w:rPr/>
        <w:t>tengan</w:t>
      </w:r>
      <w:r>
        <w:rPr>
          <w:spacing w:val="-8"/>
        </w:rPr>
        <w:t> </w:t>
      </w:r>
      <w:r>
        <w:rPr/>
        <w:t>por</w:t>
      </w:r>
      <w:r>
        <w:rPr>
          <w:spacing w:val="-9"/>
        </w:rPr>
        <w:t> </w:t>
      </w:r>
      <w:r>
        <w:rPr/>
        <w:t>objeto prestaciones de carácter intelectual.</w:t>
      </w:r>
    </w:p>
    <w:p>
      <w:pPr>
        <w:pStyle w:val="BodyText"/>
        <w:spacing w:before="2"/>
      </w:pPr>
    </w:p>
    <w:p>
      <w:pPr>
        <w:pStyle w:val="BodyText"/>
        <w:ind w:left="979"/>
        <w:jc w:val="both"/>
      </w:pPr>
      <w:r>
        <w:rPr/>
        <w:t>El procedimiento es el siguiente:</w:t>
      </w:r>
    </w:p>
    <w:p>
      <w:pPr>
        <w:pStyle w:val="BodyText"/>
        <w:spacing w:before="2"/>
      </w:pPr>
    </w:p>
    <w:p>
      <w:pPr>
        <w:pStyle w:val="ListParagraph"/>
        <w:numPr>
          <w:ilvl w:val="1"/>
          <w:numId w:val="11"/>
        </w:numPr>
        <w:tabs>
          <w:tab w:pos="1626" w:val="left" w:leader="none"/>
        </w:tabs>
        <w:spacing w:line="240" w:lineRule="auto" w:before="0" w:after="0"/>
        <w:ind w:left="1625" w:right="312" w:hanging="296"/>
        <w:jc w:val="both"/>
        <w:rPr>
          <w:sz w:val="18"/>
        </w:rPr>
      </w:pPr>
      <w:r>
        <w:rPr>
          <w:sz w:val="18"/>
        </w:rPr>
        <w:t>El</w:t>
      </w:r>
      <w:r>
        <w:rPr>
          <w:spacing w:val="-11"/>
          <w:sz w:val="18"/>
        </w:rPr>
        <w:t> </w:t>
      </w:r>
      <w:r>
        <w:rPr>
          <w:sz w:val="18"/>
        </w:rPr>
        <w:t>plazo</w:t>
      </w:r>
      <w:r>
        <w:rPr>
          <w:spacing w:val="-10"/>
          <w:sz w:val="18"/>
        </w:rPr>
        <w:t> </w:t>
      </w:r>
      <w:r>
        <w:rPr>
          <w:sz w:val="18"/>
        </w:rPr>
        <w:t>de</w:t>
      </w:r>
      <w:r>
        <w:rPr>
          <w:spacing w:val="-10"/>
          <w:sz w:val="18"/>
        </w:rPr>
        <w:t> </w:t>
      </w:r>
      <w:r>
        <w:rPr>
          <w:sz w:val="18"/>
        </w:rPr>
        <w:t>presentación</w:t>
      </w:r>
      <w:r>
        <w:rPr>
          <w:spacing w:val="-10"/>
          <w:sz w:val="18"/>
        </w:rPr>
        <w:t> </w:t>
      </w:r>
      <w:r>
        <w:rPr>
          <w:sz w:val="18"/>
        </w:rPr>
        <w:t>de</w:t>
      </w:r>
      <w:r>
        <w:rPr>
          <w:spacing w:val="-12"/>
          <w:sz w:val="18"/>
        </w:rPr>
        <w:t> </w:t>
      </w:r>
      <w:r>
        <w:rPr>
          <w:sz w:val="18"/>
        </w:rPr>
        <w:t>proposiciones</w:t>
      </w:r>
      <w:r>
        <w:rPr>
          <w:spacing w:val="-11"/>
          <w:sz w:val="18"/>
        </w:rPr>
        <w:t> </w:t>
      </w:r>
      <w:r>
        <w:rPr>
          <w:sz w:val="18"/>
        </w:rPr>
        <w:t>no</w:t>
      </w:r>
      <w:r>
        <w:rPr>
          <w:spacing w:val="-9"/>
          <w:sz w:val="18"/>
        </w:rPr>
        <w:t> </w:t>
      </w:r>
      <w:r>
        <w:rPr>
          <w:sz w:val="18"/>
        </w:rPr>
        <w:t>podrá</w:t>
      </w:r>
      <w:r>
        <w:rPr>
          <w:spacing w:val="-11"/>
          <w:sz w:val="18"/>
        </w:rPr>
        <w:t> </w:t>
      </w:r>
      <w:r>
        <w:rPr>
          <w:sz w:val="18"/>
        </w:rPr>
        <w:t>ser</w:t>
      </w:r>
      <w:r>
        <w:rPr>
          <w:spacing w:val="-13"/>
          <w:sz w:val="18"/>
        </w:rPr>
        <w:t> </w:t>
      </w:r>
      <w:r>
        <w:rPr>
          <w:sz w:val="18"/>
        </w:rPr>
        <w:t>inferior</w:t>
      </w:r>
      <w:r>
        <w:rPr>
          <w:spacing w:val="-10"/>
          <w:sz w:val="18"/>
        </w:rPr>
        <w:t> </w:t>
      </w:r>
      <w:r>
        <w:rPr>
          <w:sz w:val="18"/>
        </w:rPr>
        <w:t>a</w:t>
      </w:r>
      <w:r>
        <w:rPr>
          <w:spacing w:val="-11"/>
          <w:sz w:val="18"/>
        </w:rPr>
        <w:t> </w:t>
      </w:r>
      <w:r>
        <w:rPr>
          <w:sz w:val="18"/>
        </w:rPr>
        <w:t>10</w:t>
      </w:r>
      <w:r>
        <w:rPr>
          <w:spacing w:val="-10"/>
          <w:sz w:val="18"/>
        </w:rPr>
        <w:t> </w:t>
      </w:r>
      <w:r>
        <w:rPr>
          <w:sz w:val="18"/>
        </w:rPr>
        <w:t>días</w:t>
      </w:r>
      <w:r>
        <w:rPr>
          <w:spacing w:val="-11"/>
          <w:sz w:val="18"/>
        </w:rPr>
        <w:t> </w:t>
      </w:r>
      <w:r>
        <w:rPr>
          <w:sz w:val="18"/>
        </w:rPr>
        <w:t>hábiles</w:t>
      </w:r>
      <w:r>
        <w:rPr>
          <w:spacing w:val="-9"/>
          <w:sz w:val="18"/>
        </w:rPr>
        <w:t> </w:t>
      </w:r>
      <w:r>
        <w:rPr>
          <w:sz w:val="18"/>
        </w:rPr>
        <w:t>contado</w:t>
      </w:r>
      <w:r>
        <w:rPr>
          <w:spacing w:val="-10"/>
          <w:sz w:val="18"/>
        </w:rPr>
        <w:t> </w:t>
      </w:r>
      <w:r>
        <w:rPr>
          <w:sz w:val="18"/>
        </w:rPr>
        <w:t>desde el siguiente la publicación del anuncio en el Perfil de contratante, salvo cuando se trate de compras corrientes de bienes disponibles en el mercado, en cuyo caso el plazo será de 5 días hábiles.</w:t>
      </w:r>
    </w:p>
    <w:p>
      <w:pPr>
        <w:pStyle w:val="BodyText"/>
        <w:spacing w:before="2"/>
      </w:pPr>
    </w:p>
    <w:p>
      <w:pPr>
        <w:pStyle w:val="ListParagraph"/>
        <w:numPr>
          <w:ilvl w:val="1"/>
          <w:numId w:val="11"/>
        </w:numPr>
        <w:tabs>
          <w:tab w:pos="1626" w:val="left" w:leader="none"/>
        </w:tabs>
        <w:spacing w:line="240" w:lineRule="auto" w:before="0" w:after="0"/>
        <w:ind w:left="1625" w:right="315" w:hanging="296"/>
        <w:jc w:val="both"/>
        <w:rPr>
          <w:sz w:val="18"/>
        </w:rPr>
      </w:pPr>
      <w:r>
        <w:rPr>
          <w:sz w:val="18"/>
        </w:rPr>
        <w:t>Se exime a los licitadores de la acreditación de la solvencia económica y financiera y técnica o profesional.</w:t>
      </w:r>
    </w:p>
    <w:p>
      <w:pPr>
        <w:pStyle w:val="BodyText"/>
        <w:spacing w:before="2"/>
      </w:pPr>
    </w:p>
    <w:p>
      <w:pPr>
        <w:pStyle w:val="ListParagraph"/>
        <w:numPr>
          <w:ilvl w:val="1"/>
          <w:numId w:val="11"/>
        </w:numPr>
        <w:tabs>
          <w:tab w:pos="1625" w:val="left" w:leader="none"/>
          <w:tab w:pos="1626" w:val="left" w:leader="none"/>
        </w:tabs>
        <w:spacing w:line="240" w:lineRule="auto" w:before="0" w:after="0"/>
        <w:ind w:left="1625" w:right="0" w:hanging="296"/>
        <w:jc w:val="left"/>
        <w:rPr>
          <w:sz w:val="18"/>
        </w:rPr>
      </w:pPr>
      <w:r>
        <w:rPr>
          <w:sz w:val="18"/>
        </w:rPr>
        <w:t>La oferta se entregará en un único sobre o archivo</w:t>
      </w:r>
      <w:r>
        <w:rPr>
          <w:spacing w:val="-7"/>
          <w:sz w:val="18"/>
        </w:rPr>
        <w:t> </w:t>
      </w:r>
      <w:r>
        <w:rPr>
          <w:sz w:val="18"/>
        </w:rPr>
        <w:t>electrónico.</w:t>
      </w:r>
    </w:p>
    <w:p>
      <w:pPr>
        <w:pStyle w:val="BodyText"/>
      </w:pPr>
    </w:p>
    <w:p>
      <w:pPr>
        <w:pStyle w:val="ListParagraph"/>
        <w:numPr>
          <w:ilvl w:val="1"/>
          <w:numId w:val="11"/>
        </w:numPr>
        <w:tabs>
          <w:tab w:pos="1626" w:val="left" w:leader="none"/>
        </w:tabs>
        <w:spacing w:line="240" w:lineRule="auto" w:before="0" w:after="0"/>
        <w:ind w:left="1625" w:right="315" w:hanging="296"/>
        <w:jc w:val="both"/>
        <w:rPr>
          <w:sz w:val="18"/>
        </w:rPr>
      </w:pPr>
      <w:r>
        <w:rPr>
          <w:sz w:val="18"/>
        </w:rPr>
        <w:t>La oferta se evaluará, en todo caso, con arreglo a criterios de adjudicación cuantificables mediante la mera aplicación de</w:t>
      </w:r>
      <w:r>
        <w:rPr>
          <w:spacing w:val="-4"/>
          <w:sz w:val="18"/>
        </w:rPr>
        <w:t> </w:t>
      </w:r>
      <w:r>
        <w:rPr>
          <w:sz w:val="18"/>
        </w:rPr>
        <w:t>fórmulas.</w:t>
      </w:r>
    </w:p>
    <w:p>
      <w:pPr>
        <w:pStyle w:val="BodyText"/>
        <w:spacing w:before="2"/>
      </w:pPr>
    </w:p>
    <w:p>
      <w:pPr>
        <w:pStyle w:val="ListParagraph"/>
        <w:numPr>
          <w:ilvl w:val="1"/>
          <w:numId w:val="11"/>
        </w:numPr>
        <w:tabs>
          <w:tab w:pos="1625" w:val="left" w:leader="none"/>
          <w:tab w:pos="1626" w:val="left" w:leader="none"/>
        </w:tabs>
        <w:spacing w:line="240" w:lineRule="auto" w:before="1" w:after="0"/>
        <w:ind w:left="1625" w:right="0" w:hanging="296"/>
        <w:jc w:val="left"/>
        <w:rPr>
          <w:sz w:val="18"/>
        </w:rPr>
      </w:pPr>
      <w:r>
        <w:rPr>
          <w:sz w:val="18"/>
        </w:rPr>
        <w:t>No se requerirá garantía</w:t>
      </w:r>
      <w:r>
        <w:rPr>
          <w:spacing w:val="-1"/>
          <w:sz w:val="18"/>
        </w:rPr>
        <w:t> </w:t>
      </w:r>
      <w:r>
        <w:rPr>
          <w:sz w:val="18"/>
        </w:rPr>
        <w:t>definitiva.</w:t>
      </w:r>
    </w:p>
    <w:p>
      <w:pPr>
        <w:pStyle w:val="BodyText"/>
        <w:spacing w:before="1"/>
      </w:pPr>
    </w:p>
    <w:p>
      <w:pPr>
        <w:pStyle w:val="ListParagraph"/>
        <w:numPr>
          <w:ilvl w:val="1"/>
          <w:numId w:val="11"/>
        </w:numPr>
        <w:tabs>
          <w:tab w:pos="1627" w:val="left" w:leader="none"/>
        </w:tabs>
        <w:spacing w:line="240" w:lineRule="auto" w:before="0" w:after="0"/>
        <w:ind w:left="1626" w:right="314" w:hanging="296"/>
        <w:jc w:val="both"/>
        <w:rPr>
          <w:sz w:val="18"/>
        </w:rPr>
      </w:pPr>
      <w:r>
        <w:rPr>
          <w:sz w:val="18"/>
        </w:rPr>
        <w:t>La formalización del contrato podrá efectuarse mediante la firma de aceptación por el contratista de la resolución de</w:t>
      </w:r>
      <w:r>
        <w:rPr>
          <w:spacing w:val="-4"/>
          <w:sz w:val="18"/>
        </w:rPr>
        <w:t> </w:t>
      </w:r>
      <w:r>
        <w:rPr>
          <w:sz w:val="18"/>
        </w:rPr>
        <w:t>adjudicación.</w:t>
      </w:r>
    </w:p>
    <w:p>
      <w:pPr>
        <w:pStyle w:val="BodyText"/>
        <w:spacing w:before="1"/>
      </w:pPr>
    </w:p>
    <w:p>
      <w:pPr>
        <w:pStyle w:val="ListParagraph"/>
        <w:numPr>
          <w:ilvl w:val="1"/>
          <w:numId w:val="11"/>
        </w:numPr>
        <w:tabs>
          <w:tab w:pos="1626" w:val="left" w:leader="none"/>
          <w:tab w:pos="1627" w:val="left" w:leader="none"/>
        </w:tabs>
        <w:spacing w:line="240" w:lineRule="auto" w:before="0" w:after="0"/>
        <w:ind w:left="1626" w:right="0" w:hanging="297"/>
        <w:jc w:val="left"/>
        <w:rPr>
          <w:sz w:val="18"/>
        </w:rPr>
      </w:pPr>
      <w:r>
        <w:rPr>
          <w:sz w:val="18"/>
        </w:rPr>
        <w:t>La declaración de urgencia del expediente no producirá la reducción de</w:t>
      </w:r>
      <w:r>
        <w:rPr>
          <w:spacing w:val="-5"/>
          <w:sz w:val="18"/>
        </w:rPr>
        <w:t> </w:t>
      </w:r>
      <w:r>
        <w:rPr>
          <w:sz w:val="18"/>
        </w:rPr>
        <w:t>plazos.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0"/>
        </w:rPr>
      </w:pPr>
    </w:p>
    <w:p>
      <w:pPr>
        <w:pStyle w:val="Heading2"/>
        <w:rPr>
          <w:rFonts w:ascii="Times New Roman"/>
        </w:rPr>
      </w:pPr>
      <w:r>
        <w:rPr>
          <w:rFonts w:ascii="Times New Roman"/>
          <w:w w:val="105"/>
        </w:rPr>
        <w:t>14</w:t>
      </w:r>
    </w:p>
    <w:p>
      <w:pPr>
        <w:pStyle w:val="BodyText"/>
        <w:spacing w:before="9"/>
        <w:rPr>
          <w:rFonts w:ascii="Times New Roman"/>
          <w:sz w:val="22"/>
        </w:rPr>
      </w:pPr>
    </w:p>
    <w:tbl>
      <w:tblPr>
        <w:tblW w:w="0" w:type="auto"/>
        <w:jc w:val="left"/>
        <w:tblInd w:w="6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04"/>
        <w:gridCol w:w="3605"/>
        <w:gridCol w:w="1636"/>
      </w:tblGrid>
      <w:tr>
        <w:trPr>
          <w:trHeight w:val="185" w:hRule="atLeast"/>
        </w:trPr>
        <w:tc>
          <w:tcPr>
            <w:tcW w:w="6545" w:type="dxa"/>
            <w:gridSpan w:val="3"/>
            <w:tcBorders>
              <w:left w:val="single" w:sz="4" w:space="0" w:color="000000"/>
              <w:bottom w:val="single" w:sz="4" w:space="0" w:color="000000"/>
            </w:tcBorders>
          </w:tcPr>
          <w:p>
            <w:pPr>
              <w:pStyle w:val="TableParagraph"/>
              <w:spacing w:line="128" w:lineRule="exact" w:before="37"/>
              <w:ind w:left="2061" w:right="2049"/>
              <w:jc w:val="center"/>
              <w:rPr>
                <w:sz w:val="12"/>
              </w:rPr>
            </w:pPr>
            <w:r>
              <w:rPr>
                <w:sz w:val="12"/>
              </w:rPr>
              <w:t>Universidad de Las Palmas de Gran Canaria</w:t>
            </w:r>
          </w:p>
        </w:tc>
      </w:tr>
      <w:tr>
        <w:trPr>
          <w:trHeight w:val="190" w:hRule="atLeast"/>
        </w:trPr>
        <w:tc>
          <w:tcPr>
            <w:tcW w:w="1304" w:type="dxa"/>
            <w:tcBorders>
              <w:top w:val="single" w:sz="4" w:space="0" w:color="000000"/>
              <w:left w:val="single" w:sz="4" w:space="0" w:color="000000"/>
              <w:bottom w:val="single" w:sz="4" w:space="0" w:color="000000"/>
              <w:right w:val="single" w:sz="4" w:space="0" w:color="000000"/>
            </w:tcBorders>
          </w:tcPr>
          <w:p>
            <w:pPr>
              <w:pStyle w:val="TableParagraph"/>
              <w:spacing w:line="128" w:lineRule="exact"/>
              <w:ind w:left="267"/>
              <w:rPr>
                <w:sz w:val="12"/>
              </w:rPr>
            </w:pPr>
            <w:r>
              <w:rPr>
                <w:sz w:val="12"/>
              </w:rPr>
              <w:t>Página 14 / 18</w:t>
            </w:r>
          </w:p>
        </w:tc>
        <w:tc>
          <w:tcPr>
            <w:tcW w:w="5241" w:type="dxa"/>
            <w:gridSpan w:val="2"/>
            <w:tcBorders>
              <w:top w:val="single" w:sz="4" w:space="0" w:color="000000"/>
              <w:left w:val="single" w:sz="4" w:space="0" w:color="000000"/>
              <w:bottom w:val="single" w:sz="4" w:space="0" w:color="000000"/>
              <w:right w:val="single" w:sz="4" w:space="0" w:color="000000"/>
            </w:tcBorders>
          </w:tcPr>
          <w:p>
            <w:pPr>
              <w:pStyle w:val="TableParagraph"/>
              <w:spacing w:line="136" w:lineRule="exact" w:before="34"/>
              <w:ind w:left="1263"/>
              <w:rPr>
                <w:rFonts w:ascii="Verdana"/>
                <w:sz w:val="12"/>
              </w:rPr>
            </w:pPr>
            <w:r>
              <w:rPr>
                <w:rFonts w:ascii="Verdana"/>
                <w:sz w:val="12"/>
              </w:rPr>
              <w:t>ID. Documento JK8Cib1v.NqgaggG.xsjZg$$</w:t>
            </w:r>
          </w:p>
        </w:tc>
      </w:tr>
      <w:tr>
        <w:trPr>
          <w:trHeight w:val="19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spacing w:line="128" w:lineRule="exact"/>
              <w:rPr>
                <w:sz w:val="12"/>
              </w:rPr>
            </w:pPr>
            <w:r>
              <w:rPr>
                <w:sz w:val="12"/>
              </w:rPr>
              <w:t>Este documento ha sido firmado electrónicamente por</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spacing w:line="128" w:lineRule="exact"/>
              <w:ind w:left="246" w:right="237"/>
              <w:jc w:val="center"/>
              <w:rPr>
                <w:sz w:val="12"/>
              </w:rPr>
            </w:pPr>
            <w:r>
              <w:rPr>
                <w:sz w:val="12"/>
              </w:rPr>
              <w:t>Fecha de firma</w:t>
            </w:r>
          </w:p>
        </w:tc>
      </w:tr>
      <w:tr>
        <w:trPr>
          <w:trHeight w:val="55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rPr>
                <w:sz w:val="12"/>
              </w:rPr>
            </w:pPr>
            <w:r>
              <w:rPr>
                <w:sz w:val="12"/>
              </w:rPr>
              <w:t>MARÍA EULALIA GIL MUÑIZ</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ind w:left="246" w:right="237"/>
              <w:jc w:val="center"/>
              <w:rPr>
                <w:sz w:val="12"/>
              </w:rPr>
            </w:pPr>
            <w:r>
              <w:rPr>
                <w:sz w:val="12"/>
              </w:rPr>
              <w:t>16/07/2019 12:11:40</w:t>
            </w:r>
          </w:p>
        </w:tc>
      </w:tr>
    </w:tbl>
    <w:p>
      <w:pPr>
        <w:spacing w:after="0"/>
        <w:jc w:val="center"/>
        <w:rPr>
          <w:sz w:val="12"/>
        </w:rPr>
        <w:sectPr>
          <w:pgSz w:w="11900" w:h="16840"/>
          <w:pgMar w:header="1350" w:footer="690" w:top="2200" w:bottom="880" w:left="1420" w:right="16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0"/>
        </w:rPr>
      </w:pPr>
    </w:p>
    <w:p>
      <w:pPr>
        <w:pStyle w:val="Heading3"/>
        <w:spacing w:line="554" w:lineRule="auto" w:before="1"/>
        <w:ind w:left="2481" w:right="479" w:hanging="251"/>
        <w:jc w:val="left"/>
      </w:pPr>
      <w:r>
        <w:rPr/>
        <w:t>PLAZOS MÍNIMOS PARA LA PRESENTACIÓN DE PROPOSICIONES PROCEDIMIENTOS SIMPLIFICADO Y SUPERSIMPLIFICADO</w:t>
      </w:r>
    </w:p>
    <w:tbl>
      <w:tblPr>
        <w:tblW w:w="0" w:type="auto"/>
        <w:jc w:val="left"/>
        <w:tblInd w:w="1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44"/>
        <w:gridCol w:w="1860"/>
        <w:gridCol w:w="2559"/>
        <w:gridCol w:w="2209"/>
      </w:tblGrid>
      <w:tr>
        <w:trPr>
          <w:trHeight w:val="643" w:hRule="atLeast"/>
        </w:trPr>
        <w:tc>
          <w:tcPr>
            <w:tcW w:w="3604" w:type="dxa"/>
            <w:gridSpan w:val="2"/>
          </w:tcPr>
          <w:p>
            <w:pPr>
              <w:pStyle w:val="TableParagraph"/>
              <w:spacing w:before="0"/>
              <w:ind w:left="0"/>
              <w:rPr>
                <w:rFonts w:ascii="Times New Roman"/>
                <w:sz w:val="16"/>
              </w:rPr>
            </w:pPr>
          </w:p>
        </w:tc>
        <w:tc>
          <w:tcPr>
            <w:tcW w:w="2559" w:type="dxa"/>
          </w:tcPr>
          <w:p>
            <w:pPr>
              <w:pStyle w:val="TableParagraph"/>
              <w:spacing w:line="217" w:lineRule="exact" w:before="0"/>
              <w:ind w:left="360"/>
              <w:rPr>
                <w:rFonts w:ascii="Calibri"/>
                <w:b/>
                <w:sz w:val="18"/>
              </w:rPr>
            </w:pPr>
            <w:r>
              <w:rPr>
                <w:rFonts w:ascii="Calibri"/>
                <w:b/>
                <w:sz w:val="18"/>
              </w:rPr>
              <w:t>CONTRATOS DE OBRAS</w:t>
            </w:r>
          </w:p>
        </w:tc>
        <w:tc>
          <w:tcPr>
            <w:tcW w:w="2209" w:type="dxa"/>
          </w:tcPr>
          <w:p>
            <w:pPr>
              <w:pStyle w:val="TableParagraph"/>
              <w:spacing w:line="237" w:lineRule="auto" w:before="0"/>
              <w:ind w:left="452" w:right="550" w:hanging="2"/>
              <w:jc w:val="center"/>
              <w:rPr>
                <w:rFonts w:ascii="Calibri"/>
                <w:b/>
                <w:sz w:val="18"/>
              </w:rPr>
            </w:pPr>
            <w:r>
              <w:rPr>
                <w:rFonts w:ascii="Calibri"/>
                <w:b/>
                <w:sz w:val="18"/>
              </w:rPr>
              <w:t>CONTRATOS</w:t>
            </w:r>
            <w:r>
              <w:rPr>
                <w:rFonts w:ascii="Calibri"/>
                <w:b/>
                <w:spacing w:val="-10"/>
                <w:sz w:val="18"/>
              </w:rPr>
              <w:t> </w:t>
            </w:r>
            <w:r>
              <w:rPr>
                <w:rFonts w:ascii="Calibri"/>
                <w:b/>
                <w:sz w:val="18"/>
              </w:rPr>
              <w:t>DE SUMINISTROS</w:t>
            </w:r>
            <w:r>
              <w:rPr>
                <w:rFonts w:ascii="Calibri"/>
                <w:b/>
                <w:spacing w:val="-13"/>
                <w:sz w:val="18"/>
              </w:rPr>
              <w:t> </w:t>
            </w:r>
            <w:r>
              <w:rPr>
                <w:rFonts w:ascii="Calibri"/>
                <w:b/>
                <w:sz w:val="18"/>
              </w:rPr>
              <w:t>Y</w:t>
            </w:r>
          </w:p>
          <w:p>
            <w:pPr>
              <w:pStyle w:val="TableParagraph"/>
              <w:spacing w:line="187" w:lineRule="exact" w:before="1"/>
              <w:ind w:left="637" w:right="733"/>
              <w:jc w:val="center"/>
              <w:rPr>
                <w:rFonts w:ascii="Calibri"/>
                <w:b/>
                <w:sz w:val="18"/>
              </w:rPr>
            </w:pPr>
            <w:r>
              <w:rPr>
                <w:rFonts w:ascii="Calibri"/>
                <w:b/>
                <w:sz w:val="18"/>
              </w:rPr>
              <w:t>SERVICIOS</w:t>
            </w:r>
          </w:p>
        </w:tc>
      </w:tr>
      <w:tr>
        <w:trPr>
          <w:trHeight w:val="1607" w:hRule="atLeast"/>
        </w:trPr>
        <w:tc>
          <w:tcPr>
            <w:tcW w:w="1744" w:type="dxa"/>
            <w:tcBorders>
              <w:bottom w:val="nil"/>
            </w:tcBorders>
          </w:tcPr>
          <w:p>
            <w:pPr>
              <w:pStyle w:val="TableParagraph"/>
              <w:spacing w:before="6"/>
              <w:ind w:left="0"/>
              <w:rPr>
                <w:rFonts w:ascii="Calibri"/>
                <w:b/>
                <w:sz w:val="18"/>
              </w:rPr>
            </w:pPr>
          </w:p>
          <w:p>
            <w:pPr>
              <w:pStyle w:val="TableParagraph"/>
              <w:spacing w:line="252" w:lineRule="auto" w:before="0"/>
              <w:ind w:left="232" w:right="273"/>
              <w:rPr>
                <w:rFonts w:ascii="Calibri"/>
                <w:b/>
                <w:sz w:val="18"/>
              </w:rPr>
            </w:pPr>
            <w:r>
              <w:rPr>
                <w:rFonts w:ascii="Calibri"/>
                <w:b/>
                <w:w w:val="95"/>
                <w:sz w:val="18"/>
              </w:rPr>
              <w:t>Procedimiento </w:t>
            </w:r>
            <w:r>
              <w:rPr>
                <w:rFonts w:ascii="Calibri"/>
                <w:b/>
                <w:sz w:val="18"/>
              </w:rPr>
              <w:t>abierto Simplificado (art. 159.3)</w:t>
            </w:r>
          </w:p>
        </w:tc>
        <w:tc>
          <w:tcPr>
            <w:tcW w:w="1860" w:type="dxa"/>
          </w:tcPr>
          <w:p>
            <w:pPr>
              <w:pStyle w:val="TableParagraph"/>
              <w:spacing w:before="4"/>
              <w:ind w:left="0"/>
              <w:rPr>
                <w:rFonts w:ascii="Calibri"/>
                <w:b/>
                <w:sz w:val="18"/>
              </w:rPr>
            </w:pPr>
          </w:p>
          <w:p>
            <w:pPr>
              <w:pStyle w:val="TableParagraph"/>
              <w:spacing w:before="0"/>
              <w:ind w:left="131"/>
              <w:rPr>
                <w:rFonts w:ascii="Calibri"/>
                <w:sz w:val="18"/>
              </w:rPr>
            </w:pPr>
            <w:r>
              <w:rPr>
                <w:rFonts w:ascii="Calibri"/>
                <w:sz w:val="18"/>
              </w:rPr>
              <w:t>Plazo general</w:t>
            </w:r>
          </w:p>
        </w:tc>
        <w:tc>
          <w:tcPr>
            <w:tcW w:w="2559" w:type="dxa"/>
          </w:tcPr>
          <w:p>
            <w:pPr>
              <w:pStyle w:val="TableParagraph"/>
              <w:spacing w:before="129"/>
              <w:ind w:left="125"/>
              <w:rPr>
                <w:rFonts w:ascii="Calibri" w:hAnsi="Calibri"/>
                <w:sz w:val="18"/>
              </w:rPr>
            </w:pPr>
            <w:r>
              <w:rPr>
                <w:rFonts w:ascii="Calibri" w:hAnsi="Calibri"/>
                <w:sz w:val="18"/>
              </w:rPr>
              <w:t>20 días</w:t>
            </w:r>
          </w:p>
          <w:p>
            <w:pPr>
              <w:pStyle w:val="TableParagraph"/>
              <w:spacing w:before="131"/>
              <w:ind w:left="356" w:right="269" w:firstLine="9"/>
              <w:jc w:val="both"/>
              <w:rPr>
                <w:rFonts w:ascii="Calibri" w:hAnsi="Calibri"/>
                <w:sz w:val="18"/>
              </w:rPr>
            </w:pPr>
            <w:r>
              <w:rPr>
                <w:rFonts w:ascii="Calibri" w:hAnsi="Calibri"/>
                <w:sz w:val="18"/>
              </w:rPr>
              <w:t>(computados desde el </w:t>
            </w:r>
            <w:r>
              <w:rPr>
                <w:rFonts w:ascii="Calibri" w:hAnsi="Calibri"/>
                <w:spacing w:val="-3"/>
                <w:sz w:val="18"/>
              </w:rPr>
              <w:t>día </w:t>
            </w:r>
            <w:r>
              <w:rPr>
                <w:rFonts w:ascii="Calibri" w:hAnsi="Calibri"/>
                <w:sz w:val="18"/>
              </w:rPr>
              <w:t>siguiente</w:t>
            </w:r>
            <w:r>
              <w:rPr>
                <w:rFonts w:ascii="Calibri" w:hAnsi="Calibri"/>
                <w:spacing w:val="-15"/>
                <w:sz w:val="18"/>
              </w:rPr>
              <w:t> </w:t>
            </w:r>
            <w:r>
              <w:rPr>
                <w:rFonts w:ascii="Calibri" w:hAnsi="Calibri"/>
                <w:sz w:val="18"/>
              </w:rPr>
              <w:t>de</w:t>
            </w:r>
            <w:r>
              <w:rPr>
                <w:rFonts w:ascii="Calibri" w:hAnsi="Calibri"/>
                <w:spacing w:val="-9"/>
                <w:sz w:val="18"/>
              </w:rPr>
              <w:t> </w:t>
            </w:r>
            <w:r>
              <w:rPr>
                <w:rFonts w:ascii="Calibri" w:hAnsi="Calibri"/>
                <w:sz w:val="18"/>
              </w:rPr>
              <w:t>la</w:t>
            </w:r>
            <w:r>
              <w:rPr>
                <w:rFonts w:ascii="Calibri" w:hAnsi="Calibri"/>
                <w:spacing w:val="-9"/>
                <w:sz w:val="18"/>
              </w:rPr>
              <w:t> </w:t>
            </w:r>
            <w:r>
              <w:rPr>
                <w:rFonts w:ascii="Calibri" w:hAnsi="Calibri"/>
                <w:sz w:val="18"/>
              </w:rPr>
              <w:t>publicación del</w:t>
            </w:r>
            <w:r>
              <w:rPr>
                <w:rFonts w:ascii="Calibri" w:hAnsi="Calibri"/>
                <w:spacing w:val="-7"/>
                <w:sz w:val="18"/>
              </w:rPr>
              <w:t> </w:t>
            </w:r>
            <w:r>
              <w:rPr>
                <w:rFonts w:ascii="Calibri" w:hAnsi="Calibri"/>
                <w:sz w:val="18"/>
              </w:rPr>
              <w:t>anuncio</w:t>
            </w:r>
            <w:r>
              <w:rPr>
                <w:rFonts w:ascii="Calibri" w:hAnsi="Calibri"/>
                <w:spacing w:val="-9"/>
                <w:sz w:val="18"/>
              </w:rPr>
              <w:t> </w:t>
            </w:r>
            <w:r>
              <w:rPr>
                <w:rFonts w:ascii="Calibri" w:hAnsi="Calibri"/>
                <w:sz w:val="18"/>
              </w:rPr>
              <w:t>en</w:t>
            </w:r>
            <w:r>
              <w:rPr>
                <w:rFonts w:ascii="Calibri" w:hAnsi="Calibri"/>
                <w:spacing w:val="-6"/>
                <w:sz w:val="18"/>
              </w:rPr>
              <w:t> </w:t>
            </w:r>
            <w:r>
              <w:rPr>
                <w:rFonts w:ascii="Calibri" w:hAnsi="Calibri"/>
                <w:sz w:val="18"/>
              </w:rPr>
              <w:t>el</w:t>
            </w:r>
            <w:r>
              <w:rPr>
                <w:rFonts w:ascii="Calibri" w:hAnsi="Calibri"/>
                <w:spacing w:val="-7"/>
                <w:sz w:val="18"/>
              </w:rPr>
              <w:t> </w:t>
            </w:r>
            <w:r>
              <w:rPr>
                <w:rFonts w:ascii="Calibri" w:hAnsi="Calibri"/>
                <w:sz w:val="18"/>
              </w:rPr>
              <w:t>perfil</w:t>
            </w:r>
            <w:r>
              <w:rPr>
                <w:rFonts w:ascii="Calibri" w:hAnsi="Calibri"/>
                <w:spacing w:val="-8"/>
                <w:sz w:val="18"/>
              </w:rPr>
              <w:t> </w:t>
            </w:r>
            <w:r>
              <w:rPr>
                <w:rFonts w:ascii="Calibri" w:hAnsi="Calibri"/>
                <w:sz w:val="18"/>
              </w:rPr>
              <w:t>del contratante)</w:t>
            </w:r>
          </w:p>
        </w:tc>
        <w:tc>
          <w:tcPr>
            <w:tcW w:w="2209" w:type="dxa"/>
          </w:tcPr>
          <w:p>
            <w:pPr>
              <w:pStyle w:val="TableParagraph"/>
              <w:spacing w:before="129"/>
              <w:ind w:left="164"/>
              <w:rPr>
                <w:rFonts w:ascii="Calibri" w:hAnsi="Calibri"/>
                <w:sz w:val="18"/>
              </w:rPr>
            </w:pPr>
            <w:r>
              <w:rPr>
                <w:rFonts w:ascii="Calibri" w:hAnsi="Calibri"/>
                <w:sz w:val="18"/>
              </w:rPr>
              <w:t>15 días</w:t>
            </w:r>
          </w:p>
          <w:p>
            <w:pPr>
              <w:pStyle w:val="TableParagraph"/>
              <w:spacing w:before="131"/>
              <w:ind w:left="353" w:right="152" w:hanging="26"/>
              <w:rPr>
                <w:rFonts w:ascii="Calibri" w:hAnsi="Calibri"/>
                <w:sz w:val="18"/>
              </w:rPr>
            </w:pPr>
            <w:r>
              <w:rPr>
                <w:rFonts w:ascii="Calibri" w:hAnsi="Calibri"/>
                <w:sz w:val="18"/>
              </w:rPr>
              <w:t>(computados desde el día siguiente de la publicación del anuncio en el perfil del contratante)</w:t>
            </w:r>
          </w:p>
        </w:tc>
      </w:tr>
      <w:tr>
        <w:trPr>
          <w:trHeight w:val="494" w:hRule="atLeast"/>
        </w:trPr>
        <w:tc>
          <w:tcPr>
            <w:tcW w:w="1744" w:type="dxa"/>
            <w:tcBorders>
              <w:top w:val="nil"/>
              <w:bottom w:val="nil"/>
            </w:tcBorders>
          </w:tcPr>
          <w:p>
            <w:pPr>
              <w:pStyle w:val="TableParagraph"/>
              <w:spacing w:before="0"/>
              <w:ind w:left="0"/>
              <w:rPr>
                <w:rFonts w:ascii="Times New Roman"/>
                <w:sz w:val="16"/>
              </w:rPr>
            </w:pPr>
          </w:p>
        </w:tc>
        <w:tc>
          <w:tcPr>
            <w:tcW w:w="1860" w:type="dxa"/>
            <w:tcBorders>
              <w:bottom w:val="nil"/>
            </w:tcBorders>
          </w:tcPr>
          <w:p>
            <w:pPr>
              <w:pStyle w:val="TableParagraph"/>
              <w:spacing w:before="147"/>
              <w:ind w:left="82"/>
              <w:rPr>
                <w:rFonts w:ascii="Calibri"/>
                <w:sz w:val="18"/>
              </w:rPr>
            </w:pPr>
            <w:r>
              <w:rPr>
                <w:rFonts w:ascii="Calibri"/>
                <w:sz w:val="18"/>
              </w:rPr>
              <w:t>Posibilidad de </w:t>
            </w:r>
          </w:p>
        </w:tc>
        <w:tc>
          <w:tcPr>
            <w:tcW w:w="4768" w:type="dxa"/>
            <w:gridSpan w:val="2"/>
            <w:tcBorders>
              <w:bottom w:val="nil"/>
            </w:tcBorders>
          </w:tcPr>
          <w:p>
            <w:pPr>
              <w:pStyle w:val="TableParagraph"/>
              <w:spacing w:before="0"/>
              <w:ind w:left="0"/>
              <w:rPr>
                <w:rFonts w:ascii="Calibri"/>
                <w:b/>
                <w:sz w:val="18"/>
              </w:rPr>
            </w:pPr>
          </w:p>
          <w:p>
            <w:pPr>
              <w:pStyle w:val="TableParagraph"/>
              <w:spacing w:before="0"/>
              <w:ind w:left="141"/>
              <w:rPr>
                <w:rFonts w:ascii="Calibri" w:hAnsi="Calibri"/>
                <w:sz w:val="18"/>
              </w:rPr>
            </w:pPr>
            <w:r>
              <w:rPr>
                <w:rFonts w:ascii="Calibri" w:hAnsi="Calibri"/>
                <w:sz w:val="18"/>
              </w:rPr>
              <w:t>No hay posibilidad de reducción de plazos</w:t>
            </w:r>
          </w:p>
        </w:tc>
      </w:tr>
      <w:tr>
        <w:trPr>
          <w:trHeight w:val="280" w:hRule="atLeast"/>
        </w:trPr>
        <w:tc>
          <w:tcPr>
            <w:tcW w:w="1744" w:type="dxa"/>
            <w:tcBorders>
              <w:top w:val="nil"/>
            </w:tcBorders>
          </w:tcPr>
          <w:p>
            <w:pPr>
              <w:pStyle w:val="TableParagraph"/>
              <w:spacing w:before="0"/>
              <w:ind w:left="0"/>
              <w:rPr>
                <w:rFonts w:ascii="Times New Roman"/>
                <w:sz w:val="16"/>
              </w:rPr>
            </w:pPr>
          </w:p>
        </w:tc>
        <w:tc>
          <w:tcPr>
            <w:tcW w:w="1860" w:type="dxa"/>
            <w:tcBorders>
              <w:top w:val="nil"/>
            </w:tcBorders>
          </w:tcPr>
          <w:p>
            <w:pPr>
              <w:pStyle w:val="TableParagraph"/>
              <w:spacing w:before="22"/>
              <w:ind w:left="82"/>
              <w:rPr>
                <w:rFonts w:ascii="Calibri" w:hAnsi="Calibri"/>
                <w:sz w:val="18"/>
              </w:rPr>
            </w:pPr>
            <w:r>
              <w:rPr>
                <w:rFonts w:ascii="Calibri" w:hAnsi="Calibri"/>
                <w:sz w:val="18"/>
              </w:rPr>
              <w:t>reducción de plazos</w:t>
            </w:r>
          </w:p>
        </w:tc>
        <w:tc>
          <w:tcPr>
            <w:tcW w:w="4768" w:type="dxa"/>
            <w:gridSpan w:val="2"/>
            <w:tcBorders>
              <w:top w:val="nil"/>
            </w:tcBorders>
          </w:tcPr>
          <w:p>
            <w:pPr>
              <w:pStyle w:val="TableParagraph"/>
              <w:spacing w:before="0"/>
              <w:ind w:left="0"/>
              <w:rPr>
                <w:rFonts w:ascii="Times New Roman"/>
                <w:sz w:val="16"/>
              </w:rPr>
            </w:pPr>
          </w:p>
        </w:tc>
      </w:tr>
      <w:tr>
        <w:trPr>
          <w:trHeight w:val="668" w:hRule="atLeast"/>
        </w:trPr>
        <w:tc>
          <w:tcPr>
            <w:tcW w:w="1744" w:type="dxa"/>
            <w:tcBorders>
              <w:bottom w:val="nil"/>
            </w:tcBorders>
          </w:tcPr>
          <w:p>
            <w:pPr>
              <w:pStyle w:val="TableParagraph"/>
              <w:spacing w:before="4"/>
              <w:ind w:left="0"/>
              <w:rPr>
                <w:rFonts w:ascii="Calibri"/>
                <w:b/>
                <w:sz w:val="17"/>
              </w:rPr>
            </w:pPr>
          </w:p>
          <w:p>
            <w:pPr>
              <w:pStyle w:val="TableParagraph"/>
              <w:spacing w:line="230" w:lineRule="atLeast" w:before="0"/>
              <w:ind w:left="184" w:right="273"/>
              <w:rPr>
                <w:rFonts w:ascii="Calibri"/>
                <w:b/>
                <w:sz w:val="18"/>
              </w:rPr>
            </w:pPr>
            <w:r>
              <w:rPr>
                <w:rFonts w:ascii="Calibri"/>
                <w:b/>
                <w:sz w:val="18"/>
              </w:rPr>
              <w:t>Procedimiento abierto</w:t>
            </w:r>
          </w:p>
        </w:tc>
        <w:tc>
          <w:tcPr>
            <w:tcW w:w="1860" w:type="dxa"/>
            <w:tcBorders>
              <w:bottom w:val="nil"/>
            </w:tcBorders>
          </w:tcPr>
          <w:p>
            <w:pPr>
              <w:pStyle w:val="TableParagraph"/>
              <w:spacing w:before="0"/>
              <w:ind w:left="0"/>
              <w:rPr>
                <w:rFonts w:ascii="Calibri"/>
                <w:b/>
                <w:sz w:val="19"/>
              </w:rPr>
            </w:pPr>
          </w:p>
          <w:p>
            <w:pPr>
              <w:pStyle w:val="TableParagraph"/>
              <w:spacing w:before="0"/>
              <w:ind w:left="131"/>
              <w:rPr>
                <w:rFonts w:ascii="Calibri"/>
                <w:sz w:val="18"/>
              </w:rPr>
            </w:pPr>
            <w:r>
              <w:rPr>
                <w:rFonts w:ascii="Calibri"/>
                <w:sz w:val="18"/>
              </w:rPr>
              <w:t>Plazo general</w:t>
            </w:r>
          </w:p>
        </w:tc>
        <w:tc>
          <w:tcPr>
            <w:tcW w:w="2559" w:type="dxa"/>
            <w:tcBorders>
              <w:bottom w:val="nil"/>
            </w:tcBorders>
          </w:tcPr>
          <w:p>
            <w:pPr>
              <w:pStyle w:val="TableParagraph"/>
              <w:spacing w:before="11"/>
              <w:ind w:left="0"/>
              <w:rPr>
                <w:rFonts w:ascii="Calibri"/>
                <w:b/>
                <w:sz w:val="16"/>
              </w:rPr>
            </w:pPr>
          </w:p>
          <w:p>
            <w:pPr>
              <w:pStyle w:val="TableParagraph"/>
              <w:spacing w:before="0"/>
              <w:ind w:left="125"/>
              <w:rPr>
                <w:rFonts w:ascii="Calibri" w:hAnsi="Calibri"/>
                <w:sz w:val="18"/>
              </w:rPr>
            </w:pPr>
            <w:r>
              <w:rPr>
                <w:rFonts w:ascii="Calibri" w:hAnsi="Calibri"/>
                <w:sz w:val="18"/>
              </w:rPr>
              <w:t>10 días hábiles</w:t>
            </w:r>
          </w:p>
        </w:tc>
        <w:tc>
          <w:tcPr>
            <w:tcW w:w="2209" w:type="dxa"/>
            <w:tcBorders>
              <w:bottom w:val="nil"/>
            </w:tcBorders>
          </w:tcPr>
          <w:p>
            <w:pPr>
              <w:pStyle w:val="TableParagraph"/>
              <w:spacing w:before="11"/>
              <w:ind w:left="0"/>
              <w:rPr>
                <w:rFonts w:ascii="Calibri"/>
                <w:b/>
                <w:sz w:val="16"/>
              </w:rPr>
            </w:pPr>
          </w:p>
          <w:p>
            <w:pPr>
              <w:pStyle w:val="TableParagraph"/>
              <w:spacing w:before="0"/>
              <w:ind w:left="123"/>
              <w:rPr>
                <w:rFonts w:ascii="Calibri" w:hAnsi="Calibri"/>
                <w:sz w:val="18"/>
              </w:rPr>
            </w:pPr>
            <w:r>
              <w:rPr>
                <w:rFonts w:ascii="Calibri" w:hAnsi="Calibri"/>
                <w:sz w:val="18"/>
              </w:rPr>
              <w:t>10 días hábiles</w:t>
            </w:r>
          </w:p>
        </w:tc>
      </w:tr>
      <w:tr>
        <w:trPr>
          <w:trHeight w:val="1194" w:hRule="atLeast"/>
        </w:trPr>
        <w:tc>
          <w:tcPr>
            <w:tcW w:w="1744" w:type="dxa"/>
            <w:tcBorders>
              <w:top w:val="nil"/>
              <w:bottom w:val="nil"/>
            </w:tcBorders>
          </w:tcPr>
          <w:p>
            <w:pPr>
              <w:pStyle w:val="TableParagraph"/>
              <w:spacing w:line="266" w:lineRule="auto" w:before="90"/>
              <w:ind w:left="257" w:right="247" w:hanging="73"/>
              <w:rPr>
                <w:rFonts w:ascii="Calibri"/>
                <w:b/>
                <w:sz w:val="18"/>
              </w:rPr>
            </w:pPr>
            <w:r>
              <w:rPr>
                <w:rFonts w:ascii="Calibri"/>
                <w:b/>
                <w:w w:val="95"/>
                <w:sz w:val="18"/>
              </w:rPr>
              <w:t>Supersimplificado </w:t>
            </w:r>
            <w:r>
              <w:rPr>
                <w:rFonts w:ascii="Calibri"/>
                <w:b/>
                <w:sz w:val="18"/>
              </w:rPr>
              <w:t>(Art. 159.6.a)</w:t>
            </w:r>
          </w:p>
        </w:tc>
        <w:tc>
          <w:tcPr>
            <w:tcW w:w="1860" w:type="dxa"/>
            <w:tcBorders>
              <w:top w:val="nil"/>
            </w:tcBorders>
          </w:tcPr>
          <w:p>
            <w:pPr>
              <w:pStyle w:val="TableParagraph"/>
              <w:spacing w:before="0"/>
              <w:ind w:left="0"/>
              <w:rPr>
                <w:rFonts w:ascii="Times New Roman"/>
                <w:sz w:val="16"/>
              </w:rPr>
            </w:pPr>
          </w:p>
        </w:tc>
        <w:tc>
          <w:tcPr>
            <w:tcW w:w="2559" w:type="dxa"/>
            <w:tcBorders>
              <w:top w:val="nil"/>
            </w:tcBorders>
          </w:tcPr>
          <w:p>
            <w:pPr>
              <w:pStyle w:val="TableParagraph"/>
              <w:spacing w:line="180" w:lineRule="exact" w:before="0"/>
              <w:ind w:left="326"/>
              <w:jc w:val="both"/>
              <w:rPr>
                <w:rFonts w:ascii="Calibri" w:hAnsi="Calibri"/>
                <w:sz w:val="18"/>
              </w:rPr>
            </w:pPr>
            <w:r>
              <w:rPr>
                <w:rFonts w:ascii="Calibri" w:hAnsi="Calibri"/>
                <w:sz w:val="18"/>
              </w:rPr>
              <w:t>(computados desde el día</w:t>
            </w:r>
          </w:p>
          <w:p>
            <w:pPr>
              <w:pStyle w:val="TableParagraph"/>
              <w:spacing w:before="0"/>
              <w:ind w:left="356" w:right="249" w:hanging="1"/>
              <w:jc w:val="both"/>
              <w:rPr>
                <w:rFonts w:ascii="Calibri" w:hAnsi="Calibri"/>
                <w:sz w:val="18"/>
              </w:rPr>
            </w:pPr>
            <w:r>
              <w:rPr>
                <w:rFonts w:ascii="Calibri" w:hAnsi="Calibri"/>
                <w:sz w:val="18"/>
              </w:rPr>
              <w:t>siguiente de la</w:t>
            </w:r>
            <w:r>
              <w:rPr>
                <w:rFonts w:ascii="Calibri" w:hAnsi="Calibri"/>
                <w:spacing w:val="-31"/>
                <w:sz w:val="18"/>
              </w:rPr>
              <w:t> </w:t>
            </w:r>
            <w:r>
              <w:rPr>
                <w:rFonts w:ascii="Calibri" w:hAnsi="Calibri"/>
                <w:sz w:val="18"/>
              </w:rPr>
              <w:t>publicación del anuncio en el perfil</w:t>
            </w:r>
            <w:r>
              <w:rPr>
                <w:rFonts w:ascii="Calibri" w:hAnsi="Calibri"/>
                <w:spacing w:val="-16"/>
                <w:sz w:val="18"/>
              </w:rPr>
              <w:t> </w:t>
            </w:r>
            <w:r>
              <w:rPr>
                <w:rFonts w:ascii="Calibri" w:hAnsi="Calibri"/>
                <w:sz w:val="18"/>
              </w:rPr>
              <w:t>del contratante)</w:t>
            </w:r>
          </w:p>
        </w:tc>
        <w:tc>
          <w:tcPr>
            <w:tcW w:w="2209" w:type="dxa"/>
            <w:tcBorders>
              <w:top w:val="nil"/>
            </w:tcBorders>
          </w:tcPr>
          <w:p>
            <w:pPr>
              <w:pStyle w:val="TableParagraph"/>
              <w:spacing w:line="180" w:lineRule="exact" w:before="0"/>
              <w:ind w:left="328"/>
              <w:rPr>
                <w:rFonts w:ascii="Calibri"/>
                <w:sz w:val="18"/>
              </w:rPr>
            </w:pPr>
            <w:r>
              <w:rPr>
                <w:rFonts w:ascii="Calibri"/>
                <w:sz w:val="18"/>
              </w:rPr>
              <w:t>(computados desde el</w:t>
            </w:r>
          </w:p>
          <w:p>
            <w:pPr>
              <w:pStyle w:val="TableParagraph"/>
              <w:spacing w:before="0"/>
              <w:ind w:left="353" w:right="152"/>
              <w:rPr>
                <w:rFonts w:ascii="Calibri" w:hAnsi="Calibri"/>
                <w:sz w:val="18"/>
              </w:rPr>
            </w:pPr>
            <w:r>
              <w:rPr>
                <w:rFonts w:ascii="Calibri" w:hAnsi="Calibri"/>
                <w:sz w:val="18"/>
              </w:rPr>
              <w:t>día siguiente de la publicación del anuncio en el perfil del contratante)</w:t>
            </w:r>
          </w:p>
        </w:tc>
      </w:tr>
      <w:tr>
        <w:trPr>
          <w:trHeight w:val="578" w:hRule="atLeast"/>
        </w:trPr>
        <w:tc>
          <w:tcPr>
            <w:tcW w:w="1744" w:type="dxa"/>
            <w:tcBorders>
              <w:top w:val="nil"/>
              <w:bottom w:val="nil"/>
            </w:tcBorders>
          </w:tcPr>
          <w:p>
            <w:pPr>
              <w:pStyle w:val="TableParagraph"/>
              <w:spacing w:before="0"/>
              <w:ind w:left="0"/>
              <w:rPr>
                <w:rFonts w:ascii="Times New Roman"/>
                <w:sz w:val="16"/>
              </w:rPr>
            </w:pPr>
          </w:p>
        </w:tc>
        <w:tc>
          <w:tcPr>
            <w:tcW w:w="1860" w:type="dxa"/>
            <w:tcBorders>
              <w:bottom w:val="nil"/>
            </w:tcBorders>
          </w:tcPr>
          <w:p>
            <w:pPr>
              <w:pStyle w:val="TableParagraph"/>
              <w:spacing w:before="0"/>
              <w:ind w:left="0"/>
              <w:rPr>
                <w:rFonts w:ascii="Calibri"/>
                <w:b/>
                <w:sz w:val="14"/>
              </w:rPr>
            </w:pPr>
          </w:p>
          <w:p>
            <w:pPr>
              <w:pStyle w:val="TableParagraph"/>
              <w:spacing w:before="0"/>
              <w:ind w:left="82"/>
              <w:rPr>
                <w:rFonts w:ascii="Calibri"/>
                <w:sz w:val="18"/>
              </w:rPr>
            </w:pPr>
            <w:r>
              <w:rPr>
                <w:rFonts w:ascii="Calibri"/>
                <w:sz w:val="18"/>
              </w:rPr>
              <w:t>Posibilidad de </w:t>
            </w:r>
          </w:p>
        </w:tc>
        <w:tc>
          <w:tcPr>
            <w:tcW w:w="4768" w:type="dxa"/>
            <w:gridSpan w:val="2"/>
            <w:tcBorders>
              <w:bottom w:val="nil"/>
            </w:tcBorders>
          </w:tcPr>
          <w:p>
            <w:pPr>
              <w:pStyle w:val="TableParagraph"/>
              <w:spacing w:line="218" w:lineRule="exact" w:before="124"/>
              <w:ind w:left="356" w:hanging="231"/>
              <w:rPr>
                <w:rFonts w:ascii="Calibri" w:hAnsi="Calibri"/>
                <w:sz w:val="18"/>
              </w:rPr>
            </w:pPr>
            <w:r>
              <w:rPr>
                <w:rFonts w:ascii="Calibri" w:hAnsi="Calibri"/>
                <w:sz w:val="18"/>
              </w:rPr>
              <w:t>Cuando se trate de compras de bienes disponibles en el mercado el plazo podrá reducirse a 5 días hábiles</w:t>
            </w:r>
          </w:p>
        </w:tc>
      </w:tr>
      <w:tr>
        <w:trPr>
          <w:trHeight w:val="202" w:hRule="atLeast"/>
        </w:trPr>
        <w:tc>
          <w:tcPr>
            <w:tcW w:w="1744" w:type="dxa"/>
            <w:tcBorders>
              <w:top w:val="nil"/>
            </w:tcBorders>
          </w:tcPr>
          <w:p>
            <w:pPr>
              <w:pStyle w:val="TableParagraph"/>
              <w:spacing w:before="0"/>
              <w:ind w:left="0"/>
              <w:rPr>
                <w:rFonts w:ascii="Times New Roman"/>
                <w:sz w:val="14"/>
              </w:rPr>
            </w:pPr>
          </w:p>
        </w:tc>
        <w:tc>
          <w:tcPr>
            <w:tcW w:w="1860" w:type="dxa"/>
            <w:tcBorders>
              <w:top w:val="nil"/>
            </w:tcBorders>
          </w:tcPr>
          <w:p>
            <w:pPr>
              <w:pStyle w:val="TableParagraph"/>
              <w:spacing w:line="183" w:lineRule="exact" w:before="0"/>
              <w:ind w:left="82"/>
              <w:rPr>
                <w:rFonts w:ascii="Calibri" w:hAnsi="Calibri"/>
                <w:sz w:val="18"/>
              </w:rPr>
            </w:pPr>
            <w:r>
              <w:rPr>
                <w:rFonts w:ascii="Calibri" w:hAnsi="Calibri"/>
                <w:sz w:val="18"/>
              </w:rPr>
              <w:t>reducción de plazos</w:t>
            </w:r>
          </w:p>
        </w:tc>
        <w:tc>
          <w:tcPr>
            <w:tcW w:w="4768" w:type="dxa"/>
            <w:gridSpan w:val="2"/>
            <w:tcBorders>
              <w:top w:val="nil"/>
            </w:tcBorders>
          </w:tcPr>
          <w:p>
            <w:pPr>
              <w:pStyle w:val="TableParagraph"/>
              <w:spacing w:before="0"/>
              <w:ind w:left="0"/>
              <w:rPr>
                <w:rFonts w:ascii="Times New Roman"/>
                <w:sz w:val="14"/>
              </w:rPr>
            </w:pPr>
          </w:p>
        </w:tc>
      </w:tr>
    </w:tbl>
    <w:p>
      <w:pPr>
        <w:pStyle w:val="BodyText"/>
        <w:rPr>
          <w:b/>
        </w:rPr>
      </w:pPr>
    </w:p>
    <w:p>
      <w:pPr>
        <w:pStyle w:val="BodyText"/>
        <w:spacing w:before="11"/>
        <w:rPr>
          <w:b/>
          <w:sz w:val="17"/>
        </w:rPr>
      </w:pPr>
    </w:p>
    <w:p>
      <w:pPr>
        <w:pStyle w:val="ListParagraph"/>
        <w:numPr>
          <w:ilvl w:val="0"/>
          <w:numId w:val="11"/>
        </w:numPr>
        <w:tabs>
          <w:tab w:pos="1415" w:val="left" w:leader="none"/>
        </w:tabs>
        <w:spacing w:line="240" w:lineRule="auto" w:before="0" w:after="0"/>
        <w:ind w:left="1414" w:right="0" w:hanging="140"/>
        <w:jc w:val="left"/>
        <w:rPr>
          <w:sz w:val="18"/>
        </w:rPr>
      </w:pPr>
      <w:r>
        <w:rPr>
          <w:w w:val="100"/>
          <w:sz w:val="18"/>
          <w:u w:val="single"/>
        </w:rPr>
        <w:t> </w:t>
      </w:r>
      <w:r>
        <w:rPr>
          <w:sz w:val="18"/>
          <w:u w:val="single"/>
        </w:rPr>
        <w:t>ASOCIACIÓN PARA LA</w:t>
      </w:r>
      <w:r>
        <w:rPr>
          <w:spacing w:val="-6"/>
          <w:sz w:val="18"/>
          <w:u w:val="single"/>
        </w:rPr>
        <w:t> </w:t>
      </w:r>
      <w:r>
        <w:rPr>
          <w:sz w:val="18"/>
          <w:u w:val="single"/>
        </w:rPr>
        <w:t>INNOVACIÓN</w:t>
      </w:r>
    </w:p>
    <w:p>
      <w:pPr>
        <w:pStyle w:val="BodyText"/>
        <w:spacing w:before="10"/>
        <w:rPr>
          <w:sz w:val="12"/>
        </w:rPr>
      </w:pPr>
    </w:p>
    <w:p>
      <w:pPr>
        <w:pStyle w:val="BodyText"/>
        <w:spacing w:before="65"/>
        <w:ind w:left="1275" w:right="315"/>
        <w:jc w:val="both"/>
      </w:pPr>
      <w:r>
        <w:rPr/>
        <w:t>La LCSP introduce este nuevo procedimiento (art. 177), el cual se ha previsto expresamente para aquellos casos en que resulte necesario realizar actividades de investigación y desarrollo respecto de obras, servicios y productos innovadores, para su posterior adquisición por la Administración. Se trata, por tanto, de supuestos en que las soluciones disponibles en el mercado no satisfagan las necesidades del órgano de contratación. Está pendiente de desarrollo reglamentario.</w:t>
      </w:r>
    </w:p>
    <w:p>
      <w:pPr>
        <w:pStyle w:val="BodyText"/>
        <w:spacing w:before="1"/>
        <w:ind w:left="1275" w:right="314"/>
        <w:jc w:val="both"/>
      </w:pPr>
      <w:r>
        <w:rPr/>
        <w:t>Se informará una vez se cuente con el mismo, no pudiendo iniciar hasta entonces expedientes con este tipo de procedimiento.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6"/>
        </w:rPr>
      </w:pPr>
    </w:p>
    <w:p>
      <w:pPr>
        <w:pStyle w:val="Heading2"/>
        <w:rPr>
          <w:rFonts w:ascii="Times New Roman"/>
        </w:rPr>
      </w:pPr>
      <w:r>
        <w:rPr>
          <w:rFonts w:ascii="Times New Roman"/>
          <w:w w:val="105"/>
        </w:rPr>
        <w:t>15</w:t>
      </w:r>
    </w:p>
    <w:p>
      <w:pPr>
        <w:pStyle w:val="BodyText"/>
        <w:spacing w:before="9"/>
        <w:rPr>
          <w:rFonts w:ascii="Times New Roman"/>
          <w:sz w:val="22"/>
        </w:rPr>
      </w:pPr>
    </w:p>
    <w:tbl>
      <w:tblPr>
        <w:tblW w:w="0" w:type="auto"/>
        <w:jc w:val="left"/>
        <w:tblInd w:w="6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04"/>
        <w:gridCol w:w="3605"/>
        <w:gridCol w:w="1636"/>
      </w:tblGrid>
      <w:tr>
        <w:trPr>
          <w:trHeight w:val="185" w:hRule="atLeast"/>
        </w:trPr>
        <w:tc>
          <w:tcPr>
            <w:tcW w:w="6545" w:type="dxa"/>
            <w:gridSpan w:val="3"/>
            <w:tcBorders>
              <w:left w:val="single" w:sz="4" w:space="0" w:color="000000"/>
              <w:bottom w:val="single" w:sz="4" w:space="0" w:color="000000"/>
            </w:tcBorders>
          </w:tcPr>
          <w:p>
            <w:pPr>
              <w:pStyle w:val="TableParagraph"/>
              <w:spacing w:line="128" w:lineRule="exact" w:before="37"/>
              <w:ind w:left="2061" w:right="2049"/>
              <w:jc w:val="center"/>
              <w:rPr>
                <w:sz w:val="12"/>
              </w:rPr>
            </w:pPr>
            <w:r>
              <w:rPr>
                <w:sz w:val="12"/>
              </w:rPr>
              <w:t>Universidad de Las Palmas de Gran Canaria</w:t>
            </w:r>
          </w:p>
        </w:tc>
      </w:tr>
      <w:tr>
        <w:trPr>
          <w:trHeight w:val="190" w:hRule="atLeast"/>
        </w:trPr>
        <w:tc>
          <w:tcPr>
            <w:tcW w:w="1304" w:type="dxa"/>
            <w:tcBorders>
              <w:top w:val="single" w:sz="4" w:space="0" w:color="000000"/>
              <w:left w:val="single" w:sz="4" w:space="0" w:color="000000"/>
              <w:bottom w:val="single" w:sz="4" w:space="0" w:color="000000"/>
              <w:right w:val="single" w:sz="4" w:space="0" w:color="000000"/>
            </w:tcBorders>
          </w:tcPr>
          <w:p>
            <w:pPr>
              <w:pStyle w:val="TableParagraph"/>
              <w:spacing w:line="128" w:lineRule="exact"/>
              <w:ind w:left="267"/>
              <w:rPr>
                <w:sz w:val="12"/>
              </w:rPr>
            </w:pPr>
            <w:r>
              <w:rPr>
                <w:sz w:val="12"/>
              </w:rPr>
              <w:t>Página 15 / 18</w:t>
            </w:r>
          </w:p>
        </w:tc>
        <w:tc>
          <w:tcPr>
            <w:tcW w:w="5241" w:type="dxa"/>
            <w:gridSpan w:val="2"/>
            <w:tcBorders>
              <w:top w:val="single" w:sz="4" w:space="0" w:color="000000"/>
              <w:left w:val="single" w:sz="4" w:space="0" w:color="000000"/>
              <w:bottom w:val="single" w:sz="4" w:space="0" w:color="000000"/>
              <w:right w:val="single" w:sz="4" w:space="0" w:color="000000"/>
            </w:tcBorders>
          </w:tcPr>
          <w:p>
            <w:pPr>
              <w:pStyle w:val="TableParagraph"/>
              <w:spacing w:line="136" w:lineRule="exact" w:before="34"/>
              <w:ind w:left="1263"/>
              <w:rPr>
                <w:rFonts w:ascii="Verdana"/>
                <w:sz w:val="12"/>
              </w:rPr>
            </w:pPr>
            <w:r>
              <w:rPr>
                <w:rFonts w:ascii="Verdana"/>
                <w:sz w:val="12"/>
              </w:rPr>
              <w:t>ID. Documento JK8Cib1v.NqgaggG.xsjZg$$</w:t>
            </w:r>
          </w:p>
        </w:tc>
      </w:tr>
      <w:tr>
        <w:trPr>
          <w:trHeight w:val="19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spacing w:line="128" w:lineRule="exact"/>
              <w:rPr>
                <w:sz w:val="12"/>
              </w:rPr>
            </w:pPr>
            <w:r>
              <w:rPr>
                <w:sz w:val="12"/>
              </w:rPr>
              <w:t>Este documento ha sido firmado electrónicamente por</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spacing w:line="128" w:lineRule="exact"/>
              <w:ind w:left="246" w:right="237"/>
              <w:jc w:val="center"/>
              <w:rPr>
                <w:sz w:val="12"/>
              </w:rPr>
            </w:pPr>
            <w:r>
              <w:rPr>
                <w:sz w:val="12"/>
              </w:rPr>
              <w:t>Fecha de firma</w:t>
            </w:r>
          </w:p>
        </w:tc>
      </w:tr>
      <w:tr>
        <w:trPr>
          <w:trHeight w:val="55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rPr>
                <w:sz w:val="12"/>
              </w:rPr>
            </w:pPr>
            <w:r>
              <w:rPr>
                <w:sz w:val="12"/>
              </w:rPr>
              <w:t>MARÍA EULALIA GIL MUÑIZ</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ind w:left="246" w:right="237"/>
              <w:jc w:val="center"/>
              <w:rPr>
                <w:sz w:val="12"/>
              </w:rPr>
            </w:pPr>
            <w:r>
              <w:rPr>
                <w:sz w:val="12"/>
              </w:rPr>
              <w:t>16/07/2019 12:11:40</w:t>
            </w:r>
          </w:p>
        </w:tc>
      </w:tr>
    </w:tbl>
    <w:p>
      <w:pPr>
        <w:spacing w:after="0"/>
        <w:jc w:val="center"/>
        <w:rPr>
          <w:sz w:val="12"/>
        </w:rPr>
        <w:sectPr>
          <w:pgSz w:w="11900" w:h="16840"/>
          <w:pgMar w:header="1350" w:footer="690" w:top="2200" w:bottom="880" w:left="1420" w:right="1680"/>
        </w:sectPr>
      </w:pPr>
    </w:p>
    <w:p>
      <w:pPr>
        <w:pStyle w:val="BodyText"/>
        <w:rPr>
          <w:rFonts w:ascii="Times New Roman"/>
          <w:sz w:val="20"/>
        </w:rPr>
      </w:pPr>
    </w:p>
    <w:p>
      <w:pPr>
        <w:pStyle w:val="BodyText"/>
        <w:rPr>
          <w:rFonts w:ascii="Times New Roman"/>
          <w:sz w:val="20"/>
        </w:rPr>
      </w:pPr>
    </w:p>
    <w:p>
      <w:pPr>
        <w:pStyle w:val="BodyText"/>
        <w:spacing w:before="5"/>
        <w:rPr>
          <w:rFonts w:ascii="Times New Roman"/>
          <w:sz w:val="16"/>
        </w:rPr>
      </w:pPr>
    </w:p>
    <w:p>
      <w:pPr>
        <w:pStyle w:val="ListParagraph"/>
        <w:numPr>
          <w:ilvl w:val="1"/>
          <w:numId w:val="1"/>
        </w:numPr>
        <w:tabs>
          <w:tab w:pos="1543" w:val="left" w:leader="none"/>
        </w:tabs>
        <w:spacing w:line="240" w:lineRule="auto" w:before="0" w:after="0"/>
        <w:ind w:left="1542" w:right="0" w:hanging="268"/>
        <w:jc w:val="left"/>
        <w:rPr>
          <w:b/>
          <w:sz w:val="19"/>
        </w:rPr>
      </w:pPr>
      <w:r>
        <w:rPr>
          <w:b/>
          <w:w w:val="105"/>
          <w:sz w:val="19"/>
        </w:rPr>
        <w:t>ACUERDOS MARCO, SISTEMAS DINÁMICOS Y CONTRATACIÓN</w:t>
      </w:r>
      <w:r>
        <w:rPr>
          <w:b/>
          <w:spacing w:val="-33"/>
          <w:w w:val="105"/>
          <w:sz w:val="19"/>
        </w:rPr>
        <w:t> </w:t>
      </w:r>
      <w:r>
        <w:rPr>
          <w:b/>
          <w:w w:val="105"/>
          <w:sz w:val="19"/>
        </w:rPr>
        <w:t>CENTRALIZADA</w:t>
      </w:r>
    </w:p>
    <w:p>
      <w:pPr>
        <w:pStyle w:val="BodyText"/>
        <w:spacing w:before="1"/>
        <w:rPr>
          <w:b/>
        </w:rPr>
      </w:pPr>
    </w:p>
    <w:p>
      <w:pPr>
        <w:pStyle w:val="BodyText"/>
        <w:ind w:left="1275" w:right="313"/>
        <w:jc w:val="both"/>
      </w:pPr>
      <w:r>
        <w:rPr/>
        <w:t>Con independencia de la instrucción relativa a los contratos menores y su nueva tramitación, la normativa</w:t>
      </w:r>
      <w:r>
        <w:rPr>
          <w:spacing w:val="-13"/>
        </w:rPr>
        <w:t> </w:t>
      </w:r>
      <w:r>
        <w:rPr/>
        <w:t>de</w:t>
      </w:r>
      <w:r>
        <w:rPr>
          <w:spacing w:val="-10"/>
        </w:rPr>
        <w:t> </w:t>
      </w:r>
      <w:r>
        <w:rPr/>
        <w:t>la</w:t>
      </w:r>
      <w:r>
        <w:rPr>
          <w:spacing w:val="-13"/>
        </w:rPr>
        <w:t> </w:t>
      </w:r>
      <w:r>
        <w:rPr/>
        <w:t>LCSP</w:t>
      </w:r>
      <w:r>
        <w:rPr>
          <w:spacing w:val="-12"/>
        </w:rPr>
        <w:t> </w:t>
      </w:r>
      <w:r>
        <w:rPr/>
        <w:t>en</w:t>
      </w:r>
      <w:r>
        <w:rPr>
          <w:spacing w:val="-10"/>
        </w:rPr>
        <w:t> </w:t>
      </w:r>
      <w:r>
        <w:rPr/>
        <w:t>su</w:t>
      </w:r>
      <w:r>
        <w:rPr>
          <w:spacing w:val="-15"/>
        </w:rPr>
        <w:t> </w:t>
      </w:r>
      <w:r>
        <w:rPr/>
        <w:t>artículo</w:t>
      </w:r>
      <w:r>
        <w:rPr>
          <w:spacing w:val="-12"/>
        </w:rPr>
        <w:t> </w:t>
      </w:r>
      <w:r>
        <w:rPr/>
        <w:t>118</w:t>
      </w:r>
      <w:r>
        <w:rPr>
          <w:spacing w:val="-12"/>
        </w:rPr>
        <w:t> </w:t>
      </w:r>
      <w:r>
        <w:rPr/>
        <w:t>nos</w:t>
      </w:r>
      <w:r>
        <w:rPr>
          <w:spacing w:val="-12"/>
        </w:rPr>
        <w:t> </w:t>
      </w:r>
      <w:r>
        <w:rPr/>
        <w:t>obliga</w:t>
      </w:r>
      <w:r>
        <w:rPr>
          <w:spacing w:val="-13"/>
        </w:rPr>
        <w:t> </w:t>
      </w:r>
      <w:r>
        <w:rPr/>
        <w:t>a</w:t>
      </w:r>
      <w:r>
        <w:rPr>
          <w:spacing w:val="-11"/>
        </w:rPr>
        <w:t> </w:t>
      </w:r>
      <w:r>
        <w:rPr/>
        <w:t>racionalizar</w:t>
      </w:r>
      <w:r>
        <w:rPr>
          <w:spacing w:val="-11"/>
        </w:rPr>
        <w:t> </w:t>
      </w:r>
      <w:r>
        <w:rPr/>
        <w:t>las</w:t>
      </w:r>
      <w:r>
        <w:rPr>
          <w:spacing w:val="-12"/>
        </w:rPr>
        <w:t> </w:t>
      </w:r>
      <w:r>
        <w:rPr/>
        <w:t>adquisiciones</w:t>
      </w:r>
      <w:r>
        <w:rPr>
          <w:spacing w:val="-13"/>
        </w:rPr>
        <w:t> </w:t>
      </w:r>
      <w:r>
        <w:rPr/>
        <w:t>por</w:t>
      </w:r>
      <w:r>
        <w:rPr>
          <w:spacing w:val="-13"/>
        </w:rPr>
        <w:t> </w:t>
      </w:r>
      <w:r>
        <w:rPr/>
        <w:t>este</w:t>
      </w:r>
      <w:r>
        <w:rPr>
          <w:spacing w:val="-12"/>
        </w:rPr>
        <w:t> </w:t>
      </w:r>
      <w:r>
        <w:rPr/>
        <w:t>concepto, con los nuevos límites de valor estimado inferior a 40.000 euros (IGIC excluido) cuando se trate de contratos de obras, de concesión de obras o de concesión de servicios, el artículo 118 no habla de estos tipos, o a 15.000 euros (IGIC excluido) cuando se trate de contratos de suministro o de servicios, y su duración no sea superior a un año. No podrán ser objeto de prórroga ni procede la revisión de</w:t>
      </w:r>
      <w:r>
        <w:rPr>
          <w:spacing w:val="-1"/>
        </w:rPr>
        <w:t> </w:t>
      </w:r>
      <w:r>
        <w:rPr/>
        <w:t>precios.</w:t>
      </w:r>
    </w:p>
    <w:p>
      <w:pPr>
        <w:pStyle w:val="BodyText"/>
        <w:spacing w:before="3"/>
        <w:ind w:left="1275" w:right="315"/>
        <w:jc w:val="both"/>
      </w:pPr>
      <w:r>
        <w:rPr/>
        <w:t>Para la racionalización técnica de la contratación, y no superar los límites legales de los contratos menores, se pueden llevar a cabo:</w:t>
      </w:r>
    </w:p>
    <w:p>
      <w:pPr>
        <w:pStyle w:val="BodyText"/>
        <w:spacing w:before="3"/>
      </w:pPr>
    </w:p>
    <w:p>
      <w:pPr>
        <w:pStyle w:val="ListParagraph"/>
        <w:numPr>
          <w:ilvl w:val="0"/>
          <w:numId w:val="12"/>
        </w:numPr>
        <w:tabs>
          <w:tab w:pos="1569" w:val="left" w:leader="none"/>
        </w:tabs>
        <w:spacing w:line="240" w:lineRule="auto" w:before="0" w:after="0"/>
        <w:ind w:left="1568" w:right="312" w:hanging="296"/>
        <w:jc w:val="both"/>
        <w:rPr>
          <w:sz w:val="18"/>
        </w:rPr>
      </w:pPr>
      <w:r>
        <w:rPr>
          <w:sz w:val="18"/>
          <w:u w:val="single"/>
        </w:rPr>
        <w:t>Acuerdos</w:t>
      </w:r>
      <w:r>
        <w:rPr>
          <w:spacing w:val="-13"/>
          <w:sz w:val="18"/>
          <w:u w:val="single"/>
        </w:rPr>
        <w:t> </w:t>
      </w:r>
      <w:r>
        <w:rPr>
          <w:sz w:val="18"/>
          <w:u w:val="single"/>
        </w:rPr>
        <w:t>Marco</w:t>
      </w:r>
      <w:r>
        <w:rPr>
          <w:sz w:val="18"/>
        </w:rPr>
        <w:t>.</w:t>
      </w:r>
      <w:r>
        <w:rPr>
          <w:spacing w:val="-11"/>
          <w:sz w:val="18"/>
        </w:rPr>
        <w:t> </w:t>
      </w:r>
      <w:r>
        <w:rPr>
          <w:sz w:val="18"/>
        </w:rPr>
        <w:t>Se</w:t>
      </w:r>
      <w:r>
        <w:rPr>
          <w:spacing w:val="-10"/>
          <w:sz w:val="18"/>
        </w:rPr>
        <w:t> </w:t>
      </w:r>
      <w:r>
        <w:rPr>
          <w:sz w:val="18"/>
        </w:rPr>
        <w:t>podrán</w:t>
      </w:r>
      <w:r>
        <w:rPr>
          <w:spacing w:val="-11"/>
          <w:sz w:val="18"/>
        </w:rPr>
        <w:t> </w:t>
      </w:r>
      <w:r>
        <w:rPr>
          <w:sz w:val="18"/>
        </w:rPr>
        <w:t>celebrar</w:t>
      </w:r>
      <w:r>
        <w:rPr>
          <w:spacing w:val="-13"/>
          <w:sz w:val="18"/>
        </w:rPr>
        <w:t> </w:t>
      </w:r>
      <w:r>
        <w:rPr>
          <w:sz w:val="18"/>
        </w:rPr>
        <w:t>con</w:t>
      </w:r>
      <w:r>
        <w:rPr>
          <w:spacing w:val="-10"/>
          <w:sz w:val="18"/>
        </w:rPr>
        <w:t> </w:t>
      </w:r>
      <w:r>
        <w:rPr>
          <w:sz w:val="18"/>
        </w:rPr>
        <w:t>una</w:t>
      </w:r>
      <w:r>
        <w:rPr>
          <w:spacing w:val="-13"/>
          <w:sz w:val="18"/>
        </w:rPr>
        <w:t> </w:t>
      </w:r>
      <w:r>
        <w:rPr>
          <w:sz w:val="18"/>
        </w:rPr>
        <w:t>o</w:t>
      </w:r>
      <w:r>
        <w:rPr>
          <w:spacing w:val="-12"/>
          <w:sz w:val="18"/>
        </w:rPr>
        <w:t> </w:t>
      </w:r>
      <w:r>
        <w:rPr>
          <w:sz w:val="18"/>
        </w:rPr>
        <w:t>varias</w:t>
      </w:r>
      <w:r>
        <w:rPr>
          <w:spacing w:val="-13"/>
          <w:sz w:val="18"/>
        </w:rPr>
        <w:t> </w:t>
      </w:r>
      <w:r>
        <w:rPr>
          <w:sz w:val="18"/>
        </w:rPr>
        <w:t>empresas</w:t>
      </w:r>
      <w:r>
        <w:rPr>
          <w:spacing w:val="-13"/>
          <w:sz w:val="18"/>
        </w:rPr>
        <w:t> </w:t>
      </w:r>
      <w:r>
        <w:rPr>
          <w:sz w:val="18"/>
        </w:rPr>
        <w:t>con</w:t>
      </w:r>
      <w:r>
        <w:rPr>
          <w:spacing w:val="-10"/>
          <w:sz w:val="18"/>
        </w:rPr>
        <w:t> </w:t>
      </w:r>
      <w:r>
        <w:rPr>
          <w:sz w:val="18"/>
        </w:rPr>
        <w:t>el</w:t>
      </w:r>
      <w:r>
        <w:rPr>
          <w:spacing w:val="-13"/>
          <w:sz w:val="18"/>
        </w:rPr>
        <w:t> </w:t>
      </w:r>
      <w:r>
        <w:rPr>
          <w:sz w:val="18"/>
        </w:rPr>
        <w:t>fin</w:t>
      </w:r>
      <w:r>
        <w:rPr>
          <w:spacing w:val="-11"/>
          <w:sz w:val="18"/>
        </w:rPr>
        <w:t> </w:t>
      </w:r>
      <w:r>
        <w:rPr>
          <w:sz w:val="18"/>
        </w:rPr>
        <w:t>de</w:t>
      </w:r>
      <w:r>
        <w:rPr>
          <w:spacing w:val="-12"/>
          <w:sz w:val="18"/>
        </w:rPr>
        <w:t> </w:t>
      </w:r>
      <w:r>
        <w:rPr>
          <w:sz w:val="18"/>
        </w:rPr>
        <w:t>fijar</w:t>
      </w:r>
      <w:r>
        <w:rPr>
          <w:spacing w:val="-11"/>
          <w:sz w:val="18"/>
        </w:rPr>
        <w:t> </w:t>
      </w:r>
      <w:r>
        <w:rPr>
          <w:sz w:val="18"/>
        </w:rPr>
        <w:t>las</w:t>
      </w:r>
      <w:r>
        <w:rPr>
          <w:spacing w:val="-10"/>
          <w:sz w:val="18"/>
        </w:rPr>
        <w:t> </w:t>
      </w:r>
      <w:r>
        <w:rPr>
          <w:sz w:val="18"/>
        </w:rPr>
        <w:t>condiciones a que habrán de ajustarse los contratos que se pretendan adjudicar durante un período determinado, que salvo supuestos excepcionales, no puede exceder de</w:t>
      </w:r>
      <w:r>
        <w:rPr>
          <w:sz w:val="18"/>
          <w:u w:val="single"/>
        </w:rPr>
        <w:t> cuatro años</w:t>
      </w:r>
      <w:r>
        <w:rPr>
          <w:sz w:val="18"/>
        </w:rPr>
        <w:t>. Para la celebración de un Acuerdo Marco se seguirán las normas generales de procedimiento establecidas para la preparación de los contratos y su adjudicación mediante procedimiento abierto. Artículos 219 a 222 de la</w:t>
      </w:r>
      <w:r>
        <w:rPr>
          <w:spacing w:val="-6"/>
          <w:sz w:val="18"/>
        </w:rPr>
        <w:t> </w:t>
      </w:r>
      <w:r>
        <w:rPr>
          <w:sz w:val="18"/>
        </w:rPr>
        <w:t>LCSP.</w:t>
      </w:r>
    </w:p>
    <w:p>
      <w:pPr>
        <w:pStyle w:val="BodyText"/>
        <w:spacing w:before="3"/>
      </w:pPr>
    </w:p>
    <w:p>
      <w:pPr>
        <w:pStyle w:val="BodyText"/>
        <w:ind w:left="1568" w:right="313"/>
        <w:jc w:val="both"/>
      </w:pPr>
      <w:r>
        <w:rPr/>
        <w:t>Una vez adjudicado un Acuerdo Marco, la contratación de servicios o suministros que estén incluidos dentro del catálogo del mismo, no podrá realizarse con otras empresas que no sean adjudicatarias de dicho Acuerdo Marco.</w:t>
      </w:r>
    </w:p>
    <w:p>
      <w:pPr>
        <w:pStyle w:val="BodyText"/>
        <w:spacing w:before="3"/>
      </w:pPr>
    </w:p>
    <w:p>
      <w:pPr>
        <w:pStyle w:val="ListParagraph"/>
        <w:numPr>
          <w:ilvl w:val="0"/>
          <w:numId w:val="12"/>
        </w:numPr>
        <w:tabs>
          <w:tab w:pos="1569" w:val="left" w:leader="none"/>
        </w:tabs>
        <w:spacing w:line="240" w:lineRule="auto" w:before="0" w:after="0"/>
        <w:ind w:left="1568" w:right="314" w:hanging="296"/>
        <w:jc w:val="both"/>
        <w:rPr>
          <w:sz w:val="18"/>
        </w:rPr>
      </w:pPr>
      <w:r>
        <w:rPr>
          <w:sz w:val="18"/>
          <w:u w:val="single"/>
        </w:rPr>
        <w:t>Sistemas Dinámicos</w:t>
      </w:r>
      <w:r>
        <w:rPr>
          <w:sz w:val="18"/>
        </w:rPr>
        <w:t>. En esencia es similar a la figura anterior, con las diferencias principales de que debe ser por medios electrónicos, se pueden adherir nuevas empresas que cumplan los requisitos exigidos a lo largo de su vigencia, y no existe el límite de cuatro años como en los Acuerdos Marco. Artículos 223 a 226 de la</w:t>
      </w:r>
      <w:r>
        <w:rPr>
          <w:spacing w:val="-6"/>
          <w:sz w:val="18"/>
        </w:rPr>
        <w:t> </w:t>
      </w:r>
      <w:r>
        <w:rPr>
          <w:sz w:val="18"/>
        </w:rPr>
        <w:t>LCSP</w:t>
      </w:r>
    </w:p>
    <w:p>
      <w:pPr>
        <w:pStyle w:val="BodyText"/>
        <w:spacing w:before="2"/>
      </w:pPr>
    </w:p>
    <w:p>
      <w:pPr>
        <w:pStyle w:val="ListParagraph"/>
        <w:numPr>
          <w:ilvl w:val="0"/>
          <w:numId w:val="12"/>
        </w:numPr>
        <w:tabs>
          <w:tab w:pos="1569" w:val="left" w:leader="none"/>
        </w:tabs>
        <w:spacing w:line="240" w:lineRule="auto" w:before="0" w:after="0"/>
        <w:ind w:left="1568" w:right="313" w:hanging="296"/>
        <w:jc w:val="both"/>
        <w:rPr>
          <w:sz w:val="18"/>
        </w:rPr>
      </w:pPr>
      <w:r>
        <w:rPr>
          <w:sz w:val="18"/>
          <w:u w:val="single"/>
        </w:rPr>
        <w:t>Centralizar la contratación de obras, servicios y suministros en servicios especializados</w:t>
      </w:r>
      <w:r>
        <w:rPr>
          <w:sz w:val="18"/>
        </w:rPr>
        <w:t>. Los Acuerdos Marco de contratación centralizada a los que la Universidad de Las Palmas de Gran Canaria tiene autorizada la adhesión con la Central de Suministros del Estado</w:t>
      </w:r>
      <w:r>
        <w:rPr>
          <w:spacing w:val="-11"/>
          <w:sz w:val="18"/>
        </w:rPr>
        <w:t> </w:t>
      </w:r>
      <w:r>
        <w:rPr>
          <w:sz w:val="18"/>
        </w:rPr>
        <w:t>son:</w:t>
      </w:r>
    </w:p>
    <w:p>
      <w:pPr>
        <w:pStyle w:val="ListParagraph"/>
        <w:numPr>
          <w:ilvl w:val="1"/>
          <w:numId w:val="12"/>
        </w:numPr>
        <w:tabs>
          <w:tab w:pos="1863" w:val="left" w:leader="none"/>
          <w:tab w:pos="1864" w:val="left" w:leader="none"/>
        </w:tabs>
        <w:spacing w:line="240" w:lineRule="auto" w:before="2" w:after="0"/>
        <w:ind w:left="1863" w:right="0" w:hanging="296"/>
        <w:jc w:val="left"/>
        <w:rPr>
          <w:sz w:val="18"/>
        </w:rPr>
      </w:pPr>
      <w:r>
        <w:rPr>
          <w:sz w:val="18"/>
        </w:rPr>
        <w:t>AM 02/2013 SUMINISTRO DE ORDENADORES PERSONALES Y SOFTWARE</w:t>
      </w:r>
      <w:r>
        <w:rPr>
          <w:spacing w:val="-5"/>
          <w:sz w:val="18"/>
        </w:rPr>
        <w:t> </w:t>
      </w:r>
      <w:r>
        <w:rPr>
          <w:sz w:val="18"/>
        </w:rPr>
        <w:t>OFIMÁTICOS</w:t>
      </w:r>
    </w:p>
    <w:p>
      <w:pPr>
        <w:pStyle w:val="ListParagraph"/>
        <w:numPr>
          <w:ilvl w:val="1"/>
          <w:numId w:val="12"/>
        </w:numPr>
        <w:tabs>
          <w:tab w:pos="1863" w:val="left" w:leader="none"/>
          <w:tab w:pos="1864" w:val="left" w:leader="none"/>
        </w:tabs>
        <w:spacing w:line="219" w:lineRule="exact" w:before="1" w:after="0"/>
        <w:ind w:left="1863" w:right="0" w:hanging="296"/>
        <w:jc w:val="left"/>
        <w:rPr>
          <w:sz w:val="18"/>
        </w:rPr>
      </w:pPr>
      <w:r>
        <w:rPr>
          <w:sz w:val="18"/>
        </w:rPr>
        <w:t>AM 05/2013 IMPRESORAS, EQUIPOS MULTIFUNCIONALES Y</w:t>
      </w:r>
      <w:r>
        <w:rPr>
          <w:spacing w:val="-10"/>
          <w:sz w:val="18"/>
        </w:rPr>
        <w:t> </w:t>
      </w:r>
      <w:r>
        <w:rPr>
          <w:sz w:val="18"/>
        </w:rPr>
        <w:t>ESCÁNERES.</w:t>
      </w:r>
    </w:p>
    <w:p>
      <w:pPr>
        <w:pStyle w:val="ListParagraph"/>
        <w:numPr>
          <w:ilvl w:val="1"/>
          <w:numId w:val="12"/>
        </w:numPr>
        <w:tabs>
          <w:tab w:pos="1863" w:val="left" w:leader="none"/>
          <w:tab w:pos="1864" w:val="left" w:leader="none"/>
        </w:tabs>
        <w:spacing w:line="219" w:lineRule="exact" w:before="0" w:after="0"/>
        <w:ind w:left="1863" w:right="0" w:hanging="296"/>
        <w:jc w:val="left"/>
        <w:rPr>
          <w:sz w:val="18"/>
        </w:rPr>
      </w:pPr>
      <w:r>
        <w:rPr>
          <w:sz w:val="18"/>
        </w:rPr>
        <w:t>AM 08/2011 SUMINISTRO DE ELEMENTOS Y SISTEMAS DE</w:t>
      </w:r>
      <w:r>
        <w:rPr>
          <w:spacing w:val="-12"/>
          <w:sz w:val="18"/>
        </w:rPr>
        <w:t> </w:t>
      </w:r>
      <w:r>
        <w:rPr>
          <w:sz w:val="18"/>
        </w:rPr>
        <w:t>SEGURIDAD</w:t>
      </w:r>
    </w:p>
    <w:p>
      <w:pPr>
        <w:pStyle w:val="ListParagraph"/>
        <w:numPr>
          <w:ilvl w:val="1"/>
          <w:numId w:val="12"/>
        </w:numPr>
        <w:tabs>
          <w:tab w:pos="1863" w:val="left" w:leader="none"/>
          <w:tab w:pos="1864" w:val="left" w:leader="none"/>
        </w:tabs>
        <w:spacing w:line="240" w:lineRule="auto" w:before="1" w:after="0"/>
        <w:ind w:left="1863" w:right="0" w:hanging="296"/>
        <w:jc w:val="left"/>
        <w:rPr>
          <w:sz w:val="18"/>
        </w:rPr>
      </w:pPr>
      <w:r>
        <w:rPr>
          <w:sz w:val="18"/>
        </w:rPr>
        <w:t>AM 10/2012 EQUIPOS Y SOFTWARE DE</w:t>
      </w:r>
      <w:r>
        <w:rPr>
          <w:spacing w:val="-3"/>
          <w:sz w:val="18"/>
        </w:rPr>
        <w:t> </w:t>
      </w:r>
      <w:r>
        <w:rPr>
          <w:sz w:val="18"/>
        </w:rPr>
        <w:t>COMUNICACIONES</w:t>
      </w:r>
    </w:p>
    <w:p>
      <w:pPr>
        <w:pStyle w:val="ListParagraph"/>
        <w:numPr>
          <w:ilvl w:val="1"/>
          <w:numId w:val="12"/>
        </w:numPr>
        <w:tabs>
          <w:tab w:pos="1863" w:val="left" w:leader="none"/>
          <w:tab w:pos="1864" w:val="left" w:leader="none"/>
        </w:tabs>
        <w:spacing w:line="240" w:lineRule="auto" w:before="0" w:after="0"/>
        <w:ind w:left="1863" w:right="0" w:hanging="297"/>
        <w:jc w:val="left"/>
        <w:rPr>
          <w:sz w:val="18"/>
        </w:rPr>
      </w:pPr>
      <w:r>
        <w:rPr>
          <w:sz w:val="18"/>
        </w:rPr>
        <w:t>AM 13/2013 SERVIDORES DE PROÓSITO GENERAL Y SISTEMAS DE</w:t>
      </w:r>
      <w:r>
        <w:rPr>
          <w:spacing w:val="-8"/>
          <w:sz w:val="18"/>
        </w:rPr>
        <w:t> </w:t>
      </w:r>
      <w:r>
        <w:rPr>
          <w:sz w:val="18"/>
        </w:rPr>
        <w:t>ALMACENAMIENTO</w:t>
      </w:r>
    </w:p>
    <w:p>
      <w:pPr>
        <w:pStyle w:val="BodyText"/>
        <w:spacing w:before="2"/>
      </w:pPr>
    </w:p>
    <w:p>
      <w:pPr>
        <w:pStyle w:val="BodyText"/>
        <w:ind w:left="1568" w:right="314"/>
        <w:jc w:val="both"/>
      </w:pPr>
      <w:r>
        <w:rPr/>
        <w:t>En los </w:t>
      </w:r>
      <w:r>
        <w:rPr>
          <w:u w:val="single"/>
        </w:rPr>
        <w:t>contratos basados</w:t>
      </w:r>
      <w:r>
        <w:rPr/>
        <w:t> en un Acuerdo Marco o en los contratos específicos dentro de un Sistema</w:t>
      </w:r>
      <w:r>
        <w:rPr>
          <w:spacing w:val="-8"/>
        </w:rPr>
        <w:t> </w:t>
      </w:r>
      <w:r>
        <w:rPr/>
        <w:t>Dinámico</w:t>
      </w:r>
      <w:r>
        <w:rPr>
          <w:spacing w:val="-7"/>
        </w:rPr>
        <w:t> </w:t>
      </w:r>
      <w:r>
        <w:rPr/>
        <w:t>de</w:t>
      </w:r>
      <w:r>
        <w:rPr>
          <w:spacing w:val="-7"/>
        </w:rPr>
        <w:t> </w:t>
      </w:r>
      <w:r>
        <w:rPr/>
        <w:t>adquisición,</w:t>
      </w:r>
      <w:r>
        <w:rPr>
          <w:spacing w:val="-8"/>
        </w:rPr>
        <w:t> </w:t>
      </w:r>
      <w:r>
        <w:rPr/>
        <w:t>no</w:t>
      </w:r>
      <w:r>
        <w:rPr>
          <w:spacing w:val="-6"/>
        </w:rPr>
        <w:t> </w:t>
      </w:r>
      <w:r>
        <w:rPr/>
        <w:t>resultará</w:t>
      </w:r>
      <w:r>
        <w:rPr>
          <w:spacing w:val="-6"/>
        </w:rPr>
        <w:t> </w:t>
      </w:r>
      <w:r>
        <w:rPr/>
        <w:t>necesaria</w:t>
      </w:r>
      <w:r>
        <w:rPr>
          <w:spacing w:val="-6"/>
        </w:rPr>
        <w:t> </w:t>
      </w:r>
      <w:r>
        <w:rPr/>
        <w:t>la</w:t>
      </w:r>
      <w:r>
        <w:rPr>
          <w:spacing w:val="-6"/>
        </w:rPr>
        <w:t> </w:t>
      </w:r>
      <w:r>
        <w:rPr/>
        <w:t>formalización</w:t>
      </w:r>
      <w:r>
        <w:rPr>
          <w:spacing w:val="-6"/>
        </w:rPr>
        <w:t> </w:t>
      </w:r>
      <w:r>
        <w:rPr/>
        <w:t>del</w:t>
      </w:r>
      <w:r>
        <w:rPr>
          <w:spacing w:val="-7"/>
        </w:rPr>
        <w:t> </w:t>
      </w:r>
      <w:r>
        <w:rPr/>
        <w:t>contrato</w:t>
      </w:r>
      <w:r>
        <w:rPr>
          <w:spacing w:val="-7"/>
        </w:rPr>
        <w:t> </w:t>
      </w:r>
      <w:r>
        <w:rPr/>
        <w:t>y</w:t>
      </w:r>
      <w:r>
        <w:rPr>
          <w:spacing w:val="-7"/>
        </w:rPr>
        <w:t> </w:t>
      </w:r>
      <w:r>
        <w:rPr/>
        <w:t>bastará con </w:t>
      </w:r>
      <w:r>
        <w:rPr>
          <w:u w:val="single"/>
        </w:rPr>
        <w:t>la</w:t>
      </w:r>
      <w:r>
        <w:rPr>
          <w:spacing w:val="-1"/>
          <w:u w:val="single"/>
        </w:rPr>
        <w:t> </w:t>
      </w:r>
      <w:r>
        <w:rPr>
          <w:u w:val="single"/>
        </w:rPr>
        <w:t>adjudicación</w:t>
      </w:r>
    </w:p>
    <w:p>
      <w:pPr>
        <w:pStyle w:val="BodyText"/>
        <w:rPr>
          <w:sz w:val="20"/>
        </w:rPr>
      </w:pPr>
    </w:p>
    <w:p>
      <w:pPr>
        <w:pStyle w:val="BodyText"/>
        <w:spacing w:before="10"/>
        <w:rPr>
          <w:sz w:val="16"/>
        </w:rPr>
      </w:pPr>
    </w:p>
    <w:p>
      <w:pPr>
        <w:pStyle w:val="Heading1"/>
        <w:numPr>
          <w:ilvl w:val="1"/>
          <w:numId w:val="1"/>
        </w:numPr>
        <w:tabs>
          <w:tab w:pos="1890" w:val="left" w:leader="none"/>
        </w:tabs>
        <w:spacing w:line="240" w:lineRule="auto" w:before="0" w:after="0"/>
        <w:ind w:left="1889" w:right="0" w:hanging="322"/>
        <w:jc w:val="left"/>
      </w:pPr>
      <w:r>
        <w:rPr>
          <w:w w:val="105"/>
        </w:rPr>
        <w:t>PLAZOS DE DURACIÓN DE LOS</w:t>
      </w:r>
      <w:r>
        <w:rPr>
          <w:spacing w:val="-8"/>
          <w:w w:val="105"/>
        </w:rPr>
        <w:t> </w:t>
      </w:r>
      <w:r>
        <w:rPr>
          <w:w w:val="105"/>
        </w:rPr>
        <w:t>PROCEDIMIENTOS</w:t>
      </w:r>
    </w:p>
    <w:p>
      <w:pPr>
        <w:pStyle w:val="BodyText"/>
        <w:rPr>
          <w:b/>
        </w:rPr>
      </w:pPr>
    </w:p>
    <w:p>
      <w:pPr>
        <w:pStyle w:val="BodyText"/>
        <w:spacing w:before="1"/>
        <w:ind w:left="1568"/>
      </w:pPr>
      <w:r>
        <w:rPr/>
        <w:t>La</w:t>
      </w:r>
      <w:r>
        <w:rPr>
          <w:spacing w:val="-13"/>
        </w:rPr>
        <w:t> </w:t>
      </w:r>
      <w:r>
        <w:rPr/>
        <w:t>duración</w:t>
      </w:r>
      <w:r>
        <w:rPr>
          <w:spacing w:val="-14"/>
        </w:rPr>
        <w:t> </w:t>
      </w:r>
      <w:r>
        <w:rPr/>
        <w:t>aproximada</w:t>
      </w:r>
      <w:r>
        <w:rPr>
          <w:spacing w:val="-14"/>
        </w:rPr>
        <w:t> </w:t>
      </w:r>
      <w:r>
        <w:rPr/>
        <w:t>de</w:t>
      </w:r>
      <w:r>
        <w:rPr>
          <w:spacing w:val="-13"/>
        </w:rPr>
        <w:t> </w:t>
      </w:r>
      <w:r>
        <w:rPr/>
        <w:t>la</w:t>
      </w:r>
      <w:r>
        <w:rPr>
          <w:spacing w:val="-12"/>
        </w:rPr>
        <w:t> </w:t>
      </w:r>
      <w:r>
        <w:rPr/>
        <w:t>tramitación</w:t>
      </w:r>
      <w:r>
        <w:rPr>
          <w:spacing w:val="-12"/>
        </w:rPr>
        <w:t> </w:t>
      </w:r>
      <w:r>
        <w:rPr/>
        <w:t>de</w:t>
      </w:r>
      <w:r>
        <w:rPr>
          <w:spacing w:val="-11"/>
        </w:rPr>
        <w:t> </w:t>
      </w:r>
      <w:r>
        <w:rPr/>
        <w:t>los</w:t>
      </w:r>
      <w:r>
        <w:rPr>
          <w:spacing w:val="-12"/>
        </w:rPr>
        <w:t> </w:t>
      </w:r>
      <w:r>
        <w:rPr/>
        <w:t>procedimientos</w:t>
      </w:r>
      <w:r>
        <w:rPr>
          <w:spacing w:val="-12"/>
        </w:rPr>
        <w:t> </w:t>
      </w:r>
      <w:r>
        <w:rPr/>
        <w:t>de</w:t>
      </w:r>
      <w:r>
        <w:rPr>
          <w:spacing w:val="-11"/>
        </w:rPr>
        <w:t> </w:t>
      </w:r>
      <w:r>
        <w:rPr/>
        <w:t>contratación</w:t>
      </w:r>
      <w:r>
        <w:rPr>
          <w:spacing w:val="-12"/>
        </w:rPr>
        <w:t> </w:t>
      </w:r>
      <w:r>
        <w:rPr/>
        <w:t>anteriormente citados, son las</w:t>
      </w:r>
      <w:r>
        <w:rPr>
          <w:spacing w:val="-6"/>
        </w:rPr>
        <w:t> </w:t>
      </w:r>
      <w:r>
        <w:rPr/>
        <w:t>siguientes:</w:t>
      </w:r>
    </w:p>
    <w:p>
      <w:pPr>
        <w:pStyle w:val="BodyText"/>
        <w:spacing w:before="2"/>
      </w:pPr>
    </w:p>
    <w:p>
      <w:pPr>
        <w:pStyle w:val="ListParagraph"/>
        <w:numPr>
          <w:ilvl w:val="0"/>
          <w:numId w:val="13"/>
        </w:numPr>
        <w:tabs>
          <w:tab w:pos="1854" w:val="left" w:leader="none"/>
        </w:tabs>
        <w:spacing w:line="240" w:lineRule="auto" w:before="0" w:after="0"/>
        <w:ind w:left="1853" w:right="0" w:hanging="231"/>
        <w:jc w:val="left"/>
        <w:rPr>
          <w:sz w:val="18"/>
        </w:rPr>
      </w:pPr>
      <w:r>
        <w:rPr>
          <w:sz w:val="18"/>
        </w:rPr>
        <w:t>Procedimiento abierto no SARA: un mínimo de </w:t>
      </w:r>
      <w:r>
        <w:rPr>
          <w:color w:val="FF0000"/>
          <w:sz w:val="18"/>
        </w:rPr>
        <w:t>tres</w:t>
      </w:r>
      <w:r>
        <w:rPr>
          <w:color w:val="FF0000"/>
          <w:spacing w:val="-1"/>
          <w:sz w:val="18"/>
        </w:rPr>
        <w:t> </w:t>
      </w:r>
      <w:r>
        <w:rPr>
          <w:sz w:val="18"/>
        </w:rPr>
        <w:t>meses.</w:t>
      </w:r>
    </w:p>
    <w:p>
      <w:pPr>
        <w:pStyle w:val="BodyText"/>
        <w:rPr>
          <w:sz w:val="20"/>
        </w:rPr>
      </w:pPr>
    </w:p>
    <w:p>
      <w:pPr>
        <w:pStyle w:val="BodyText"/>
        <w:spacing w:before="5"/>
        <w:rPr>
          <w:sz w:val="23"/>
        </w:rPr>
      </w:pPr>
    </w:p>
    <w:p>
      <w:pPr>
        <w:pStyle w:val="Heading2"/>
        <w:spacing w:before="99"/>
        <w:rPr>
          <w:rFonts w:ascii="Times New Roman"/>
        </w:rPr>
      </w:pPr>
      <w:r>
        <w:rPr>
          <w:rFonts w:ascii="Times New Roman"/>
          <w:w w:val="105"/>
        </w:rPr>
        <w:t>16</w:t>
      </w:r>
    </w:p>
    <w:p>
      <w:pPr>
        <w:pStyle w:val="BodyText"/>
        <w:spacing w:before="8"/>
        <w:rPr>
          <w:rFonts w:ascii="Times New Roman"/>
          <w:sz w:val="22"/>
        </w:rPr>
      </w:pPr>
    </w:p>
    <w:tbl>
      <w:tblPr>
        <w:tblW w:w="0" w:type="auto"/>
        <w:jc w:val="left"/>
        <w:tblInd w:w="6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04"/>
        <w:gridCol w:w="3605"/>
        <w:gridCol w:w="1636"/>
      </w:tblGrid>
      <w:tr>
        <w:trPr>
          <w:trHeight w:val="185" w:hRule="atLeast"/>
        </w:trPr>
        <w:tc>
          <w:tcPr>
            <w:tcW w:w="6545" w:type="dxa"/>
            <w:gridSpan w:val="3"/>
            <w:tcBorders>
              <w:left w:val="single" w:sz="4" w:space="0" w:color="000000"/>
              <w:bottom w:val="single" w:sz="4" w:space="0" w:color="000000"/>
            </w:tcBorders>
          </w:tcPr>
          <w:p>
            <w:pPr>
              <w:pStyle w:val="TableParagraph"/>
              <w:spacing w:line="128" w:lineRule="exact" w:before="37"/>
              <w:ind w:left="2061" w:right="2049"/>
              <w:jc w:val="center"/>
              <w:rPr>
                <w:sz w:val="12"/>
              </w:rPr>
            </w:pPr>
            <w:r>
              <w:rPr>
                <w:sz w:val="12"/>
              </w:rPr>
              <w:t>Universidad de Las Palmas de Gran Canaria</w:t>
            </w:r>
          </w:p>
        </w:tc>
      </w:tr>
      <w:tr>
        <w:trPr>
          <w:trHeight w:val="190" w:hRule="atLeast"/>
        </w:trPr>
        <w:tc>
          <w:tcPr>
            <w:tcW w:w="1304" w:type="dxa"/>
            <w:tcBorders>
              <w:top w:val="single" w:sz="4" w:space="0" w:color="000000"/>
              <w:left w:val="single" w:sz="4" w:space="0" w:color="000000"/>
              <w:bottom w:val="single" w:sz="4" w:space="0" w:color="000000"/>
              <w:right w:val="single" w:sz="4" w:space="0" w:color="000000"/>
            </w:tcBorders>
          </w:tcPr>
          <w:p>
            <w:pPr>
              <w:pStyle w:val="TableParagraph"/>
              <w:spacing w:line="128" w:lineRule="exact"/>
              <w:ind w:left="267"/>
              <w:rPr>
                <w:sz w:val="12"/>
              </w:rPr>
            </w:pPr>
            <w:r>
              <w:rPr>
                <w:sz w:val="12"/>
              </w:rPr>
              <w:t>Página 16 / 18</w:t>
            </w:r>
          </w:p>
        </w:tc>
        <w:tc>
          <w:tcPr>
            <w:tcW w:w="5241" w:type="dxa"/>
            <w:gridSpan w:val="2"/>
            <w:tcBorders>
              <w:top w:val="single" w:sz="4" w:space="0" w:color="000000"/>
              <w:left w:val="single" w:sz="4" w:space="0" w:color="000000"/>
              <w:bottom w:val="single" w:sz="4" w:space="0" w:color="000000"/>
              <w:right w:val="single" w:sz="4" w:space="0" w:color="000000"/>
            </w:tcBorders>
          </w:tcPr>
          <w:p>
            <w:pPr>
              <w:pStyle w:val="TableParagraph"/>
              <w:spacing w:line="136" w:lineRule="exact" w:before="34"/>
              <w:ind w:left="1263"/>
              <w:rPr>
                <w:rFonts w:ascii="Verdana"/>
                <w:sz w:val="12"/>
              </w:rPr>
            </w:pPr>
            <w:r>
              <w:rPr>
                <w:rFonts w:ascii="Verdana"/>
                <w:sz w:val="12"/>
              </w:rPr>
              <w:t>ID. Documento JK8Cib1v.NqgaggG.xsjZg$$</w:t>
            </w:r>
          </w:p>
        </w:tc>
      </w:tr>
      <w:tr>
        <w:trPr>
          <w:trHeight w:val="19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spacing w:line="128" w:lineRule="exact"/>
              <w:rPr>
                <w:sz w:val="12"/>
              </w:rPr>
            </w:pPr>
            <w:r>
              <w:rPr>
                <w:sz w:val="12"/>
              </w:rPr>
              <w:t>Este documento ha sido firmado electrónicamente por</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spacing w:line="128" w:lineRule="exact"/>
              <w:ind w:left="246" w:right="237"/>
              <w:jc w:val="center"/>
              <w:rPr>
                <w:sz w:val="12"/>
              </w:rPr>
            </w:pPr>
            <w:r>
              <w:rPr>
                <w:sz w:val="12"/>
              </w:rPr>
              <w:t>Fecha de firma</w:t>
            </w:r>
          </w:p>
        </w:tc>
      </w:tr>
      <w:tr>
        <w:trPr>
          <w:trHeight w:val="55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rPr>
                <w:sz w:val="12"/>
              </w:rPr>
            </w:pPr>
            <w:r>
              <w:rPr>
                <w:sz w:val="12"/>
              </w:rPr>
              <w:t>MARÍA EULALIA GIL MUÑIZ</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ind w:left="246" w:right="237"/>
              <w:jc w:val="center"/>
              <w:rPr>
                <w:sz w:val="12"/>
              </w:rPr>
            </w:pPr>
            <w:r>
              <w:rPr>
                <w:sz w:val="12"/>
              </w:rPr>
              <w:t>16/07/2019 12:11:40</w:t>
            </w:r>
          </w:p>
        </w:tc>
      </w:tr>
    </w:tbl>
    <w:p>
      <w:pPr>
        <w:spacing w:after="0"/>
        <w:jc w:val="center"/>
        <w:rPr>
          <w:sz w:val="12"/>
        </w:rPr>
        <w:sectPr>
          <w:pgSz w:w="11900" w:h="16840"/>
          <w:pgMar w:header="1350" w:footer="690" w:top="2200" w:bottom="880" w:left="1420" w:right="1680"/>
        </w:sectPr>
      </w:pPr>
    </w:p>
    <w:p>
      <w:pPr>
        <w:pStyle w:val="BodyText"/>
        <w:spacing w:before="9"/>
        <w:rPr>
          <w:rFonts w:ascii="Times New Roman"/>
          <w:sz w:val="27"/>
        </w:rPr>
      </w:pPr>
    </w:p>
    <w:p>
      <w:pPr>
        <w:pStyle w:val="ListParagraph"/>
        <w:numPr>
          <w:ilvl w:val="0"/>
          <w:numId w:val="13"/>
        </w:numPr>
        <w:tabs>
          <w:tab w:pos="1854" w:val="left" w:leader="none"/>
        </w:tabs>
        <w:spacing w:line="240" w:lineRule="auto" w:before="102" w:after="0"/>
        <w:ind w:left="1853" w:right="0" w:hanging="231"/>
        <w:jc w:val="left"/>
        <w:rPr>
          <w:sz w:val="18"/>
        </w:rPr>
      </w:pPr>
      <w:r>
        <w:rPr>
          <w:sz w:val="18"/>
        </w:rPr>
        <w:t>Procedimiento abierto SARA: un mínimo de </w:t>
      </w:r>
      <w:r>
        <w:rPr>
          <w:color w:val="FF0000"/>
          <w:sz w:val="18"/>
        </w:rPr>
        <w:t>cuatro</w:t>
      </w:r>
      <w:r>
        <w:rPr>
          <w:color w:val="FF0000"/>
          <w:spacing w:val="-1"/>
          <w:sz w:val="18"/>
        </w:rPr>
        <w:t> </w:t>
      </w:r>
      <w:r>
        <w:rPr>
          <w:sz w:val="18"/>
        </w:rPr>
        <w:t>meses.</w:t>
      </w:r>
    </w:p>
    <w:p>
      <w:pPr>
        <w:pStyle w:val="ListParagraph"/>
        <w:numPr>
          <w:ilvl w:val="0"/>
          <w:numId w:val="13"/>
        </w:numPr>
        <w:tabs>
          <w:tab w:pos="1854" w:val="left" w:leader="none"/>
        </w:tabs>
        <w:spacing w:line="240" w:lineRule="auto" w:before="1" w:after="0"/>
        <w:ind w:left="1853" w:right="0" w:hanging="231"/>
        <w:jc w:val="left"/>
        <w:rPr>
          <w:sz w:val="18"/>
        </w:rPr>
      </w:pPr>
      <w:r>
        <w:rPr>
          <w:sz w:val="18"/>
        </w:rPr>
        <w:t>Procedimiento negociado: un mínimo de </w:t>
      </w:r>
      <w:r>
        <w:rPr>
          <w:color w:val="FF0000"/>
          <w:sz w:val="18"/>
        </w:rPr>
        <w:t>tres</w:t>
      </w:r>
      <w:r>
        <w:rPr>
          <w:color w:val="FF0000"/>
          <w:spacing w:val="-4"/>
          <w:sz w:val="18"/>
        </w:rPr>
        <w:t> </w:t>
      </w:r>
      <w:r>
        <w:rPr>
          <w:sz w:val="18"/>
        </w:rPr>
        <w:t>meses.</w:t>
      </w:r>
    </w:p>
    <w:p>
      <w:pPr>
        <w:pStyle w:val="ListParagraph"/>
        <w:numPr>
          <w:ilvl w:val="0"/>
          <w:numId w:val="13"/>
        </w:numPr>
        <w:tabs>
          <w:tab w:pos="1854" w:val="left" w:leader="none"/>
        </w:tabs>
        <w:spacing w:line="229" w:lineRule="exact" w:before="1" w:after="0"/>
        <w:ind w:left="1853" w:right="0" w:hanging="231"/>
        <w:jc w:val="left"/>
        <w:rPr>
          <w:sz w:val="18"/>
        </w:rPr>
      </w:pPr>
      <w:r>
        <w:rPr>
          <w:sz w:val="18"/>
        </w:rPr>
        <w:t>Procedimiento negociado por exclusividad: un mínimo de </w:t>
      </w:r>
      <w:r>
        <w:rPr>
          <w:color w:val="FF0000"/>
          <w:sz w:val="18"/>
        </w:rPr>
        <w:t>2 meses y</w:t>
      </w:r>
      <w:r>
        <w:rPr>
          <w:color w:val="FF0000"/>
          <w:spacing w:val="-7"/>
          <w:sz w:val="18"/>
        </w:rPr>
        <w:t> </w:t>
      </w:r>
      <w:r>
        <w:rPr>
          <w:color w:val="FF0000"/>
          <w:sz w:val="18"/>
        </w:rPr>
        <w:t>medio</w:t>
      </w:r>
    </w:p>
    <w:p>
      <w:pPr>
        <w:pStyle w:val="ListParagraph"/>
        <w:numPr>
          <w:ilvl w:val="0"/>
          <w:numId w:val="13"/>
        </w:numPr>
        <w:tabs>
          <w:tab w:pos="1855" w:val="left" w:leader="none"/>
        </w:tabs>
        <w:spacing w:line="229" w:lineRule="exact" w:before="0" w:after="0"/>
        <w:ind w:left="1854" w:right="0" w:hanging="232"/>
        <w:jc w:val="left"/>
        <w:rPr>
          <w:sz w:val="18"/>
        </w:rPr>
      </w:pPr>
      <w:r>
        <w:rPr>
          <w:sz w:val="18"/>
        </w:rPr>
        <w:t>Procedimiento abierto simplificado: de </w:t>
      </w:r>
      <w:r>
        <w:rPr>
          <w:color w:val="FF0000"/>
          <w:sz w:val="18"/>
        </w:rPr>
        <w:t>69 a 74 días</w:t>
      </w:r>
    </w:p>
    <w:p>
      <w:pPr>
        <w:pStyle w:val="ListParagraph"/>
        <w:numPr>
          <w:ilvl w:val="0"/>
          <w:numId w:val="13"/>
        </w:numPr>
        <w:tabs>
          <w:tab w:pos="1855" w:val="left" w:leader="none"/>
        </w:tabs>
        <w:spacing w:line="240" w:lineRule="auto" w:before="1" w:after="0"/>
        <w:ind w:left="1854" w:right="0" w:hanging="232"/>
        <w:jc w:val="left"/>
        <w:rPr>
          <w:sz w:val="18"/>
        </w:rPr>
      </w:pPr>
      <w:r>
        <w:rPr>
          <w:sz w:val="18"/>
        </w:rPr>
        <w:t>Procedimiento abierto supersimplificado: de </w:t>
      </w:r>
      <w:r>
        <w:rPr>
          <w:color w:val="FF0000"/>
          <w:sz w:val="18"/>
        </w:rPr>
        <w:t>21 a 28</w:t>
      </w:r>
      <w:r>
        <w:rPr>
          <w:color w:val="FF0000"/>
          <w:spacing w:val="-6"/>
          <w:sz w:val="18"/>
        </w:rPr>
        <w:t> </w:t>
      </w:r>
      <w:r>
        <w:rPr>
          <w:color w:val="FF0000"/>
          <w:sz w:val="18"/>
        </w:rPr>
        <w:t>días</w:t>
      </w:r>
    </w:p>
    <w:p>
      <w:pPr>
        <w:pStyle w:val="BodyText"/>
        <w:spacing w:before="9"/>
      </w:pPr>
    </w:p>
    <w:p>
      <w:pPr>
        <w:pStyle w:val="Heading2"/>
        <w:spacing w:line="249" w:lineRule="auto" w:before="0"/>
        <w:ind w:left="1623" w:right="479"/>
        <w:jc w:val="left"/>
      </w:pPr>
      <w:r>
        <w:rPr>
          <w:w w:val="105"/>
        </w:rPr>
        <w:t>Las </w:t>
      </w:r>
      <w:r>
        <w:rPr>
          <w:w w:val="105"/>
          <w:u w:val="single"/>
        </w:rPr>
        <w:t>consultas</w:t>
      </w:r>
      <w:r>
        <w:rPr>
          <w:w w:val="105"/>
        </w:rPr>
        <w:t> sobre la tramitación de expedientes de contratos mayores, podrán dirigirse a la dirección de correo electrónico </w:t>
      </w:r>
      <w:hyperlink r:id="rId7">
        <w:r>
          <w:rPr>
            <w:w w:val="105"/>
          </w:rPr>
          <w:t>sub_contratacion@ulpgc.es</w:t>
        </w:r>
      </w:hyperlink>
    </w:p>
    <w:p>
      <w:pPr>
        <w:pStyle w:val="BodyText"/>
        <w:rPr>
          <w:sz w:val="20"/>
        </w:rPr>
      </w:pPr>
    </w:p>
    <w:p>
      <w:pPr>
        <w:pStyle w:val="BodyText"/>
        <w:spacing w:before="3"/>
        <w:rPr>
          <w:sz w:val="15"/>
        </w:rPr>
      </w:pPr>
    </w:p>
    <w:p>
      <w:pPr>
        <w:pStyle w:val="BodyText"/>
        <w:ind w:left="4156"/>
      </w:pPr>
      <w:r>
        <w:rPr/>
        <w:t>EL RECTOR DE LA ULPGC</w:t>
      </w:r>
    </w:p>
    <w:p>
      <w:pPr>
        <w:pStyle w:val="BodyText"/>
        <w:spacing w:before="1"/>
        <w:ind w:left="4601" w:right="1203" w:hanging="2089"/>
      </w:pPr>
      <w:r>
        <w:rPr/>
        <w:t>P.D. (Resolución de 24 de enero de 2018, BOC nº 23, de 1 de febrero) LA GERENTE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0"/>
        </w:rPr>
      </w:pPr>
    </w:p>
    <w:p>
      <w:pPr>
        <w:pStyle w:val="Heading2"/>
        <w:spacing w:before="0"/>
        <w:rPr>
          <w:rFonts w:ascii="Times New Roman"/>
        </w:rPr>
      </w:pPr>
      <w:r>
        <w:rPr>
          <w:rFonts w:ascii="Times New Roman"/>
          <w:w w:val="105"/>
        </w:rPr>
        <w:t>17</w:t>
      </w:r>
    </w:p>
    <w:p>
      <w:pPr>
        <w:pStyle w:val="BodyText"/>
        <w:spacing w:before="9"/>
        <w:rPr>
          <w:rFonts w:ascii="Times New Roman"/>
          <w:sz w:val="22"/>
        </w:rPr>
      </w:pPr>
    </w:p>
    <w:tbl>
      <w:tblPr>
        <w:tblW w:w="0" w:type="auto"/>
        <w:jc w:val="left"/>
        <w:tblInd w:w="6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04"/>
        <w:gridCol w:w="3605"/>
        <w:gridCol w:w="1636"/>
      </w:tblGrid>
      <w:tr>
        <w:trPr>
          <w:trHeight w:val="185" w:hRule="atLeast"/>
        </w:trPr>
        <w:tc>
          <w:tcPr>
            <w:tcW w:w="6545" w:type="dxa"/>
            <w:gridSpan w:val="3"/>
            <w:tcBorders>
              <w:left w:val="single" w:sz="4" w:space="0" w:color="000000"/>
              <w:bottom w:val="single" w:sz="4" w:space="0" w:color="000000"/>
            </w:tcBorders>
          </w:tcPr>
          <w:p>
            <w:pPr>
              <w:pStyle w:val="TableParagraph"/>
              <w:spacing w:line="128" w:lineRule="exact" w:before="37"/>
              <w:ind w:left="2061" w:right="2049"/>
              <w:jc w:val="center"/>
              <w:rPr>
                <w:sz w:val="12"/>
              </w:rPr>
            </w:pPr>
            <w:r>
              <w:rPr>
                <w:sz w:val="12"/>
              </w:rPr>
              <w:t>Universidad de Las Palmas de Gran Canaria</w:t>
            </w:r>
          </w:p>
        </w:tc>
      </w:tr>
      <w:tr>
        <w:trPr>
          <w:trHeight w:val="190" w:hRule="atLeast"/>
        </w:trPr>
        <w:tc>
          <w:tcPr>
            <w:tcW w:w="1304" w:type="dxa"/>
            <w:tcBorders>
              <w:top w:val="single" w:sz="4" w:space="0" w:color="000000"/>
              <w:left w:val="single" w:sz="4" w:space="0" w:color="000000"/>
              <w:bottom w:val="single" w:sz="4" w:space="0" w:color="000000"/>
              <w:right w:val="single" w:sz="4" w:space="0" w:color="000000"/>
            </w:tcBorders>
          </w:tcPr>
          <w:p>
            <w:pPr>
              <w:pStyle w:val="TableParagraph"/>
              <w:spacing w:line="128" w:lineRule="exact"/>
              <w:ind w:left="267"/>
              <w:rPr>
                <w:sz w:val="12"/>
              </w:rPr>
            </w:pPr>
            <w:r>
              <w:rPr>
                <w:sz w:val="12"/>
              </w:rPr>
              <w:t>Página 17 / 18</w:t>
            </w:r>
          </w:p>
        </w:tc>
        <w:tc>
          <w:tcPr>
            <w:tcW w:w="5241" w:type="dxa"/>
            <w:gridSpan w:val="2"/>
            <w:tcBorders>
              <w:top w:val="single" w:sz="4" w:space="0" w:color="000000"/>
              <w:left w:val="single" w:sz="4" w:space="0" w:color="000000"/>
              <w:bottom w:val="single" w:sz="4" w:space="0" w:color="000000"/>
              <w:right w:val="single" w:sz="4" w:space="0" w:color="000000"/>
            </w:tcBorders>
          </w:tcPr>
          <w:p>
            <w:pPr>
              <w:pStyle w:val="TableParagraph"/>
              <w:spacing w:line="136" w:lineRule="exact" w:before="34"/>
              <w:ind w:left="1263"/>
              <w:rPr>
                <w:rFonts w:ascii="Verdana"/>
                <w:sz w:val="12"/>
              </w:rPr>
            </w:pPr>
            <w:r>
              <w:rPr>
                <w:rFonts w:ascii="Verdana"/>
                <w:sz w:val="12"/>
              </w:rPr>
              <w:t>ID. Documento JK8Cib1v.NqgaggG.xsjZg$$</w:t>
            </w:r>
          </w:p>
        </w:tc>
      </w:tr>
      <w:tr>
        <w:trPr>
          <w:trHeight w:val="19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spacing w:line="128" w:lineRule="exact"/>
              <w:rPr>
                <w:sz w:val="12"/>
              </w:rPr>
            </w:pPr>
            <w:r>
              <w:rPr>
                <w:sz w:val="12"/>
              </w:rPr>
              <w:t>Este documento ha sido firmado electrónicamente por</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spacing w:line="128" w:lineRule="exact"/>
              <w:ind w:left="246" w:right="237"/>
              <w:jc w:val="center"/>
              <w:rPr>
                <w:sz w:val="12"/>
              </w:rPr>
            </w:pPr>
            <w:r>
              <w:rPr>
                <w:sz w:val="12"/>
              </w:rPr>
              <w:t>Fecha de firma</w:t>
            </w:r>
          </w:p>
        </w:tc>
      </w:tr>
      <w:tr>
        <w:trPr>
          <w:trHeight w:val="55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rPr>
                <w:sz w:val="12"/>
              </w:rPr>
            </w:pPr>
            <w:r>
              <w:rPr>
                <w:sz w:val="12"/>
              </w:rPr>
              <w:t>MARÍA EULALIA GIL MUÑIZ</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ind w:left="246" w:right="237"/>
              <w:jc w:val="center"/>
              <w:rPr>
                <w:sz w:val="12"/>
              </w:rPr>
            </w:pPr>
            <w:r>
              <w:rPr>
                <w:sz w:val="12"/>
              </w:rPr>
              <w:t>16/07/2019 12:11:40</w:t>
            </w:r>
          </w:p>
        </w:tc>
      </w:tr>
    </w:tbl>
    <w:p>
      <w:pPr>
        <w:spacing w:after="0"/>
        <w:jc w:val="center"/>
        <w:rPr>
          <w:sz w:val="12"/>
        </w:rPr>
        <w:sectPr>
          <w:pgSz w:w="11900" w:h="16840"/>
          <w:pgMar w:header="1350" w:footer="690" w:top="2200" w:bottom="880" w:left="1420" w:right="1680"/>
        </w:sectPr>
      </w:pPr>
    </w:p>
    <w:p>
      <w:pPr>
        <w:pStyle w:val="BodyText"/>
        <w:spacing w:before="7"/>
        <w:rPr>
          <w:rFonts w:ascii="Times New Roman"/>
          <w:sz w:val="27"/>
        </w:rPr>
      </w:pPr>
    </w:p>
    <w:p>
      <w:pPr>
        <w:pStyle w:val="BodyText"/>
        <w:ind w:left="2223"/>
        <w:rPr>
          <w:rFonts w:ascii="Times New Roman"/>
          <w:sz w:val="20"/>
        </w:rPr>
      </w:pPr>
      <w:r>
        <w:rPr>
          <w:rFonts w:ascii="Times New Roman"/>
          <w:sz w:val="20"/>
        </w:rPr>
        <w:pict>
          <v:group style="width:585.9pt;height:57.7pt;mso-position-horizontal-relative:char;mso-position-vertical-relative:line" coordorigin="0,0" coordsize="11718,1154">
            <v:shape style="position:absolute;left:5;top:0;width:2756;height:855" type="#_x0000_t75" stroked="false">
              <v:imagedata r:id="rId10" o:title=""/>
            </v:shape>
            <v:rect style="position:absolute;left:0;top:633;width:11716;height:512" filled="true" fillcolor="#ffffff" stroked="false">
              <v:fill type="solid"/>
            </v:rect>
            <v:rect style="position:absolute;left:88;top:889;width:11539;height:187" filled="true" fillcolor="#ffffff" stroked="false">
              <v:fill type="solid"/>
            </v:rect>
            <v:line style="position:absolute" from="0,1150" to="1232,1150" stroked="true" strokeweight=".393672pt" strokecolor="#000000">
              <v:stroke dashstyle="solid"/>
            </v:line>
            <v:rect style="position:absolute;left:1232;top:1145;width:8;height:8" filled="true" fillcolor="#000000" stroked="false">
              <v:fill type="solid"/>
            </v:rect>
            <v:line style="position:absolute" from="1240,1150" to="2905,1150" stroked="true" strokeweight=".393672pt" strokecolor="#000000">
              <v:stroke dashstyle="solid"/>
            </v:line>
            <v:rect style="position:absolute;left:2905;top:1145;width:8;height:8" filled="true" fillcolor="#000000" stroked="false">
              <v:fill type="solid"/>
            </v:rect>
            <v:line style="position:absolute" from="2913,1150" to="5326,1150" stroked="true" strokeweight=".393672pt" strokecolor="#000000">
              <v:stroke dashstyle="solid"/>
            </v:line>
            <v:rect style="position:absolute;left:5326;top:1145;width:8;height:8" filled="true" fillcolor="#000000" stroked="false">
              <v:fill type="solid"/>
            </v:rect>
            <v:line style="position:absolute" from="5334,1150" to="6901,1150" stroked="true" strokeweight=".393672pt" strokecolor="#000000">
              <v:stroke dashstyle="solid"/>
            </v:line>
            <v:rect style="position:absolute;left:6901;top:1145;width:8;height:8" filled="true" fillcolor="#000000" stroked="false">
              <v:fill type="solid"/>
            </v:rect>
            <v:line style="position:absolute" from="6909,1150" to="9200,1150" stroked="true" strokeweight=".393672pt" strokecolor="#000000">
              <v:stroke dashstyle="solid"/>
            </v:line>
            <v:rect style="position:absolute;left:9200;top:1145;width:8;height:8" filled="true" fillcolor="#000000" stroked="false">
              <v:fill type="solid"/>
            </v:rect>
            <v:line style="position:absolute" from="9208,1150" to="11718,1150" stroked="true" strokeweight=".393672pt" strokecolor="#000000">
              <v:stroke dashstyle="solid"/>
            </v:line>
            <v:shape style="position:absolute;left:0;top:0;width:11718;height:1154" type="#_x0000_t202" filled="false" stroked="false">
              <v:textbox inset="0,0,0,0">
                <w:txbxContent>
                  <w:p>
                    <w:pPr>
                      <w:spacing w:line="240" w:lineRule="auto" w:before="0"/>
                      <w:rPr>
                        <w:rFonts w:ascii="Times New Roman"/>
                        <w:sz w:val="18"/>
                      </w:rPr>
                    </w:pPr>
                  </w:p>
                  <w:p>
                    <w:pPr>
                      <w:spacing w:line="240" w:lineRule="auto" w:before="0"/>
                      <w:rPr>
                        <w:rFonts w:ascii="Times New Roman"/>
                        <w:sz w:val="18"/>
                      </w:rPr>
                    </w:pPr>
                  </w:p>
                  <w:p>
                    <w:pPr>
                      <w:spacing w:line="240" w:lineRule="auto" w:before="9"/>
                      <w:rPr>
                        <w:rFonts w:ascii="Times New Roman"/>
                        <w:sz w:val="24"/>
                      </w:rPr>
                    </w:pPr>
                  </w:p>
                  <w:p>
                    <w:pPr>
                      <w:spacing w:before="0"/>
                      <w:ind w:left="88" w:right="0" w:firstLine="0"/>
                      <w:jc w:val="left"/>
                      <w:rPr>
                        <w:rFonts w:ascii="Times New Roman"/>
                        <w:sz w:val="16"/>
                      </w:rPr>
                    </w:pPr>
                    <w:r>
                      <w:rPr>
                        <w:rFonts w:ascii="Times New Roman"/>
                        <w:sz w:val="16"/>
                      </w:rPr>
                      <w:t>Tabla 4</w:t>
                    </w:r>
                  </w:p>
                  <w:p>
                    <w:pPr>
                      <w:spacing w:before="5"/>
                      <w:ind w:left="88" w:right="0" w:firstLine="0"/>
                      <w:jc w:val="left"/>
                      <w:rPr>
                        <w:rFonts w:ascii="Times New Roman" w:hAnsi="Times New Roman"/>
                        <w:i/>
                        <w:sz w:val="16"/>
                      </w:rPr>
                    </w:pPr>
                    <w:r>
                      <w:rPr>
                        <w:rFonts w:ascii="Times New Roman" w:hAnsi="Times New Roman"/>
                        <w:i/>
                        <w:sz w:val="16"/>
                      </w:rPr>
                      <w:t>Procedimientos de adjudicación</w:t>
                    </w:r>
                  </w:p>
                </w:txbxContent>
              </v:textbox>
              <w10:wrap type="none"/>
            </v:shape>
          </v:group>
        </w:pict>
      </w:r>
      <w:r>
        <w:rPr>
          <w:rFonts w:ascii="Times New Roman"/>
          <w:sz w:val="20"/>
        </w:rPr>
      </w:r>
    </w:p>
    <w:p>
      <w:pPr>
        <w:tabs>
          <w:tab w:pos="4008" w:val="left" w:leader="none"/>
          <w:tab w:pos="5258" w:val="left" w:leader="none"/>
          <w:tab w:pos="7778" w:val="left" w:leader="none"/>
          <w:tab w:pos="9451" w:val="left" w:leader="none"/>
          <w:tab w:pos="11740" w:val="left" w:leader="none"/>
        </w:tabs>
        <w:spacing w:line="229" w:lineRule="exact" w:before="45"/>
        <w:ind w:left="2678" w:right="0" w:firstLine="0"/>
        <w:jc w:val="left"/>
        <w:rPr>
          <w:rFonts w:ascii="Times New Roman" w:hAnsi="Times New Roman"/>
          <w:b/>
          <w:sz w:val="16"/>
        </w:rPr>
      </w:pPr>
      <w:r>
        <w:rPr/>
        <w:pict>
          <v:shape style="position:absolute;margin-left:53.25pt;margin-top:-25.249359pt;width:58.9pt;height:327.9pt;mso-position-horizontal-relative:page;mso-position-vertical-relative:paragraph;z-index:251680768" type="#_x0000_t202"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0"/>
                    <w:gridCol w:w="200"/>
                    <w:gridCol w:w="200"/>
                    <w:gridCol w:w="197"/>
                  </w:tblGrid>
                  <w:tr>
                    <w:trPr>
                      <w:trHeight w:val="1291" w:hRule="atLeast"/>
                    </w:trPr>
                    <w:tc>
                      <w:tcPr>
                        <w:tcW w:w="560" w:type="dxa"/>
                        <w:vMerge w:val="restart"/>
                        <w:tcBorders>
                          <w:left w:val="single" w:sz="6" w:space="0" w:color="000000"/>
                          <w:right w:val="single" w:sz="6" w:space="0" w:color="000000"/>
                        </w:tcBorders>
                        <w:textDirection w:val="tbRl"/>
                      </w:tcPr>
                      <w:p>
                        <w:pPr>
                          <w:pStyle w:val="TableParagraph"/>
                          <w:spacing w:before="35"/>
                          <w:ind w:left="35"/>
                          <w:rPr>
                            <w:sz w:val="12"/>
                          </w:rPr>
                        </w:pPr>
                        <w:r>
                          <w:rPr>
                            <w:sz w:val="12"/>
                          </w:rPr>
                          <w:t>MARÍA EULALIA GIL MUÑIZ</w:t>
                        </w:r>
                      </w:p>
                    </w:tc>
                    <w:tc>
                      <w:tcPr>
                        <w:tcW w:w="200" w:type="dxa"/>
                        <w:vMerge w:val="restart"/>
                        <w:tcBorders>
                          <w:left w:val="single" w:sz="6" w:space="0" w:color="000000"/>
                          <w:right w:val="single" w:sz="6" w:space="0" w:color="000000"/>
                        </w:tcBorders>
                        <w:textDirection w:val="tbRl"/>
                      </w:tcPr>
                      <w:p>
                        <w:pPr>
                          <w:pStyle w:val="TableParagraph"/>
                          <w:spacing w:line="130" w:lineRule="exact" w:before="35"/>
                          <w:ind w:left="35"/>
                          <w:rPr>
                            <w:sz w:val="12"/>
                          </w:rPr>
                        </w:pPr>
                        <w:r>
                          <w:rPr>
                            <w:sz w:val="12"/>
                          </w:rPr>
                          <w:t>Este documento ha sido firmado electrónicamente por</w:t>
                        </w:r>
                      </w:p>
                    </w:tc>
                    <w:tc>
                      <w:tcPr>
                        <w:tcW w:w="200" w:type="dxa"/>
                        <w:tcBorders>
                          <w:left w:val="single" w:sz="6" w:space="0" w:color="000000"/>
                          <w:right w:val="single" w:sz="6" w:space="0" w:color="000000"/>
                        </w:tcBorders>
                        <w:textDirection w:val="tbRl"/>
                      </w:tcPr>
                      <w:p>
                        <w:pPr>
                          <w:pStyle w:val="TableParagraph"/>
                          <w:spacing w:line="130" w:lineRule="exact" w:before="35"/>
                          <w:ind w:left="262"/>
                          <w:rPr>
                            <w:sz w:val="12"/>
                          </w:rPr>
                        </w:pPr>
                        <w:r>
                          <w:rPr>
                            <w:sz w:val="12"/>
                          </w:rPr>
                          <w:t>Página 18 / 18</w:t>
                        </w:r>
                      </w:p>
                    </w:tc>
                    <w:tc>
                      <w:tcPr>
                        <w:tcW w:w="197" w:type="dxa"/>
                        <w:vMerge w:val="restart"/>
                        <w:tcBorders>
                          <w:left w:val="single" w:sz="6" w:space="0" w:color="000000"/>
                          <w:bottom w:val="single" w:sz="6" w:space="0" w:color="000000"/>
                          <w:right w:val="single" w:sz="8" w:space="0" w:color="000000"/>
                        </w:tcBorders>
                        <w:textDirection w:val="tbRl"/>
                      </w:tcPr>
                      <w:p>
                        <w:pPr>
                          <w:pStyle w:val="TableParagraph"/>
                          <w:spacing w:line="130" w:lineRule="exact" w:before="29"/>
                          <w:ind w:left="2055" w:right="2053"/>
                          <w:jc w:val="center"/>
                          <w:rPr>
                            <w:sz w:val="12"/>
                          </w:rPr>
                        </w:pPr>
                        <w:r>
                          <w:rPr>
                            <w:sz w:val="12"/>
                          </w:rPr>
                          <w:t>Universidad de Las Palmas de Gran Canaria</w:t>
                        </w:r>
                      </w:p>
                    </w:tc>
                  </w:tr>
                  <w:tr>
                    <w:trPr>
                      <w:trHeight w:val="3589" w:hRule="atLeast"/>
                    </w:trPr>
                    <w:tc>
                      <w:tcPr>
                        <w:tcW w:w="560" w:type="dxa"/>
                        <w:vMerge/>
                        <w:tcBorders>
                          <w:top w:val="nil"/>
                          <w:left w:val="single" w:sz="6" w:space="0" w:color="000000"/>
                          <w:right w:val="single" w:sz="6" w:space="0" w:color="000000"/>
                        </w:tcBorders>
                        <w:textDirection w:val="tbRl"/>
                      </w:tcPr>
                      <w:p>
                        <w:pPr>
                          <w:rPr>
                            <w:sz w:val="2"/>
                            <w:szCs w:val="2"/>
                          </w:rPr>
                        </w:pPr>
                      </w:p>
                    </w:tc>
                    <w:tc>
                      <w:tcPr>
                        <w:tcW w:w="200" w:type="dxa"/>
                        <w:vMerge/>
                        <w:tcBorders>
                          <w:top w:val="nil"/>
                          <w:left w:val="single" w:sz="6" w:space="0" w:color="000000"/>
                          <w:right w:val="single" w:sz="6" w:space="0" w:color="000000"/>
                        </w:tcBorders>
                        <w:textDirection w:val="tbRl"/>
                      </w:tcPr>
                      <w:p>
                        <w:pPr>
                          <w:rPr>
                            <w:sz w:val="2"/>
                            <w:szCs w:val="2"/>
                          </w:rPr>
                        </w:pPr>
                      </w:p>
                    </w:tc>
                    <w:tc>
                      <w:tcPr>
                        <w:tcW w:w="200" w:type="dxa"/>
                        <w:vMerge w:val="restart"/>
                        <w:tcBorders>
                          <w:left w:val="single" w:sz="6" w:space="0" w:color="000000"/>
                          <w:right w:val="single" w:sz="6" w:space="0" w:color="000000"/>
                        </w:tcBorders>
                        <w:textDirection w:val="tbRl"/>
                      </w:tcPr>
                      <w:p>
                        <w:pPr>
                          <w:pStyle w:val="TableParagraph"/>
                          <w:spacing w:line="138" w:lineRule="exact" w:before="27"/>
                          <w:ind w:left="1255"/>
                          <w:rPr>
                            <w:rFonts w:ascii="Verdana"/>
                            <w:sz w:val="12"/>
                          </w:rPr>
                        </w:pPr>
                        <w:r>
                          <w:rPr>
                            <w:rFonts w:ascii="Verdana"/>
                            <w:sz w:val="12"/>
                          </w:rPr>
                          <w:t>ID. Documento JK8Cib1v.NqgaggG.xsjZg$$</w:t>
                        </w:r>
                      </w:p>
                    </w:tc>
                    <w:tc>
                      <w:tcPr>
                        <w:tcW w:w="197" w:type="dxa"/>
                        <w:vMerge/>
                        <w:tcBorders>
                          <w:top w:val="nil"/>
                          <w:left w:val="single" w:sz="6" w:space="0" w:color="000000"/>
                          <w:bottom w:val="single" w:sz="6" w:space="0" w:color="000000"/>
                          <w:right w:val="single" w:sz="8" w:space="0" w:color="000000"/>
                        </w:tcBorders>
                        <w:textDirection w:val="tbRl"/>
                      </w:tcPr>
                      <w:p>
                        <w:pPr>
                          <w:rPr>
                            <w:sz w:val="2"/>
                            <w:szCs w:val="2"/>
                          </w:rPr>
                        </w:pPr>
                      </w:p>
                    </w:tc>
                  </w:tr>
                  <w:tr>
                    <w:trPr>
                      <w:trHeight w:val="1621" w:hRule="atLeast"/>
                    </w:trPr>
                    <w:tc>
                      <w:tcPr>
                        <w:tcW w:w="560" w:type="dxa"/>
                        <w:tcBorders>
                          <w:left w:val="single" w:sz="6" w:space="0" w:color="000000"/>
                        </w:tcBorders>
                        <w:textDirection w:val="tbRl"/>
                      </w:tcPr>
                      <w:p>
                        <w:pPr>
                          <w:pStyle w:val="TableParagraph"/>
                          <w:spacing w:before="37"/>
                          <w:ind w:left="260"/>
                          <w:rPr>
                            <w:sz w:val="12"/>
                          </w:rPr>
                        </w:pPr>
                        <w:r>
                          <w:rPr>
                            <w:sz w:val="12"/>
                          </w:rPr>
                          <w:t>16/07/2019 12:11:40</w:t>
                        </w:r>
                      </w:p>
                    </w:tc>
                    <w:tc>
                      <w:tcPr>
                        <w:tcW w:w="200" w:type="dxa"/>
                        <w:textDirection w:val="tbRl"/>
                      </w:tcPr>
                      <w:p>
                        <w:pPr>
                          <w:pStyle w:val="TableParagraph"/>
                          <w:spacing w:line="133" w:lineRule="exact" w:before="37"/>
                          <w:ind w:left="410"/>
                          <w:rPr>
                            <w:sz w:val="12"/>
                          </w:rPr>
                        </w:pPr>
                        <w:r>
                          <w:rPr>
                            <w:sz w:val="12"/>
                          </w:rPr>
                          <w:t>Fecha de firma</w:t>
                        </w:r>
                      </w:p>
                    </w:tc>
                    <w:tc>
                      <w:tcPr>
                        <w:tcW w:w="200" w:type="dxa"/>
                        <w:vMerge/>
                        <w:tcBorders>
                          <w:top w:val="nil"/>
                          <w:left w:val="single" w:sz="6" w:space="0" w:color="000000"/>
                          <w:right w:val="single" w:sz="6" w:space="0" w:color="000000"/>
                        </w:tcBorders>
                        <w:textDirection w:val="tbRl"/>
                      </w:tcPr>
                      <w:p>
                        <w:pPr>
                          <w:rPr>
                            <w:sz w:val="2"/>
                            <w:szCs w:val="2"/>
                          </w:rPr>
                        </w:pPr>
                      </w:p>
                    </w:tc>
                    <w:tc>
                      <w:tcPr>
                        <w:tcW w:w="197" w:type="dxa"/>
                        <w:vMerge/>
                        <w:tcBorders>
                          <w:top w:val="nil"/>
                          <w:left w:val="single" w:sz="6" w:space="0" w:color="000000"/>
                          <w:bottom w:val="single" w:sz="6" w:space="0" w:color="000000"/>
                          <w:right w:val="single" w:sz="8" w:space="0" w:color="000000"/>
                        </w:tcBorders>
                        <w:textDirection w:val="tbRl"/>
                      </w:tcPr>
                      <w:p>
                        <w:pPr>
                          <w:rPr>
                            <w:sz w:val="2"/>
                            <w:szCs w:val="2"/>
                          </w:rPr>
                        </w:pPr>
                      </w:p>
                    </w:tc>
                  </w:tr>
                </w:tbl>
                <w:p>
                  <w:pPr>
                    <w:pStyle w:val="BodyText"/>
                  </w:pPr>
                </w:p>
              </w:txbxContent>
            </v:textbox>
            <w10:wrap type="none"/>
          </v:shape>
        </w:pict>
      </w:r>
      <w:r>
        <w:rPr>
          <w:rFonts w:ascii="Times New Roman" w:hAnsi="Times New Roman"/>
          <w:b/>
          <w:sz w:val="16"/>
        </w:rPr>
        <w:t>Tipo</w:t>
        <w:tab/>
        <w:t>Importe</w:t>
        <w:tab/>
        <w:t>Procedimiento</w:t>
      </w:r>
      <w:r>
        <w:rPr>
          <w:rFonts w:ascii="Times New Roman" w:hAnsi="Times New Roman"/>
          <w:b/>
          <w:spacing w:val="8"/>
          <w:sz w:val="16"/>
        </w:rPr>
        <w:t> </w:t>
      </w:r>
      <w:r>
        <w:rPr>
          <w:rFonts w:ascii="Times New Roman" w:hAnsi="Times New Roman"/>
          <w:b/>
          <w:sz w:val="16"/>
        </w:rPr>
        <w:t>de</w:t>
      </w:r>
      <w:r>
        <w:rPr>
          <w:rFonts w:ascii="Times New Roman" w:hAnsi="Times New Roman"/>
          <w:b/>
          <w:spacing w:val="8"/>
          <w:sz w:val="16"/>
        </w:rPr>
        <w:t> </w:t>
      </w:r>
      <w:r>
        <w:rPr>
          <w:rFonts w:ascii="Times New Roman" w:hAnsi="Times New Roman"/>
          <w:b/>
          <w:sz w:val="16"/>
        </w:rPr>
        <w:t>adjudicación</w:t>
        <w:tab/>
        <w:t>Plazos</w:t>
      </w:r>
      <w:r>
        <w:rPr>
          <w:rFonts w:ascii="Times New Roman" w:hAnsi="Times New Roman"/>
          <w:b/>
          <w:spacing w:val="4"/>
          <w:sz w:val="16"/>
        </w:rPr>
        <w:t> </w:t>
      </w:r>
      <w:r>
        <w:rPr>
          <w:rFonts w:ascii="Times New Roman" w:hAnsi="Times New Roman"/>
          <w:b/>
          <w:sz w:val="16"/>
        </w:rPr>
        <w:t>licitación</w:t>
        <w:tab/>
        <w:t>Apertura</w:t>
      </w:r>
      <w:r>
        <w:rPr>
          <w:rFonts w:ascii="Times New Roman" w:hAnsi="Times New Roman"/>
          <w:b/>
          <w:spacing w:val="8"/>
          <w:sz w:val="16"/>
        </w:rPr>
        <w:t> </w:t>
      </w:r>
      <w:r>
        <w:rPr>
          <w:rFonts w:ascii="Times New Roman" w:hAnsi="Times New Roman"/>
          <w:b/>
          <w:sz w:val="16"/>
        </w:rPr>
        <w:t>proposiciones</w:t>
        <w:tab/>
      </w:r>
      <w:r>
        <w:rPr>
          <w:rFonts w:ascii="Times New Roman" w:hAnsi="Times New Roman"/>
          <w:b/>
          <w:position w:val="9"/>
          <w:sz w:val="16"/>
        </w:rPr>
        <w:t>Publicidad formalización</w:t>
      </w:r>
      <w:r>
        <w:rPr>
          <w:rFonts w:ascii="Times New Roman" w:hAnsi="Times New Roman"/>
          <w:b/>
          <w:spacing w:val="7"/>
          <w:position w:val="9"/>
          <w:sz w:val="16"/>
        </w:rPr>
        <w:t> </w:t>
      </w:r>
      <w:r>
        <w:rPr>
          <w:rFonts w:ascii="Times New Roman" w:hAnsi="Times New Roman"/>
          <w:b/>
          <w:position w:val="9"/>
          <w:sz w:val="16"/>
        </w:rPr>
        <w:t>y</w:t>
      </w:r>
    </w:p>
    <w:p>
      <w:pPr>
        <w:spacing w:line="139" w:lineRule="exact" w:before="0"/>
        <w:ind w:left="0" w:right="1055" w:firstLine="0"/>
        <w:jc w:val="right"/>
        <w:rPr>
          <w:rFonts w:ascii="Times New Roman" w:hAnsi="Times New Roman"/>
          <w:b/>
          <w:sz w:val="16"/>
        </w:rPr>
      </w:pPr>
      <w:r>
        <w:rPr/>
        <w:pict>
          <v:group style="position:absolute;margin-left:159.369781pt;margin-top:10.447309pt;width:585.9pt;height:.4pt;mso-position-horizontal-relative:page;mso-position-vertical-relative:paragraph;z-index:251677696" coordorigin="3187,209" coordsize="11718,8">
            <v:line style="position:absolute" from="3187,213" to="4420,213" stroked="true" strokeweight=".393672pt" strokecolor="#000000">
              <v:stroke dashstyle="solid"/>
            </v:line>
            <v:rect style="position:absolute;left:4419;top:208;width:8;height:8" filled="true" fillcolor="#000000" stroked="false">
              <v:fill type="solid"/>
            </v:rect>
            <v:line style="position:absolute" from="4427,213" to="6093,213" stroked="true" strokeweight=".393672pt" strokecolor="#000000">
              <v:stroke dashstyle="solid"/>
            </v:line>
            <v:rect style="position:absolute;left:6092;top:208;width:8;height:8" filled="true" fillcolor="#000000" stroked="false">
              <v:fill type="solid"/>
            </v:rect>
            <v:line style="position:absolute" from="6101,213" to="8514,213" stroked="true" strokeweight=".393672pt" strokecolor="#000000">
              <v:stroke dashstyle="solid"/>
            </v:line>
            <v:rect style="position:absolute;left:8513;top:208;width:8;height:8" filled="true" fillcolor="#000000" stroked="false">
              <v:fill type="solid"/>
            </v:rect>
            <v:line style="position:absolute" from="8522,213" to="10088,213" stroked="true" strokeweight=".393672pt" strokecolor="#000000">
              <v:stroke dashstyle="solid"/>
            </v:line>
            <v:rect style="position:absolute;left:10088;top:208;width:8;height:8" filled="true" fillcolor="#000000" stroked="false">
              <v:fill type="solid"/>
            </v:rect>
            <v:line style="position:absolute" from="10096,213" to="12388,213" stroked="true" strokeweight=".393672pt" strokecolor="#000000">
              <v:stroke dashstyle="solid"/>
            </v:line>
            <v:rect style="position:absolute;left:12387;top:208;width:8;height:8" filled="true" fillcolor="#000000" stroked="false">
              <v:fill type="solid"/>
            </v:rect>
            <v:line style="position:absolute" from="12395,213" to="14905,213" stroked="true" strokeweight=".393672pt" strokecolor="#000000">
              <v:stroke dashstyle="solid"/>
            </v:line>
            <w10:wrap type="none"/>
          </v:group>
        </w:pict>
      </w:r>
      <w:r>
        <w:rPr>
          <w:rFonts w:ascii="Times New Roman" w:hAnsi="Times New Roman"/>
          <w:b/>
          <w:sz w:val="16"/>
        </w:rPr>
        <w:t>licitación</w:t>
      </w:r>
    </w:p>
    <w:p>
      <w:pPr>
        <w:spacing w:after="0" w:line="139" w:lineRule="exact"/>
        <w:jc w:val="right"/>
        <w:rPr>
          <w:rFonts w:ascii="Times New Roman" w:hAnsi="Times New Roman"/>
          <w:sz w:val="16"/>
        </w:rPr>
        <w:sectPr>
          <w:headerReference w:type="default" r:id="rId8"/>
          <w:footerReference w:type="default" r:id="rId9"/>
          <w:pgSz w:w="16840" w:h="11900" w:orient="landscape"/>
          <w:pgMar w:header="0" w:footer="0" w:top="1100" w:bottom="280" w:left="960" w:right="1820"/>
        </w:sectPr>
      </w:pPr>
    </w:p>
    <w:p>
      <w:pPr>
        <w:pStyle w:val="BodyText"/>
        <w:rPr>
          <w:rFonts w:ascii="Times New Roman"/>
          <w:b/>
          <w:sz w:val="23"/>
        </w:rPr>
      </w:pPr>
    </w:p>
    <w:p>
      <w:pPr>
        <w:spacing w:before="0"/>
        <w:ind w:left="0" w:right="0" w:firstLine="0"/>
        <w:jc w:val="right"/>
        <w:rPr>
          <w:rFonts w:ascii="Times New Roman" w:hAnsi="Times New Roman"/>
          <w:sz w:val="16"/>
        </w:rPr>
      </w:pPr>
      <w:r>
        <w:rPr>
          <w:rFonts w:ascii="Times New Roman" w:hAnsi="Times New Roman"/>
          <w:sz w:val="16"/>
        </w:rPr>
        <w:t>V.E. ≥ 5.548.000</w:t>
      </w:r>
    </w:p>
    <w:p>
      <w:pPr>
        <w:pStyle w:val="BodyText"/>
        <w:spacing w:before="9"/>
        <w:rPr>
          <w:rFonts w:ascii="Times New Roman"/>
          <w:sz w:val="14"/>
        </w:rPr>
      </w:pPr>
      <w:r>
        <w:rPr/>
        <w:br w:type="column"/>
      </w:r>
      <w:r>
        <w:rPr>
          <w:rFonts w:ascii="Times New Roman"/>
          <w:sz w:val="14"/>
        </w:rPr>
      </w:r>
    </w:p>
    <w:p>
      <w:pPr>
        <w:spacing w:line="247" w:lineRule="auto" w:before="0"/>
        <w:ind w:left="739" w:right="0" w:hanging="231"/>
        <w:jc w:val="left"/>
        <w:rPr>
          <w:rFonts w:ascii="Times New Roman" w:hAnsi="Times New Roman"/>
          <w:sz w:val="16"/>
        </w:rPr>
      </w:pPr>
      <w:r>
        <w:rPr>
          <w:rFonts w:ascii="Times New Roman" w:hAnsi="Times New Roman"/>
          <w:sz w:val="16"/>
        </w:rPr>
        <w:t>Abierto Sujeto a Regulación Armonizada (SARA)</w:t>
      </w:r>
    </w:p>
    <w:p>
      <w:pPr>
        <w:spacing w:before="75"/>
        <w:ind w:left="742" w:right="0" w:firstLine="0"/>
        <w:jc w:val="left"/>
        <w:rPr>
          <w:rFonts w:ascii="Times New Roman"/>
          <w:sz w:val="16"/>
        </w:rPr>
      </w:pPr>
      <w:r>
        <w:rPr/>
        <w:br w:type="column"/>
      </w:r>
      <w:r>
        <w:rPr>
          <w:rFonts w:ascii="Times New Roman"/>
          <w:sz w:val="16"/>
        </w:rPr>
        <w:t>(DOUE)</w:t>
      </w:r>
    </w:p>
    <w:p>
      <w:pPr>
        <w:spacing w:before="5"/>
        <w:ind w:left="791" w:right="0" w:firstLine="0"/>
        <w:jc w:val="left"/>
        <w:rPr>
          <w:rFonts w:ascii="Times New Roman" w:hAnsi="Times New Roman"/>
          <w:sz w:val="16"/>
        </w:rPr>
      </w:pPr>
      <w:r>
        <w:rPr>
          <w:rFonts w:ascii="Times New Roman" w:hAnsi="Times New Roman"/>
          <w:sz w:val="16"/>
        </w:rPr>
        <w:t>35</w:t>
      </w:r>
      <w:r>
        <w:rPr>
          <w:rFonts w:ascii="Times New Roman" w:hAnsi="Times New Roman"/>
          <w:spacing w:val="9"/>
          <w:sz w:val="16"/>
        </w:rPr>
        <w:t> </w:t>
      </w:r>
      <w:r>
        <w:rPr>
          <w:rFonts w:ascii="Times New Roman" w:hAnsi="Times New Roman"/>
          <w:sz w:val="16"/>
        </w:rPr>
        <w:t>días</w:t>
      </w:r>
    </w:p>
    <w:p>
      <w:pPr>
        <w:spacing w:before="5"/>
        <w:ind w:left="791" w:right="0" w:firstLine="0"/>
        <w:jc w:val="left"/>
        <w:rPr>
          <w:rFonts w:ascii="Times New Roman" w:hAnsi="Times New Roman"/>
          <w:sz w:val="16"/>
        </w:rPr>
      </w:pPr>
      <w:r>
        <w:rPr>
          <w:rFonts w:ascii="Times New Roman" w:hAnsi="Times New Roman"/>
          <w:sz w:val="16"/>
        </w:rPr>
        <w:t>30</w:t>
      </w:r>
      <w:r>
        <w:rPr>
          <w:rFonts w:ascii="Times New Roman" w:hAnsi="Times New Roman"/>
          <w:spacing w:val="9"/>
          <w:sz w:val="16"/>
        </w:rPr>
        <w:t> </w:t>
      </w:r>
      <w:r>
        <w:rPr>
          <w:rFonts w:ascii="Times New Roman" w:hAnsi="Times New Roman"/>
          <w:sz w:val="16"/>
        </w:rPr>
        <w:t>días</w:t>
      </w:r>
    </w:p>
    <w:p>
      <w:pPr>
        <w:pStyle w:val="BodyText"/>
        <w:rPr>
          <w:rFonts w:ascii="Times New Roman"/>
          <w:sz w:val="23"/>
        </w:rPr>
      </w:pPr>
      <w:r>
        <w:rPr/>
        <w:br w:type="column"/>
      </w:r>
      <w:r>
        <w:rPr>
          <w:rFonts w:ascii="Times New Roman"/>
          <w:sz w:val="23"/>
        </w:rPr>
      </w:r>
    </w:p>
    <w:p>
      <w:pPr>
        <w:tabs>
          <w:tab w:pos="2856" w:val="left" w:leader="none"/>
        </w:tabs>
        <w:spacing w:before="0"/>
        <w:ind w:left="797" w:right="0" w:firstLine="0"/>
        <w:jc w:val="left"/>
        <w:rPr>
          <w:rFonts w:ascii="Times New Roman" w:hAnsi="Times New Roman"/>
          <w:sz w:val="16"/>
        </w:rPr>
      </w:pPr>
      <w:r>
        <w:rPr>
          <w:rFonts w:ascii="Times New Roman" w:hAnsi="Times New Roman"/>
          <w:sz w:val="16"/>
        </w:rPr>
        <w:t>20 días desde </w:t>
      </w:r>
      <w:r>
        <w:rPr>
          <w:rFonts w:ascii="Times New Roman" w:hAnsi="Times New Roman"/>
          <w:spacing w:val="17"/>
          <w:sz w:val="16"/>
        </w:rPr>
        <w:t> </w:t>
      </w:r>
      <w:r>
        <w:rPr>
          <w:rFonts w:ascii="Times New Roman" w:hAnsi="Times New Roman"/>
          <w:sz w:val="16"/>
        </w:rPr>
        <w:t>su</w:t>
      </w:r>
      <w:r>
        <w:rPr>
          <w:rFonts w:ascii="Times New Roman" w:hAnsi="Times New Roman"/>
          <w:spacing w:val="4"/>
          <w:sz w:val="16"/>
        </w:rPr>
        <w:t> </w:t>
      </w:r>
      <w:r>
        <w:rPr>
          <w:rFonts w:ascii="Times New Roman" w:hAnsi="Times New Roman"/>
          <w:sz w:val="16"/>
        </w:rPr>
        <w:t>entrega</w:t>
        <w:tab/>
        <w:t>DOUE, PCSP, Perfil de</w:t>
      </w:r>
      <w:r>
        <w:rPr>
          <w:rFonts w:ascii="Times New Roman" w:hAnsi="Times New Roman"/>
          <w:spacing w:val="18"/>
          <w:sz w:val="16"/>
        </w:rPr>
        <w:t> </w:t>
      </w:r>
      <w:r>
        <w:rPr>
          <w:rFonts w:ascii="Times New Roman" w:hAnsi="Times New Roman"/>
          <w:sz w:val="16"/>
        </w:rPr>
        <w:t>contratante</w:t>
      </w:r>
    </w:p>
    <w:p>
      <w:pPr>
        <w:spacing w:after="0"/>
        <w:jc w:val="left"/>
        <w:rPr>
          <w:rFonts w:ascii="Times New Roman" w:hAnsi="Times New Roman"/>
          <w:sz w:val="16"/>
        </w:rPr>
        <w:sectPr>
          <w:type w:val="continuous"/>
          <w:pgSz w:w="16840" w:h="11900" w:orient="landscape"/>
          <w:pgMar w:top="2200" w:bottom="880" w:left="960" w:right="1820"/>
          <w:cols w:num="4" w:equalWidth="0">
            <w:col w:w="4863" w:space="40"/>
            <w:col w:w="2373" w:space="39"/>
            <w:col w:w="1307" w:space="40"/>
            <w:col w:w="5398"/>
          </w:cols>
        </w:sectPr>
      </w:pPr>
    </w:p>
    <w:p>
      <w:pPr>
        <w:spacing w:before="72"/>
        <w:ind w:left="3691" w:right="0" w:firstLine="0"/>
        <w:jc w:val="center"/>
        <w:rPr>
          <w:rFonts w:ascii="Times New Roman"/>
          <w:sz w:val="16"/>
        </w:rPr>
      </w:pPr>
      <w:r>
        <w:rPr>
          <w:rFonts w:ascii="Times New Roman"/>
          <w:sz w:val="16"/>
        </w:rPr>
        <w:t>De 2.000.000,01 a</w:t>
      </w:r>
    </w:p>
    <w:p>
      <w:pPr>
        <w:spacing w:before="3"/>
        <w:ind w:left="3694" w:right="0" w:firstLine="0"/>
        <w:jc w:val="center"/>
        <w:rPr>
          <w:rFonts w:ascii="Times New Roman"/>
          <w:sz w:val="16"/>
        </w:rPr>
      </w:pPr>
      <w:r>
        <w:rPr>
          <w:rFonts w:ascii="Times New Roman"/>
          <w:sz w:val="16"/>
        </w:rPr>
        <w:t>5.547.999,99</w:t>
      </w:r>
    </w:p>
    <w:p>
      <w:pPr>
        <w:pStyle w:val="BodyText"/>
        <w:spacing w:before="4"/>
        <w:rPr>
          <w:rFonts w:ascii="Times New Roman"/>
          <w:sz w:val="14"/>
        </w:rPr>
      </w:pPr>
      <w:r>
        <w:rPr/>
        <w:br w:type="column"/>
      </w:r>
      <w:r>
        <w:rPr>
          <w:rFonts w:ascii="Times New Roman"/>
          <w:sz w:val="14"/>
        </w:rPr>
      </w:r>
    </w:p>
    <w:p>
      <w:pPr>
        <w:tabs>
          <w:tab w:pos="3166" w:val="left" w:leader="none"/>
          <w:tab w:pos="4540" w:val="left" w:leader="none"/>
          <w:tab w:pos="6845" w:val="left" w:leader="none"/>
        </w:tabs>
        <w:spacing w:before="0"/>
        <w:ind w:left="1151" w:right="0" w:firstLine="0"/>
        <w:jc w:val="left"/>
        <w:rPr>
          <w:rFonts w:ascii="Times New Roman" w:hAnsi="Times New Roman"/>
          <w:sz w:val="16"/>
        </w:rPr>
      </w:pPr>
      <w:r>
        <w:rPr>
          <w:rFonts w:ascii="Times New Roman" w:hAnsi="Times New Roman"/>
          <w:sz w:val="16"/>
        </w:rPr>
        <w:t>Abierto</w:t>
        <w:tab/>
        <w:t>26</w:t>
      </w:r>
      <w:r>
        <w:rPr>
          <w:rFonts w:ascii="Times New Roman" w:hAnsi="Times New Roman"/>
          <w:spacing w:val="4"/>
          <w:sz w:val="16"/>
        </w:rPr>
        <w:t> </w:t>
      </w:r>
      <w:r>
        <w:rPr>
          <w:rFonts w:ascii="Times New Roman" w:hAnsi="Times New Roman"/>
          <w:sz w:val="16"/>
        </w:rPr>
        <w:t>días</w:t>
        <w:tab/>
        <w:t>20 días desde</w:t>
      </w:r>
      <w:r>
        <w:rPr>
          <w:rFonts w:ascii="Times New Roman" w:hAnsi="Times New Roman"/>
          <w:spacing w:val="14"/>
          <w:sz w:val="16"/>
        </w:rPr>
        <w:t> </w:t>
      </w:r>
      <w:r>
        <w:rPr>
          <w:rFonts w:ascii="Times New Roman" w:hAnsi="Times New Roman"/>
          <w:sz w:val="16"/>
        </w:rPr>
        <w:t>su</w:t>
      </w:r>
      <w:r>
        <w:rPr>
          <w:rFonts w:ascii="Times New Roman" w:hAnsi="Times New Roman"/>
          <w:spacing w:val="4"/>
          <w:sz w:val="16"/>
        </w:rPr>
        <w:t> </w:t>
      </w:r>
      <w:r>
        <w:rPr>
          <w:rFonts w:ascii="Times New Roman" w:hAnsi="Times New Roman"/>
          <w:sz w:val="16"/>
        </w:rPr>
        <w:t>entrega</w:t>
        <w:tab/>
        <w:t>PCSP, Perfil de</w:t>
      </w:r>
      <w:r>
        <w:rPr>
          <w:rFonts w:ascii="Times New Roman" w:hAnsi="Times New Roman"/>
          <w:spacing w:val="8"/>
          <w:sz w:val="16"/>
        </w:rPr>
        <w:t> </w:t>
      </w:r>
      <w:r>
        <w:rPr>
          <w:rFonts w:ascii="Times New Roman" w:hAnsi="Times New Roman"/>
          <w:sz w:val="16"/>
        </w:rPr>
        <w:t>contratante</w:t>
      </w:r>
    </w:p>
    <w:p>
      <w:pPr>
        <w:spacing w:after="0"/>
        <w:jc w:val="left"/>
        <w:rPr>
          <w:rFonts w:ascii="Times New Roman" w:hAnsi="Times New Roman"/>
          <w:sz w:val="16"/>
        </w:rPr>
        <w:sectPr>
          <w:type w:val="continuous"/>
          <w:pgSz w:w="16840" w:h="11900" w:orient="landscape"/>
          <w:pgMar w:top="2200" w:bottom="880" w:left="960" w:right="1820"/>
          <w:cols w:num="2" w:equalWidth="0">
            <w:col w:w="4901" w:space="40"/>
            <w:col w:w="9119"/>
          </w:cols>
        </w:sectPr>
      </w:pPr>
    </w:p>
    <w:p>
      <w:pPr>
        <w:pStyle w:val="BodyText"/>
        <w:spacing w:before="5"/>
        <w:rPr>
          <w:rFonts w:ascii="Times New Roman"/>
        </w:rPr>
      </w:pPr>
    </w:p>
    <w:p>
      <w:pPr>
        <w:spacing w:before="0"/>
        <w:ind w:left="0" w:right="0" w:firstLine="0"/>
        <w:jc w:val="right"/>
        <w:rPr>
          <w:rFonts w:ascii="Times New Roman"/>
          <w:b/>
          <w:sz w:val="16"/>
        </w:rPr>
      </w:pPr>
      <w:r>
        <w:rPr>
          <w:rFonts w:ascii="Times New Roman"/>
          <w:b/>
          <w:sz w:val="16"/>
        </w:rPr>
        <w:t>Obras</w:t>
      </w:r>
    </w:p>
    <w:p>
      <w:pPr>
        <w:tabs>
          <w:tab w:pos="2559" w:val="left" w:leader="none"/>
          <w:tab w:pos="5004" w:val="left" w:leader="none"/>
          <w:tab w:pos="6118" w:val="left" w:leader="none"/>
        </w:tabs>
        <w:spacing w:line="229" w:lineRule="exact" w:before="144"/>
        <w:ind w:left="628" w:right="0" w:firstLine="0"/>
        <w:jc w:val="left"/>
        <w:rPr>
          <w:rFonts w:ascii="Times New Roman" w:hAnsi="Times New Roman"/>
          <w:sz w:val="16"/>
        </w:rPr>
      </w:pPr>
      <w:r>
        <w:rPr/>
        <w:br w:type="column"/>
      </w:r>
      <w:r>
        <w:rPr>
          <w:rFonts w:ascii="Times New Roman" w:hAnsi="Times New Roman"/>
          <w:sz w:val="16"/>
        </w:rPr>
        <w:t>2.000.000</w:t>
      </w:r>
      <w:r>
        <w:rPr>
          <w:rFonts w:ascii="Times New Roman" w:hAnsi="Times New Roman"/>
          <w:spacing w:val="5"/>
          <w:sz w:val="16"/>
        </w:rPr>
        <w:t> </w:t>
      </w:r>
      <w:r>
        <w:rPr>
          <w:rFonts w:ascii="Times New Roman" w:hAnsi="Times New Roman"/>
          <w:sz w:val="16"/>
        </w:rPr>
        <w:t>≥</w:t>
      </w:r>
      <w:r>
        <w:rPr>
          <w:rFonts w:ascii="Times New Roman" w:hAnsi="Times New Roman"/>
          <w:spacing w:val="6"/>
          <w:sz w:val="16"/>
        </w:rPr>
        <w:t> </w:t>
      </w:r>
      <w:r>
        <w:rPr>
          <w:rFonts w:ascii="Times New Roman" w:hAnsi="Times New Roman"/>
          <w:sz w:val="16"/>
        </w:rPr>
        <w:t>V.E.</w:t>
        <w:tab/>
        <w:t>Abierto</w:t>
      </w:r>
      <w:r>
        <w:rPr>
          <w:rFonts w:ascii="Times New Roman" w:hAnsi="Times New Roman"/>
          <w:spacing w:val="6"/>
          <w:sz w:val="16"/>
        </w:rPr>
        <w:t> </w:t>
      </w:r>
      <w:r>
        <w:rPr>
          <w:rFonts w:ascii="Times New Roman" w:hAnsi="Times New Roman"/>
          <w:sz w:val="16"/>
        </w:rPr>
        <w:t>simplificado</w:t>
        <w:tab/>
        <w:t>20</w:t>
      </w:r>
      <w:r>
        <w:rPr>
          <w:rFonts w:ascii="Times New Roman" w:hAnsi="Times New Roman"/>
          <w:spacing w:val="4"/>
          <w:sz w:val="16"/>
        </w:rPr>
        <w:t> </w:t>
      </w:r>
      <w:r>
        <w:rPr>
          <w:rFonts w:ascii="Times New Roman" w:hAnsi="Times New Roman"/>
          <w:sz w:val="16"/>
        </w:rPr>
        <w:t>días</w:t>
        <w:tab/>
      </w:r>
      <w:r>
        <w:rPr>
          <w:rFonts w:ascii="Times New Roman" w:hAnsi="Times New Roman"/>
          <w:position w:val="9"/>
          <w:sz w:val="16"/>
        </w:rPr>
        <w:t>Valoración ofertas no superior</w:t>
      </w:r>
      <w:r>
        <w:rPr>
          <w:rFonts w:ascii="Times New Roman" w:hAnsi="Times New Roman"/>
          <w:spacing w:val="38"/>
          <w:position w:val="9"/>
          <w:sz w:val="16"/>
        </w:rPr>
        <w:t> </w:t>
      </w:r>
      <w:r>
        <w:rPr>
          <w:rFonts w:ascii="Times New Roman" w:hAnsi="Times New Roman"/>
          <w:position w:val="9"/>
          <w:sz w:val="16"/>
        </w:rPr>
        <w:t>a</w:t>
      </w:r>
    </w:p>
    <w:p>
      <w:pPr>
        <w:spacing w:line="139" w:lineRule="exact" w:before="0"/>
        <w:ind w:left="0" w:right="861" w:firstLine="0"/>
        <w:jc w:val="right"/>
        <w:rPr>
          <w:rFonts w:ascii="Times New Roman" w:hAnsi="Times New Roman"/>
          <w:sz w:val="16"/>
        </w:rPr>
      </w:pPr>
      <w:r>
        <w:rPr>
          <w:rFonts w:ascii="Times New Roman" w:hAnsi="Times New Roman"/>
          <w:sz w:val="16"/>
        </w:rPr>
        <w:t>7 días</w:t>
      </w:r>
    </w:p>
    <w:p>
      <w:pPr>
        <w:pStyle w:val="BodyText"/>
        <w:spacing w:before="3"/>
        <w:rPr>
          <w:rFonts w:ascii="Times New Roman"/>
          <w:sz w:val="20"/>
        </w:rPr>
      </w:pPr>
      <w:r>
        <w:rPr/>
        <w:br w:type="column"/>
      </w:r>
      <w:r>
        <w:rPr>
          <w:rFonts w:ascii="Times New Roman"/>
          <w:sz w:val="20"/>
        </w:rPr>
      </w:r>
    </w:p>
    <w:p>
      <w:pPr>
        <w:spacing w:before="1"/>
        <w:ind w:left="410" w:right="0" w:firstLine="0"/>
        <w:jc w:val="left"/>
        <w:rPr>
          <w:rFonts w:ascii="Times New Roman"/>
          <w:sz w:val="16"/>
        </w:rPr>
      </w:pPr>
      <w:r>
        <w:rPr>
          <w:rFonts w:ascii="Times New Roman"/>
          <w:sz w:val="16"/>
        </w:rPr>
        <w:t>PCSP, Perfil de contratante</w:t>
      </w:r>
    </w:p>
    <w:p>
      <w:pPr>
        <w:spacing w:after="0"/>
        <w:jc w:val="left"/>
        <w:rPr>
          <w:rFonts w:ascii="Times New Roman"/>
          <w:sz w:val="16"/>
        </w:rPr>
        <w:sectPr>
          <w:type w:val="continuous"/>
          <w:pgSz w:w="16840" w:h="11900" w:orient="landscape"/>
          <w:pgMar w:top="2200" w:bottom="880" w:left="960" w:right="1820"/>
          <w:cols w:num="3" w:equalWidth="0">
            <w:col w:w="3063" w:space="40"/>
            <w:col w:w="8233" w:space="39"/>
            <w:col w:w="2685"/>
          </w:cols>
        </w:sectPr>
      </w:pPr>
    </w:p>
    <w:p>
      <w:pPr>
        <w:pStyle w:val="BodyText"/>
        <w:spacing w:before="10"/>
        <w:rPr>
          <w:rFonts w:ascii="Times New Roman"/>
          <w:sz w:val="11"/>
        </w:rPr>
      </w:pPr>
    </w:p>
    <w:p>
      <w:pPr>
        <w:tabs>
          <w:tab w:pos="5482" w:val="left" w:leader="none"/>
          <w:tab w:pos="7852" w:val="left" w:leader="none"/>
          <w:tab w:pos="11765" w:val="left" w:leader="none"/>
        </w:tabs>
        <w:spacing w:before="96"/>
        <w:ind w:left="3831" w:right="0" w:firstLine="0"/>
        <w:jc w:val="left"/>
        <w:rPr>
          <w:rFonts w:ascii="Times New Roman" w:hAnsi="Times New Roman"/>
          <w:sz w:val="16"/>
        </w:rPr>
      </w:pPr>
      <w:r>
        <w:rPr>
          <w:rFonts w:ascii="Times New Roman" w:hAnsi="Times New Roman"/>
          <w:sz w:val="16"/>
        </w:rPr>
        <w:t>V.E.</w:t>
      </w:r>
      <w:r>
        <w:rPr>
          <w:rFonts w:ascii="Times New Roman" w:hAnsi="Times New Roman"/>
          <w:spacing w:val="4"/>
          <w:sz w:val="16"/>
        </w:rPr>
        <w:t> </w:t>
      </w:r>
      <w:r>
        <w:rPr>
          <w:rFonts w:ascii="Times New Roman" w:hAnsi="Times New Roman"/>
          <w:sz w:val="16"/>
        </w:rPr>
        <w:t>&lt;</w:t>
      </w:r>
      <w:r>
        <w:rPr>
          <w:rFonts w:ascii="Times New Roman" w:hAnsi="Times New Roman"/>
          <w:spacing w:val="5"/>
          <w:sz w:val="16"/>
        </w:rPr>
        <w:t> </w:t>
      </w:r>
      <w:r>
        <w:rPr>
          <w:rFonts w:ascii="Times New Roman" w:hAnsi="Times New Roman"/>
          <w:sz w:val="16"/>
        </w:rPr>
        <w:t>80.000</w:t>
        <w:tab/>
        <w:t>Abierto</w:t>
      </w:r>
      <w:r>
        <w:rPr>
          <w:rFonts w:ascii="Times New Roman" w:hAnsi="Times New Roman"/>
          <w:spacing w:val="9"/>
          <w:sz w:val="16"/>
        </w:rPr>
        <w:t> </w:t>
      </w:r>
      <w:r>
        <w:rPr>
          <w:rFonts w:ascii="Times New Roman" w:hAnsi="Times New Roman"/>
          <w:sz w:val="16"/>
        </w:rPr>
        <w:t>supersimplificado</w:t>
        <w:tab/>
        <w:t>10</w:t>
      </w:r>
      <w:r>
        <w:rPr>
          <w:rFonts w:ascii="Times New Roman" w:hAnsi="Times New Roman"/>
          <w:spacing w:val="6"/>
          <w:sz w:val="16"/>
        </w:rPr>
        <w:t> </w:t>
      </w:r>
      <w:r>
        <w:rPr>
          <w:rFonts w:ascii="Times New Roman" w:hAnsi="Times New Roman"/>
          <w:sz w:val="16"/>
        </w:rPr>
        <w:t>días</w:t>
      </w:r>
      <w:r>
        <w:rPr>
          <w:rFonts w:ascii="Times New Roman" w:hAnsi="Times New Roman"/>
          <w:spacing w:val="3"/>
          <w:sz w:val="16"/>
        </w:rPr>
        <w:t> </w:t>
      </w:r>
      <w:r>
        <w:rPr>
          <w:rFonts w:ascii="Times New Roman" w:hAnsi="Times New Roman"/>
          <w:sz w:val="16"/>
        </w:rPr>
        <w:t>hábiles</w:t>
        <w:tab/>
        <w:t>PCSP , Perfil de</w:t>
      </w:r>
      <w:r>
        <w:rPr>
          <w:rFonts w:ascii="Times New Roman" w:hAnsi="Times New Roman"/>
          <w:spacing w:val="30"/>
          <w:sz w:val="16"/>
        </w:rPr>
        <w:t> </w:t>
      </w:r>
      <w:r>
        <w:rPr>
          <w:rFonts w:ascii="Times New Roman" w:hAnsi="Times New Roman"/>
          <w:sz w:val="16"/>
        </w:rPr>
        <w:t>contratante</w:t>
      </w:r>
    </w:p>
    <w:p>
      <w:pPr>
        <w:pStyle w:val="BodyText"/>
        <w:spacing w:before="3"/>
        <w:rPr>
          <w:rFonts w:ascii="Times New Roman"/>
          <w:sz w:val="22"/>
        </w:rPr>
      </w:pPr>
    </w:p>
    <w:p>
      <w:pPr>
        <w:tabs>
          <w:tab w:pos="5825" w:val="left" w:leader="none"/>
          <w:tab w:pos="11765" w:val="left" w:leader="none"/>
        </w:tabs>
        <w:spacing w:line="156" w:lineRule="auto" w:before="1"/>
        <w:ind w:left="3831" w:right="0" w:firstLine="0"/>
        <w:jc w:val="left"/>
        <w:rPr>
          <w:rFonts w:ascii="Times New Roman"/>
          <w:sz w:val="16"/>
        </w:rPr>
      </w:pPr>
      <w:r>
        <w:rPr>
          <w:rFonts w:ascii="Times New Roman"/>
          <w:position w:val="-8"/>
          <w:sz w:val="16"/>
        </w:rPr>
        <w:t>V.E.</w:t>
      </w:r>
      <w:r>
        <w:rPr>
          <w:rFonts w:ascii="Times New Roman"/>
          <w:spacing w:val="3"/>
          <w:position w:val="-8"/>
          <w:sz w:val="16"/>
        </w:rPr>
        <w:t> </w:t>
      </w:r>
      <w:r>
        <w:rPr>
          <w:rFonts w:ascii="Times New Roman"/>
          <w:position w:val="-8"/>
          <w:sz w:val="16"/>
        </w:rPr>
        <w:t>&lt;</w:t>
      </w:r>
      <w:r>
        <w:rPr>
          <w:rFonts w:ascii="Times New Roman"/>
          <w:spacing w:val="4"/>
          <w:position w:val="-8"/>
          <w:sz w:val="16"/>
        </w:rPr>
        <w:t> </w:t>
      </w:r>
      <w:r>
        <w:rPr>
          <w:rFonts w:ascii="Times New Roman"/>
          <w:position w:val="-8"/>
          <w:sz w:val="16"/>
        </w:rPr>
        <w:t>40.000</w:t>
        <w:tab/>
        <w:t>Contrato</w:t>
      </w:r>
      <w:r>
        <w:rPr>
          <w:rFonts w:ascii="Times New Roman"/>
          <w:spacing w:val="8"/>
          <w:position w:val="-8"/>
          <w:sz w:val="16"/>
        </w:rPr>
        <w:t> </w:t>
      </w:r>
      <w:r>
        <w:rPr>
          <w:rFonts w:ascii="Times New Roman"/>
          <w:position w:val="-8"/>
          <w:sz w:val="16"/>
        </w:rPr>
        <w:t>menor</w:t>
        <w:tab/>
      </w:r>
      <w:r>
        <w:rPr>
          <w:rFonts w:ascii="Times New Roman"/>
          <w:sz w:val="16"/>
        </w:rPr>
        <w:t>PCSP , Perfil de</w:t>
      </w:r>
      <w:r>
        <w:rPr>
          <w:rFonts w:ascii="Times New Roman"/>
          <w:spacing w:val="30"/>
          <w:sz w:val="16"/>
        </w:rPr>
        <w:t> </w:t>
      </w:r>
      <w:r>
        <w:rPr>
          <w:rFonts w:ascii="Times New Roman"/>
          <w:sz w:val="16"/>
        </w:rPr>
        <w:t>contratante</w:t>
      </w:r>
    </w:p>
    <w:p>
      <w:pPr>
        <w:spacing w:line="141" w:lineRule="exact" w:before="0"/>
        <w:ind w:left="0" w:right="710" w:firstLine="0"/>
        <w:jc w:val="right"/>
        <w:rPr>
          <w:rFonts w:ascii="Times New Roman" w:hAnsi="Times New Roman"/>
          <w:sz w:val="16"/>
        </w:rPr>
      </w:pPr>
      <w:r>
        <w:rPr/>
        <w:pict>
          <v:group style="position:absolute;margin-left:159.369781pt;margin-top:10.712066pt;width:585.9pt;height:.4pt;mso-position-horizontal-relative:page;mso-position-vertical-relative:paragraph;z-index:251678720" coordorigin="3187,214" coordsize="11718,8">
            <v:line style="position:absolute" from="3187,218" to="4420,218" stroked="true" strokeweight=".394492pt" strokecolor="#000000">
              <v:stroke dashstyle="solid"/>
            </v:line>
            <v:rect style="position:absolute;left:4419;top:214;width:8;height:8" filled="true" fillcolor="#000000" stroked="false">
              <v:fill type="solid"/>
            </v:rect>
            <v:line style="position:absolute" from="4427,218" to="6093,218" stroked="true" strokeweight=".394492pt" strokecolor="#000000">
              <v:stroke dashstyle="solid"/>
            </v:line>
            <v:rect style="position:absolute;left:6092;top:214;width:8;height:8" filled="true" fillcolor="#000000" stroked="false">
              <v:fill type="solid"/>
            </v:rect>
            <v:line style="position:absolute" from="6101,218" to="8514,218" stroked="true" strokeweight=".394492pt" strokecolor="#000000">
              <v:stroke dashstyle="solid"/>
            </v:line>
            <v:rect style="position:absolute;left:8513;top:214;width:8;height:8" filled="true" fillcolor="#000000" stroked="false">
              <v:fill type="solid"/>
            </v:rect>
            <v:line style="position:absolute" from="8522,218" to="10088,218" stroked="true" strokeweight=".394492pt" strokecolor="#000000">
              <v:stroke dashstyle="solid"/>
            </v:line>
            <v:rect style="position:absolute;left:10088;top:214;width:8;height:8" filled="true" fillcolor="#000000" stroked="false">
              <v:fill type="solid"/>
            </v:rect>
            <v:line style="position:absolute" from="10096,218" to="12388,218" stroked="true" strokeweight=".394492pt" strokecolor="#000000">
              <v:stroke dashstyle="solid"/>
            </v:line>
            <v:rect style="position:absolute;left:12387;top:214;width:8;height:8" filled="true" fillcolor="#000000" stroked="false">
              <v:fill type="solid"/>
            </v:rect>
            <v:line style="position:absolute" from="12395,218" to="14905,218" stroked="true" strokeweight=".394492pt" strokecolor="#000000">
              <v:stroke dashstyle="solid"/>
            </v:line>
            <w10:wrap type="none"/>
          </v:group>
        </w:pict>
      </w:r>
      <w:r>
        <w:rPr>
          <w:rFonts w:ascii="Times New Roman" w:hAnsi="Times New Roman"/>
          <w:sz w:val="16"/>
        </w:rPr>
        <w:t>(solo formalización)</w:t>
      </w:r>
    </w:p>
    <w:p>
      <w:pPr>
        <w:spacing w:after="0" w:line="141" w:lineRule="exact"/>
        <w:jc w:val="right"/>
        <w:rPr>
          <w:rFonts w:ascii="Times New Roman" w:hAnsi="Times New Roman"/>
          <w:sz w:val="16"/>
        </w:rPr>
        <w:sectPr>
          <w:type w:val="continuous"/>
          <w:pgSz w:w="16840" w:h="11900" w:orient="landscape"/>
          <w:pgMar w:top="2200" w:bottom="880" w:left="960" w:right="1820"/>
        </w:sectPr>
      </w:pPr>
    </w:p>
    <w:p>
      <w:pPr>
        <w:tabs>
          <w:tab w:pos="5412" w:val="left" w:leader="none"/>
        </w:tabs>
        <w:spacing w:line="156" w:lineRule="auto" w:before="168"/>
        <w:ind w:left="3792" w:right="0" w:firstLine="0"/>
        <w:jc w:val="left"/>
        <w:rPr>
          <w:rFonts w:ascii="Times New Roman" w:hAnsi="Times New Roman"/>
          <w:sz w:val="16"/>
        </w:rPr>
      </w:pPr>
      <w:r>
        <w:rPr>
          <w:rFonts w:ascii="Times New Roman" w:hAnsi="Times New Roman"/>
          <w:position w:val="-8"/>
          <w:sz w:val="16"/>
        </w:rPr>
        <w:t>V.E.</w:t>
      </w:r>
      <w:r>
        <w:rPr>
          <w:rFonts w:ascii="Times New Roman" w:hAnsi="Times New Roman"/>
          <w:spacing w:val="4"/>
          <w:position w:val="-8"/>
          <w:sz w:val="16"/>
        </w:rPr>
        <w:t> </w:t>
      </w:r>
      <w:r>
        <w:rPr>
          <w:rFonts w:ascii="Times New Roman" w:hAnsi="Times New Roman"/>
          <w:position w:val="-8"/>
          <w:sz w:val="16"/>
        </w:rPr>
        <w:t>≥</w:t>
      </w:r>
      <w:r>
        <w:rPr>
          <w:rFonts w:ascii="Times New Roman" w:hAnsi="Times New Roman"/>
          <w:spacing w:val="5"/>
          <w:position w:val="-8"/>
          <w:sz w:val="16"/>
        </w:rPr>
        <w:t> </w:t>
      </w:r>
      <w:r>
        <w:rPr>
          <w:rFonts w:ascii="Times New Roman" w:hAnsi="Times New Roman"/>
          <w:position w:val="-8"/>
          <w:sz w:val="16"/>
        </w:rPr>
        <w:t>221.000</w:t>
        <w:tab/>
      </w:r>
      <w:r>
        <w:rPr>
          <w:rFonts w:ascii="Times New Roman" w:hAnsi="Times New Roman"/>
          <w:sz w:val="16"/>
        </w:rPr>
        <w:t>Abierto Sujeto a</w:t>
      </w:r>
      <w:r>
        <w:rPr>
          <w:rFonts w:ascii="Times New Roman" w:hAnsi="Times New Roman"/>
          <w:spacing w:val="32"/>
          <w:sz w:val="16"/>
        </w:rPr>
        <w:t> </w:t>
      </w:r>
      <w:r>
        <w:rPr>
          <w:rFonts w:ascii="Times New Roman" w:hAnsi="Times New Roman"/>
          <w:sz w:val="16"/>
        </w:rPr>
        <w:t>Regulación</w:t>
      </w:r>
    </w:p>
    <w:p>
      <w:pPr>
        <w:spacing w:line="141" w:lineRule="exact" w:before="0"/>
        <w:ind w:left="0" w:right="233" w:firstLine="0"/>
        <w:jc w:val="right"/>
        <w:rPr>
          <w:rFonts w:ascii="Times New Roman"/>
          <w:sz w:val="16"/>
        </w:rPr>
      </w:pPr>
      <w:r>
        <w:rPr>
          <w:rFonts w:ascii="Times New Roman"/>
          <w:sz w:val="16"/>
        </w:rPr>
        <w:t>Armonizada (SARA)</w:t>
      </w:r>
    </w:p>
    <w:p>
      <w:pPr>
        <w:tabs>
          <w:tab w:pos="2143" w:val="left" w:leader="none"/>
          <w:tab w:pos="4545" w:val="left" w:leader="none"/>
        </w:tabs>
        <w:spacing w:line="229" w:lineRule="exact" w:before="153"/>
        <w:ind w:left="791" w:right="0" w:firstLine="0"/>
        <w:jc w:val="left"/>
        <w:rPr>
          <w:rFonts w:ascii="Times New Roman" w:hAnsi="Times New Roman"/>
          <w:sz w:val="16"/>
        </w:rPr>
      </w:pPr>
      <w:r>
        <w:rPr/>
        <w:br w:type="column"/>
      </w:r>
      <w:r>
        <w:rPr>
          <w:rFonts w:ascii="Times New Roman" w:hAnsi="Times New Roman"/>
          <w:sz w:val="16"/>
        </w:rPr>
        <w:t>35</w:t>
      </w:r>
      <w:r>
        <w:rPr>
          <w:rFonts w:ascii="Times New Roman" w:hAnsi="Times New Roman"/>
          <w:spacing w:val="3"/>
          <w:sz w:val="16"/>
        </w:rPr>
        <w:t> </w:t>
      </w:r>
      <w:r>
        <w:rPr>
          <w:rFonts w:ascii="Times New Roman" w:hAnsi="Times New Roman"/>
          <w:sz w:val="16"/>
        </w:rPr>
        <w:t>días</w:t>
        <w:tab/>
        <w:t>20 días desde </w:t>
      </w:r>
      <w:r>
        <w:rPr>
          <w:rFonts w:ascii="Times New Roman" w:hAnsi="Times New Roman"/>
          <w:spacing w:val="16"/>
          <w:sz w:val="16"/>
        </w:rPr>
        <w:t> </w:t>
      </w:r>
      <w:r>
        <w:rPr>
          <w:rFonts w:ascii="Times New Roman" w:hAnsi="Times New Roman"/>
          <w:sz w:val="16"/>
        </w:rPr>
        <w:t>su</w:t>
      </w:r>
      <w:r>
        <w:rPr>
          <w:rFonts w:ascii="Times New Roman" w:hAnsi="Times New Roman"/>
          <w:spacing w:val="2"/>
          <w:sz w:val="16"/>
        </w:rPr>
        <w:t> </w:t>
      </w:r>
      <w:r>
        <w:rPr>
          <w:rFonts w:ascii="Times New Roman" w:hAnsi="Times New Roman"/>
          <w:sz w:val="16"/>
        </w:rPr>
        <w:t>entrega</w:t>
        <w:tab/>
      </w:r>
      <w:r>
        <w:rPr>
          <w:rFonts w:ascii="Times New Roman" w:hAnsi="Times New Roman"/>
          <w:position w:val="9"/>
          <w:sz w:val="16"/>
        </w:rPr>
        <w:t>DOUE, PCSP , Perfil</w:t>
      </w:r>
      <w:r>
        <w:rPr>
          <w:rFonts w:ascii="Times New Roman" w:hAnsi="Times New Roman"/>
          <w:spacing w:val="14"/>
          <w:position w:val="9"/>
          <w:sz w:val="16"/>
        </w:rPr>
        <w:t> </w:t>
      </w:r>
      <w:r>
        <w:rPr>
          <w:rFonts w:ascii="Times New Roman" w:hAnsi="Times New Roman"/>
          <w:position w:val="9"/>
          <w:sz w:val="16"/>
        </w:rPr>
        <w:t>de</w:t>
      </w:r>
    </w:p>
    <w:p>
      <w:pPr>
        <w:spacing w:line="139" w:lineRule="exact" w:before="0"/>
        <w:ind w:left="0" w:right="1013" w:firstLine="0"/>
        <w:jc w:val="right"/>
        <w:rPr>
          <w:rFonts w:ascii="Times New Roman"/>
          <w:sz w:val="16"/>
        </w:rPr>
      </w:pPr>
      <w:r>
        <w:rPr>
          <w:rFonts w:ascii="Times New Roman"/>
          <w:sz w:val="16"/>
        </w:rPr>
        <w:t>contratante</w:t>
      </w:r>
    </w:p>
    <w:p>
      <w:pPr>
        <w:spacing w:after="0" w:line="139" w:lineRule="exact"/>
        <w:jc w:val="right"/>
        <w:rPr>
          <w:rFonts w:ascii="Times New Roman"/>
          <w:sz w:val="16"/>
        </w:rPr>
        <w:sectPr>
          <w:type w:val="continuous"/>
          <w:pgSz w:w="16840" w:h="11900" w:orient="landscape"/>
          <w:pgMar w:top="2200" w:bottom="880" w:left="960" w:right="1820"/>
          <w:cols w:num="2" w:equalWidth="0">
            <w:col w:w="7276" w:space="40"/>
            <w:col w:w="6744"/>
          </w:cols>
        </w:sectPr>
      </w:pPr>
    </w:p>
    <w:p>
      <w:pPr>
        <w:spacing w:before="139"/>
        <w:ind w:left="3752" w:right="0" w:firstLine="0"/>
        <w:jc w:val="center"/>
        <w:rPr>
          <w:rFonts w:ascii="Times New Roman"/>
          <w:sz w:val="16"/>
        </w:rPr>
      </w:pPr>
      <w:r>
        <w:rPr>
          <w:rFonts w:ascii="Times New Roman"/>
          <w:sz w:val="16"/>
        </w:rPr>
        <w:t>De 100.000,01 a</w:t>
      </w:r>
    </w:p>
    <w:p>
      <w:pPr>
        <w:spacing w:before="4"/>
        <w:ind w:left="3753" w:right="0" w:firstLine="0"/>
        <w:jc w:val="center"/>
        <w:rPr>
          <w:rFonts w:ascii="Times New Roman"/>
          <w:sz w:val="16"/>
        </w:rPr>
      </w:pPr>
      <w:r>
        <w:rPr>
          <w:rFonts w:ascii="Times New Roman"/>
          <w:sz w:val="16"/>
        </w:rPr>
        <w:t>220.999,99</w:t>
      </w:r>
    </w:p>
    <w:p>
      <w:pPr>
        <w:pStyle w:val="BodyText"/>
        <w:spacing w:before="3"/>
        <w:rPr>
          <w:rFonts w:ascii="Times New Roman"/>
          <w:sz w:val="20"/>
        </w:rPr>
      </w:pPr>
      <w:r>
        <w:rPr/>
        <w:br w:type="column"/>
      </w:r>
      <w:r>
        <w:rPr>
          <w:rFonts w:ascii="Times New Roman"/>
          <w:sz w:val="20"/>
        </w:rPr>
      </w:r>
    </w:p>
    <w:p>
      <w:pPr>
        <w:tabs>
          <w:tab w:pos="3227" w:val="left" w:leader="none"/>
          <w:tab w:pos="4601" w:val="left" w:leader="none"/>
          <w:tab w:pos="6886" w:val="left" w:leader="none"/>
        </w:tabs>
        <w:spacing w:before="0"/>
        <w:ind w:left="1212" w:right="0" w:firstLine="0"/>
        <w:jc w:val="left"/>
        <w:rPr>
          <w:rFonts w:ascii="Times New Roman" w:hAnsi="Times New Roman"/>
          <w:sz w:val="16"/>
        </w:rPr>
      </w:pPr>
      <w:r>
        <w:rPr>
          <w:rFonts w:ascii="Times New Roman" w:hAnsi="Times New Roman"/>
          <w:sz w:val="16"/>
        </w:rPr>
        <w:t>Abierto</w:t>
        <w:tab/>
        <w:t>15</w:t>
      </w:r>
      <w:r>
        <w:rPr>
          <w:rFonts w:ascii="Times New Roman" w:hAnsi="Times New Roman"/>
          <w:spacing w:val="4"/>
          <w:sz w:val="16"/>
        </w:rPr>
        <w:t> </w:t>
      </w:r>
      <w:r>
        <w:rPr>
          <w:rFonts w:ascii="Times New Roman" w:hAnsi="Times New Roman"/>
          <w:sz w:val="16"/>
        </w:rPr>
        <w:t>días</w:t>
        <w:tab/>
        <w:t>20 días desde</w:t>
      </w:r>
      <w:r>
        <w:rPr>
          <w:rFonts w:ascii="Times New Roman" w:hAnsi="Times New Roman"/>
          <w:spacing w:val="14"/>
          <w:sz w:val="16"/>
        </w:rPr>
        <w:t> </w:t>
      </w:r>
      <w:r>
        <w:rPr>
          <w:rFonts w:ascii="Times New Roman" w:hAnsi="Times New Roman"/>
          <w:sz w:val="16"/>
        </w:rPr>
        <w:t>su</w:t>
      </w:r>
      <w:r>
        <w:rPr>
          <w:rFonts w:ascii="Times New Roman" w:hAnsi="Times New Roman"/>
          <w:spacing w:val="4"/>
          <w:sz w:val="16"/>
        </w:rPr>
        <w:t> </w:t>
      </w:r>
      <w:r>
        <w:rPr>
          <w:rFonts w:ascii="Times New Roman" w:hAnsi="Times New Roman"/>
          <w:sz w:val="16"/>
        </w:rPr>
        <w:t>entrega</w:t>
        <w:tab/>
        <w:t>PCSP , Perfil de</w:t>
      </w:r>
      <w:r>
        <w:rPr>
          <w:rFonts w:ascii="Times New Roman" w:hAnsi="Times New Roman"/>
          <w:spacing w:val="11"/>
          <w:sz w:val="16"/>
        </w:rPr>
        <w:t> </w:t>
      </w:r>
      <w:r>
        <w:rPr>
          <w:rFonts w:ascii="Times New Roman" w:hAnsi="Times New Roman"/>
          <w:sz w:val="16"/>
        </w:rPr>
        <w:t>contratante</w:t>
      </w:r>
    </w:p>
    <w:p>
      <w:pPr>
        <w:spacing w:after="0"/>
        <w:jc w:val="left"/>
        <w:rPr>
          <w:rFonts w:ascii="Times New Roman" w:hAnsi="Times New Roman"/>
          <w:sz w:val="16"/>
        </w:rPr>
        <w:sectPr>
          <w:type w:val="continuous"/>
          <w:pgSz w:w="16840" w:h="11900" w:orient="landscape"/>
          <w:pgMar w:top="2200" w:bottom="880" w:left="960" w:right="1820"/>
          <w:cols w:num="2" w:equalWidth="0">
            <w:col w:w="4840" w:space="40"/>
            <w:col w:w="9180"/>
          </w:cols>
        </w:sectPr>
      </w:pPr>
    </w:p>
    <w:p>
      <w:pPr>
        <w:spacing w:line="247" w:lineRule="auto" w:before="143"/>
        <w:ind w:left="2542" w:right="0" w:hanging="180"/>
        <w:jc w:val="left"/>
        <w:rPr>
          <w:rFonts w:ascii="Times New Roman"/>
          <w:b/>
          <w:sz w:val="16"/>
        </w:rPr>
      </w:pPr>
      <w:r>
        <w:rPr>
          <w:rFonts w:ascii="Times New Roman"/>
          <w:b/>
          <w:sz w:val="16"/>
        </w:rPr>
        <w:t>Suministros y servicios</w:t>
      </w:r>
    </w:p>
    <w:p>
      <w:pPr>
        <w:tabs>
          <w:tab w:pos="2299" w:val="left" w:leader="none"/>
          <w:tab w:pos="4744" w:val="left" w:leader="none"/>
          <w:tab w:pos="5858" w:val="left" w:leader="none"/>
        </w:tabs>
        <w:spacing w:line="229" w:lineRule="exact" w:before="144"/>
        <w:ind w:left="429" w:right="0" w:firstLine="0"/>
        <w:jc w:val="left"/>
        <w:rPr>
          <w:rFonts w:ascii="Times New Roman" w:hAnsi="Times New Roman"/>
          <w:sz w:val="16"/>
        </w:rPr>
      </w:pPr>
      <w:r>
        <w:rPr/>
        <w:br w:type="column"/>
      </w:r>
      <w:r>
        <w:rPr>
          <w:rFonts w:ascii="Times New Roman" w:hAnsi="Times New Roman"/>
          <w:sz w:val="16"/>
        </w:rPr>
        <w:t>100.000</w:t>
      </w:r>
      <w:r>
        <w:rPr>
          <w:rFonts w:ascii="Times New Roman" w:hAnsi="Times New Roman"/>
          <w:spacing w:val="3"/>
          <w:sz w:val="16"/>
        </w:rPr>
        <w:t> </w:t>
      </w:r>
      <w:r>
        <w:rPr>
          <w:rFonts w:ascii="Times New Roman" w:hAnsi="Times New Roman"/>
          <w:sz w:val="16"/>
        </w:rPr>
        <w:t>≥</w:t>
      </w:r>
      <w:r>
        <w:rPr>
          <w:rFonts w:ascii="Times New Roman" w:hAnsi="Times New Roman"/>
          <w:spacing w:val="5"/>
          <w:sz w:val="16"/>
        </w:rPr>
        <w:t> </w:t>
      </w:r>
      <w:r>
        <w:rPr>
          <w:rFonts w:ascii="Times New Roman" w:hAnsi="Times New Roman"/>
          <w:sz w:val="16"/>
        </w:rPr>
        <w:t>V.E.</w:t>
        <w:tab/>
        <w:t>Abierto</w:t>
      </w:r>
      <w:r>
        <w:rPr>
          <w:rFonts w:ascii="Times New Roman" w:hAnsi="Times New Roman"/>
          <w:spacing w:val="7"/>
          <w:sz w:val="16"/>
        </w:rPr>
        <w:t> </w:t>
      </w:r>
      <w:r>
        <w:rPr>
          <w:rFonts w:ascii="Times New Roman" w:hAnsi="Times New Roman"/>
          <w:sz w:val="16"/>
        </w:rPr>
        <w:t>simplificado</w:t>
        <w:tab/>
        <w:t>15</w:t>
      </w:r>
      <w:r>
        <w:rPr>
          <w:rFonts w:ascii="Times New Roman" w:hAnsi="Times New Roman"/>
          <w:spacing w:val="4"/>
          <w:sz w:val="16"/>
        </w:rPr>
        <w:t> </w:t>
      </w:r>
      <w:r>
        <w:rPr>
          <w:rFonts w:ascii="Times New Roman" w:hAnsi="Times New Roman"/>
          <w:sz w:val="16"/>
        </w:rPr>
        <w:t>días</w:t>
        <w:tab/>
      </w:r>
      <w:r>
        <w:rPr>
          <w:rFonts w:ascii="Times New Roman" w:hAnsi="Times New Roman"/>
          <w:position w:val="9"/>
          <w:sz w:val="16"/>
        </w:rPr>
        <w:t>Valoración ofertas no superior</w:t>
      </w:r>
      <w:r>
        <w:rPr>
          <w:rFonts w:ascii="Times New Roman" w:hAnsi="Times New Roman"/>
          <w:spacing w:val="37"/>
          <w:position w:val="9"/>
          <w:sz w:val="16"/>
        </w:rPr>
        <w:t> </w:t>
      </w:r>
      <w:r>
        <w:rPr>
          <w:rFonts w:ascii="Times New Roman" w:hAnsi="Times New Roman"/>
          <w:position w:val="9"/>
          <w:sz w:val="16"/>
        </w:rPr>
        <w:t>a</w:t>
      </w:r>
    </w:p>
    <w:p>
      <w:pPr>
        <w:spacing w:line="139" w:lineRule="exact" w:before="0"/>
        <w:ind w:left="0" w:right="861" w:firstLine="0"/>
        <w:jc w:val="right"/>
        <w:rPr>
          <w:rFonts w:ascii="Times New Roman" w:hAnsi="Times New Roman"/>
          <w:sz w:val="16"/>
        </w:rPr>
      </w:pPr>
      <w:r>
        <w:rPr>
          <w:rFonts w:ascii="Times New Roman" w:hAnsi="Times New Roman"/>
          <w:sz w:val="16"/>
        </w:rPr>
        <w:t>7 días</w:t>
      </w:r>
    </w:p>
    <w:p>
      <w:pPr>
        <w:pStyle w:val="BodyText"/>
        <w:spacing w:before="4"/>
        <w:rPr>
          <w:rFonts w:ascii="Times New Roman"/>
          <w:sz w:val="20"/>
        </w:rPr>
      </w:pPr>
      <w:r>
        <w:rPr/>
        <w:br w:type="column"/>
      </w:r>
      <w:r>
        <w:rPr>
          <w:rFonts w:ascii="Times New Roman"/>
          <w:sz w:val="20"/>
        </w:rPr>
      </w:r>
    </w:p>
    <w:p>
      <w:pPr>
        <w:spacing w:before="0"/>
        <w:ind w:left="391" w:right="0" w:firstLine="0"/>
        <w:jc w:val="left"/>
        <w:rPr>
          <w:rFonts w:ascii="Times New Roman"/>
          <w:sz w:val="16"/>
        </w:rPr>
      </w:pPr>
      <w:r>
        <w:rPr>
          <w:rFonts w:ascii="Times New Roman"/>
          <w:sz w:val="16"/>
        </w:rPr>
        <w:t>PCSP , Perfil de contratante</w:t>
      </w:r>
    </w:p>
    <w:p>
      <w:pPr>
        <w:spacing w:after="0"/>
        <w:jc w:val="left"/>
        <w:rPr>
          <w:rFonts w:ascii="Times New Roman"/>
          <w:sz w:val="16"/>
        </w:rPr>
        <w:sectPr>
          <w:type w:val="continuous"/>
          <w:pgSz w:w="16840" w:h="11900" w:orient="landscape"/>
          <w:pgMar w:top="2200" w:bottom="880" w:left="960" w:right="1820"/>
          <w:cols w:num="3" w:equalWidth="0">
            <w:col w:w="3323" w:space="40"/>
            <w:col w:w="7973" w:space="39"/>
            <w:col w:w="2685"/>
          </w:cols>
        </w:sectPr>
      </w:pPr>
    </w:p>
    <w:p>
      <w:pPr>
        <w:pStyle w:val="BodyText"/>
        <w:rPr>
          <w:rFonts w:ascii="Times New Roman"/>
        </w:rPr>
      </w:pPr>
    </w:p>
    <w:p>
      <w:pPr>
        <w:tabs>
          <w:tab w:pos="6091" w:val="left" w:leader="none"/>
        </w:tabs>
        <w:spacing w:line="122" w:lineRule="auto" w:before="0"/>
        <w:ind w:left="5754" w:right="0" w:hanging="1924"/>
        <w:jc w:val="left"/>
        <w:rPr>
          <w:rFonts w:ascii="Times New Roman"/>
          <w:sz w:val="16"/>
        </w:rPr>
      </w:pPr>
      <w:r>
        <w:rPr>
          <w:rFonts w:ascii="Times New Roman"/>
          <w:sz w:val="16"/>
        </w:rPr>
        <w:t>V.E.</w:t>
      </w:r>
      <w:r>
        <w:rPr>
          <w:rFonts w:ascii="Times New Roman"/>
          <w:spacing w:val="3"/>
          <w:sz w:val="16"/>
        </w:rPr>
        <w:t> </w:t>
      </w:r>
      <w:r>
        <w:rPr>
          <w:rFonts w:ascii="Times New Roman"/>
          <w:sz w:val="16"/>
        </w:rPr>
        <w:t>&lt;</w:t>
      </w:r>
      <w:r>
        <w:rPr>
          <w:rFonts w:ascii="Times New Roman"/>
          <w:spacing w:val="4"/>
          <w:sz w:val="16"/>
        </w:rPr>
        <w:t> </w:t>
      </w:r>
      <w:r>
        <w:rPr>
          <w:rFonts w:ascii="Times New Roman"/>
          <w:sz w:val="16"/>
        </w:rPr>
        <w:t>35.000</w:t>
        <w:tab/>
        <w:tab/>
      </w:r>
      <w:r>
        <w:rPr>
          <w:rFonts w:ascii="Times New Roman"/>
          <w:position w:val="9"/>
          <w:sz w:val="16"/>
        </w:rPr>
        <w:t>Abierto</w:t>
      </w:r>
      <w:r>
        <w:rPr>
          <w:rFonts w:ascii="Times New Roman"/>
          <w:sz w:val="16"/>
        </w:rPr>
        <w:t> supersimplificado</w:t>
      </w:r>
    </w:p>
    <w:p>
      <w:pPr>
        <w:pStyle w:val="BodyText"/>
        <w:spacing w:before="5"/>
        <w:rPr>
          <w:rFonts w:ascii="Times New Roman"/>
          <w:sz w:val="19"/>
        </w:rPr>
      </w:pPr>
      <w:r>
        <w:rPr/>
        <w:br w:type="column"/>
      </w:r>
      <w:r>
        <w:rPr>
          <w:rFonts w:ascii="Times New Roman"/>
          <w:sz w:val="19"/>
        </w:rPr>
      </w:r>
    </w:p>
    <w:p>
      <w:pPr>
        <w:tabs>
          <w:tab w:pos="4797" w:val="left" w:leader="none"/>
        </w:tabs>
        <w:spacing w:before="0"/>
        <w:ind w:left="884" w:right="0" w:firstLine="0"/>
        <w:jc w:val="left"/>
        <w:rPr>
          <w:rFonts w:ascii="Times New Roman" w:hAnsi="Times New Roman"/>
          <w:sz w:val="16"/>
        </w:rPr>
      </w:pPr>
      <w:r>
        <w:rPr>
          <w:rFonts w:ascii="Times New Roman" w:hAnsi="Times New Roman"/>
          <w:sz w:val="16"/>
        </w:rPr>
        <w:t>10</w:t>
      </w:r>
      <w:r>
        <w:rPr>
          <w:rFonts w:ascii="Times New Roman" w:hAnsi="Times New Roman"/>
          <w:spacing w:val="5"/>
          <w:sz w:val="16"/>
        </w:rPr>
        <w:t> </w:t>
      </w:r>
      <w:r>
        <w:rPr>
          <w:rFonts w:ascii="Times New Roman" w:hAnsi="Times New Roman"/>
          <w:sz w:val="16"/>
        </w:rPr>
        <w:t>días</w:t>
      </w:r>
      <w:r>
        <w:rPr>
          <w:rFonts w:ascii="Times New Roman" w:hAnsi="Times New Roman"/>
          <w:spacing w:val="3"/>
          <w:sz w:val="16"/>
        </w:rPr>
        <w:t> </w:t>
      </w:r>
      <w:r>
        <w:rPr>
          <w:rFonts w:ascii="Times New Roman" w:hAnsi="Times New Roman"/>
          <w:sz w:val="16"/>
        </w:rPr>
        <w:t>hábiles</w:t>
        <w:tab/>
        <w:t>PCSP , Perfil de</w:t>
      </w:r>
      <w:r>
        <w:rPr>
          <w:rFonts w:ascii="Times New Roman" w:hAnsi="Times New Roman"/>
          <w:spacing w:val="11"/>
          <w:sz w:val="16"/>
        </w:rPr>
        <w:t> </w:t>
      </w:r>
      <w:r>
        <w:rPr>
          <w:rFonts w:ascii="Times New Roman" w:hAnsi="Times New Roman"/>
          <w:sz w:val="16"/>
        </w:rPr>
        <w:t>contratante</w:t>
      </w:r>
    </w:p>
    <w:p>
      <w:pPr>
        <w:spacing w:after="0"/>
        <w:jc w:val="left"/>
        <w:rPr>
          <w:rFonts w:ascii="Times New Roman" w:hAnsi="Times New Roman"/>
          <w:sz w:val="16"/>
        </w:rPr>
        <w:sectPr>
          <w:type w:val="continuous"/>
          <w:pgSz w:w="16840" w:h="11900" w:orient="landscape"/>
          <w:pgMar w:top="2200" w:bottom="880" w:left="960" w:right="1820"/>
          <w:cols w:num="2" w:equalWidth="0">
            <w:col w:w="6929" w:space="40"/>
            <w:col w:w="7091"/>
          </w:cols>
        </w:sectPr>
      </w:pPr>
    </w:p>
    <w:p>
      <w:pPr>
        <w:tabs>
          <w:tab w:pos="5825" w:val="left" w:leader="none"/>
          <w:tab w:pos="11765" w:val="left" w:leader="none"/>
        </w:tabs>
        <w:spacing w:line="156" w:lineRule="auto" w:before="176"/>
        <w:ind w:left="3831" w:right="0" w:firstLine="0"/>
        <w:jc w:val="left"/>
        <w:rPr>
          <w:rFonts w:ascii="Times New Roman"/>
          <w:sz w:val="16"/>
        </w:rPr>
      </w:pPr>
      <w:r>
        <w:rPr/>
        <w:pict>
          <v:shape style="position:absolute;margin-left:19.516602pt;margin-top:106pt;width:30.85pt;height:362.7pt;mso-position-horizontal-relative:page;mso-position-vertical-relative:page;z-index:-253524992" type="#_x0000_t202" filled="false" stroked="false">
            <v:textbox inset="0,0,0,0" style="layout-flow:vertical">
              <w:txbxContent>
                <w:p>
                  <w:pPr>
                    <w:spacing w:line="312" w:lineRule="auto" w:before="15"/>
                    <w:ind w:left="20" w:right="0" w:firstLine="0"/>
                    <w:jc w:val="left"/>
                    <w:rPr>
                      <w:rFonts w:ascii="Arial"/>
                      <w:sz w:val="14"/>
                    </w:rPr>
                  </w:pPr>
                  <w:r>
                    <w:rPr>
                      <w:rFonts w:ascii="Arial"/>
                      <w:color w:val="993333"/>
                      <w:sz w:val="14"/>
                    </w:rPr>
                    <w:t>Documento firmado digitalmente. Para verificar la validez de la firma copie el ID del documento y acceda a / Digitally signed document. To verify the validity of the signature copy the document ID and access to https://sede.ulpgc.es/VerificadorFirmas/ulpgc/VerificacionAction.action</w:t>
                  </w:r>
                </w:p>
              </w:txbxContent>
            </v:textbox>
            <w10:wrap type="none"/>
          </v:shape>
        </w:pict>
      </w:r>
      <w:r>
        <w:rPr>
          <w:rFonts w:ascii="Times New Roman"/>
          <w:position w:val="-8"/>
          <w:sz w:val="16"/>
        </w:rPr>
        <w:t>V.E.</w:t>
      </w:r>
      <w:r>
        <w:rPr>
          <w:rFonts w:ascii="Times New Roman"/>
          <w:spacing w:val="3"/>
          <w:position w:val="-8"/>
          <w:sz w:val="16"/>
        </w:rPr>
        <w:t> </w:t>
      </w:r>
      <w:r>
        <w:rPr>
          <w:rFonts w:ascii="Times New Roman"/>
          <w:position w:val="-8"/>
          <w:sz w:val="16"/>
        </w:rPr>
        <w:t>&lt;</w:t>
      </w:r>
      <w:r>
        <w:rPr>
          <w:rFonts w:ascii="Times New Roman"/>
          <w:spacing w:val="4"/>
          <w:position w:val="-8"/>
          <w:sz w:val="16"/>
        </w:rPr>
        <w:t> </w:t>
      </w:r>
      <w:r>
        <w:rPr>
          <w:rFonts w:ascii="Times New Roman"/>
          <w:position w:val="-8"/>
          <w:sz w:val="16"/>
        </w:rPr>
        <w:t>15.000</w:t>
        <w:tab/>
        <w:t>Contrato</w:t>
      </w:r>
      <w:r>
        <w:rPr>
          <w:rFonts w:ascii="Times New Roman"/>
          <w:spacing w:val="8"/>
          <w:position w:val="-8"/>
          <w:sz w:val="16"/>
        </w:rPr>
        <w:t> </w:t>
      </w:r>
      <w:r>
        <w:rPr>
          <w:rFonts w:ascii="Times New Roman"/>
          <w:position w:val="-8"/>
          <w:sz w:val="16"/>
        </w:rPr>
        <w:t>menor</w:t>
        <w:tab/>
      </w:r>
      <w:r>
        <w:rPr>
          <w:rFonts w:ascii="Times New Roman"/>
          <w:sz w:val="16"/>
        </w:rPr>
        <w:t>PCSP , Perfil de</w:t>
      </w:r>
      <w:r>
        <w:rPr>
          <w:rFonts w:ascii="Times New Roman"/>
          <w:spacing w:val="10"/>
          <w:sz w:val="16"/>
        </w:rPr>
        <w:t> </w:t>
      </w:r>
      <w:r>
        <w:rPr>
          <w:rFonts w:ascii="Times New Roman"/>
          <w:sz w:val="16"/>
        </w:rPr>
        <w:t>contratante</w:t>
      </w:r>
    </w:p>
    <w:p>
      <w:pPr>
        <w:spacing w:line="141" w:lineRule="exact" w:before="0"/>
        <w:ind w:left="0" w:right="710" w:firstLine="0"/>
        <w:jc w:val="right"/>
        <w:rPr>
          <w:rFonts w:ascii="Times New Roman" w:hAnsi="Times New Roman"/>
          <w:sz w:val="16"/>
        </w:rPr>
      </w:pPr>
      <w:r>
        <w:rPr/>
        <w:pict>
          <v:group style="position:absolute;margin-left:159.369781pt;margin-top:10.748178pt;width:585.9pt;height:.4pt;mso-position-horizontal-relative:page;mso-position-vertical-relative:paragraph;z-index:-251639808;mso-wrap-distance-left:0;mso-wrap-distance-right:0" coordorigin="3187,215" coordsize="11718,8">
            <v:line style="position:absolute" from="3187,219" to="4420,219" stroked="true" strokeweight=".394492pt" strokecolor="#000000">
              <v:stroke dashstyle="solid"/>
            </v:line>
            <v:rect style="position:absolute;left:4419;top:214;width:8;height:8" filled="true" fillcolor="#000000" stroked="false">
              <v:fill type="solid"/>
            </v:rect>
            <v:line style="position:absolute" from="4427,219" to="6093,219" stroked="true" strokeweight=".394492pt" strokecolor="#000000">
              <v:stroke dashstyle="solid"/>
            </v:line>
            <v:rect style="position:absolute;left:6092;top:214;width:8;height:8" filled="true" fillcolor="#000000" stroked="false">
              <v:fill type="solid"/>
            </v:rect>
            <v:line style="position:absolute" from="6101,219" to="8514,219" stroked="true" strokeweight=".394492pt" strokecolor="#000000">
              <v:stroke dashstyle="solid"/>
            </v:line>
            <v:rect style="position:absolute;left:8513;top:214;width:8;height:8" filled="true" fillcolor="#000000" stroked="false">
              <v:fill type="solid"/>
            </v:rect>
            <v:line style="position:absolute" from="8522,219" to="10088,219" stroked="true" strokeweight=".394492pt" strokecolor="#000000">
              <v:stroke dashstyle="solid"/>
            </v:line>
            <v:rect style="position:absolute;left:10088;top:214;width:8;height:8" filled="true" fillcolor="#000000" stroked="false">
              <v:fill type="solid"/>
            </v:rect>
            <v:line style="position:absolute" from="10096,219" to="12388,219" stroked="true" strokeweight=".394492pt" strokecolor="#000000">
              <v:stroke dashstyle="solid"/>
            </v:line>
            <v:rect style="position:absolute;left:12387;top:214;width:8;height:8" filled="true" fillcolor="#000000" stroked="false">
              <v:fill type="solid"/>
            </v:rect>
            <v:line style="position:absolute" from="12395,219" to="14905,219" stroked="true" strokeweight=".394492pt" strokecolor="#000000">
              <v:stroke dashstyle="solid"/>
            </v:line>
            <w10:wrap type="topAndBottom"/>
          </v:group>
        </w:pict>
      </w:r>
      <w:r>
        <w:rPr>
          <w:rFonts w:ascii="Times New Roman" w:hAnsi="Times New Roman"/>
          <w:sz w:val="16"/>
        </w:rPr>
        <w:t>(solo formalización)</w:t>
      </w:r>
    </w:p>
    <w:p>
      <w:pPr>
        <w:spacing w:before="67" w:after="80"/>
        <w:ind w:left="2233" w:right="0" w:firstLine="0"/>
        <w:jc w:val="left"/>
        <w:rPr>
          <w:rFonts w:ascii="Times New Roman" w:hAnsi="Times New Roman"/>
          <w:sz w:val="16"/>
        </w:rPr>
      </w:pPr>
      <w:r>
        <w:rPr>
          <w:rFonts w:ascii="Times New Roman" w:hAnsi="Times New Roman"/>
          <w:sz w:val="16"/>
        </w:rPr>
        <w:t>V.E. = Valor estimado; PCSP = Plataforma de Contratación del Sector Público</w:t>
      </w:r>
    </w:p>
    <w:p>
      <w:pPr>
        <w:pStyle w:val="BodyText"/>
        <w:ind w:left="105"/>
        <w:rPr>
          <w:rFonts w:ascii="Times New Roman"/>
          <w:sz w:val="20"/>
        </w:rPr>
      </w:pPr>
      <w:r>
        <w:rPr>
          <w:rFonts w:ascii="Times New Roman"/>
          <w:sz w:val="20"/>
        </w:rPr>
        <w:drawing>
          <wp:inline distT="0" distB="0" distL="0" distR="0">
            <wp:extent cx="746138" cy="742950"/>
            <wp:effectExtent l="0" t="0" r="0" b="0"/>
            <wp:docPr id="5" name="image3.png"/>
            <wp:cNvGraphicFramePr>
              <a:graphicFrameLocks noChangeAspect="1"/>
            </wp:cNvGraphicFramePr>
            <a:graphic>
              <a:graphicData uri="http://schemas.openxmlformats.org/drawingml/2006/picture">
                <pic:pic>
                  <pic:nvPicPr>
                    <pic:cNvPr id="6" name="image3.png"/>
                    <pic:cNvPicPr/>
                  </pic:nvPicPr>
                  <pic:blipFill>
                    <a:blip r:embed="rId11" cstate="print"/>
                    <a:stretch>
                      <a:fillRect/>
                    </a:stretch>
                  </pic:blipFill>
                  <pic:spPr>
                    <a:xfrm>
                      <a:off x="0" y="0"/>
                      <a:ext cx="746138" cy="742950"/>
                    </a:xfrm>
                    <a:prstGeom prst="rect">
                      <a:avLst/>
                    </a:prstGeom>
                  </pic:spPr>
                </pic:pic>
              </a:graphicData>
            </a:graphic>
          </wp:inline>
        </w:drawing>
      </w:r>
      <w:r>
        <w:rPr>
          <w:rFonts w:ascii="Times New Roman"/>
          <w:sz w:val="20"/>
        </w:rPr>
      </w:r>
    </w:p>
    <w:p>
      <w:pPr>
        <w:pStyle w:val="BodyText"/>
        <w:rPr>
          <w:rFonts w:ascii="Times New Roman"/>
        </w:rPr>
      </w:pPr>
    </w:p>
    <w:p>
      <w:pPr>
        <w:pStyle w:val="Heading2"/>
        <w:spacing w:before="130"/>
        <w:ind w:left="7971" w:right="5849"/>
        <w:rPr>
          <w:rFonts w:ascii="Times New Roman"/>
        </w:rPr>
      </w:pPr>
      <w:r>
        <w:rPr>
          <w:rFonts w:ascii="Times New Roman"/>
          <w:w w:val="105"/>
        </w:rPr>
        <w:t>18</w:t>
      </w:r>
    </w:p>
    <w:sectPr>
      <w:type w:val="continuous"/>
      <w:pgSz w:w="16840" w:h="11900" w:orient="landscape"/>
      <w:pgMar w:top="2200" w:bottom="880" w:left="960" w:right="1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libri">
    <w:altName w:val="Calibri"/>
    <w:charset w:val="0"/>
    <w:family w:val="swiss"/>
    <w:pitch w:val="variable"/>
  </w:font>
  <w:font w:name="Verdana">
    <w:altName w:val="Verdana"/>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49771008">
          <wp:simplePos x="0" y="0"/>
          <wp:positionH relativeFrom="page">
            <wp:posOffset>5486400</wp:posOffset>
          </wp:positionH>
          <wp:positionV relativeFrom="page">
            <wp:posOffset>9274175</wp:posOffset>
          </wp:positionV>
          <wp:extent cx="739775" cy="742950"/>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739775" cy="74295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06pt;margin-top:791.663086pt;width:362.7pt;height:30.85pt;mso-position-horizontal-relative:page;mso-position-vertical-relative:page;z-index:-253544448" type="#_x0000_t202" filled="false" stroked="false">
          <v:textbox inset="0,0,0,0">
            <w:txbxContent>
              <w:p>
                <w:pPr>
                  <w:spacing w:line="312" w:lineRule="auto" w:before="15"/>
                  <w:ind w:left="20" w:right="0" w:firstLine="0"/>
                  <w:jc w:val="left"/>
                  <w:rPr>
                    <w:rFonts w:ascii="Arial"/>
                    <w:sz w:val="14"/>
                  </w:rPr>
                </w:pPr>
                <w:hyperlink r:id="rId2">
                  <w:r>
                    <w:rPr>
                      <w:rFonts w:ascii="Arial"/>
                      <w:color w:val="993333"/>
                      <w:sz w:val="14"/>
                    </w:rPr>
                    <w:t>Documento firmado digitalmente. Para verificar la validez de la firma copie el ID del documento y acceda a / Digitally</w:t>
                  </w:r>
                </w:hyperlink>
                <w:r>
                  <w:rPr>
                    <w:rFonts w:ascii="Arial"/>
                    <w:color w:val="993333"/>
                    <w:sz w:val="14"/>
                  </w:rPr>
                  <w:t> </w:t>
                </w:r>
                <w:hyperlink r:id="rId2">
                  <w:r>
                    <w:rPr>
                      <w:rFonts w:ascii="Arial"/>
                      <w:color w:val="993333"/>
                      <w:sz w:val="14"/>
                    </w:rPr>
                    <w:t>signed document. To verify the validity of the signature copy the document ID and access to</w:t>
                  </w:r>
                </w:hyperlink>
                <w:r>
                  <w:rPr>
                    <w:rFonts w:ascii="Arial"/>
                    <w:color w:val="993333"/>
                    <w:sz w:val="14"/>
                  </w:rPr>
                  <w:t> </w:t>
                </w:r>
                <w:hyperlink r:id="rId2">
                  <w:r>
                    <w:rPr>
                      <w:rFonts w:ascii="Arial"/>
                      <w:color w:val="993333"/>
                      <w:sz w:val="14"/>
                    </w:rPr>
                    <w:t>https://sede.ulpgc.es/VerificadorFirmas/ulpgc/VerificacionAction.action</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49769984">
          <wp:simplePos x="0" y="0"/>
          <wp:positionH relativeFrom="page">
            <wp:posOffset>972777</wp:posOffset>
          </wp:positionH>
          <wp:positionV relativeFrom="page">
            <wp:posOffset>857474</wp:posOffset>
          </wp:positionV>
          <wp:extent cx="1749871" cy="54245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749871" cy="542459"/>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0"/>
      <w:numFmt w:val="bullet"/>
      <w:lvlText w:val=""/>
      <w:lvlJc w:val="left"/>
      <w:pPr>
        <w:ind w:left="1853" w:hanging="231"/>
      </w:pPr>
      <w:rPr>
        <w:rFonts w:hint="default" w:ascii="Symbol" w:hAnsi="Symbol" w:eastAsia="Symbol" w:cs="Symbol"/>
        <w:w w:val="100"/>
        <w:sz w:val="18"/>
        <w:szCs w:val="18"/>
      </w:rPr>
    </w:lvl>
    <w:lvl w:ilvl="1">
      <w:start w:val="0"/>
      <w:numFmt w:val="bullet"/>
      <w:lvlText w:val="•"/>
      <w:lvlJc w:val="left"/>
      <w:pPr>
        <w:ind w:left="2554" w:hanging="231"/>
      </w:pPr>
      <w:rPr>
        <w:rFonts w:hint="default"/>
      </w:rPr>
    </w:lvl>
    <w:lvl w:ilvl="2">
      <w:start w:val="0"/>
      <w:numFmt w:val="bullet"/>
      <w:lvlText w:val="•"/>
      <w:lvlJc w:val="left"/>
      <w:pPr>
        <w:ind w:left="3248" w:hanging="231"/>
      </w:pPr>
      <w:rPr>
        <w:rFonts w:hint="default"/>
      </w:rPr>
    </w:lvl>
    <w:lvl w:ilvl="3">
      <w:start w:val="0"/>
      <w:numFmt w:val="bullet"/>
      <w:lvlText w:val="•"/>
      <w:lvlJc w:val="left"/>
      <w:pPr>
        <w:ind w:left="3942" w:hanging="231"/>
      </w:pPr>
      <w:rPr>
        <w:rFonts w:hint="default"/>
      </w:rPr>
    </w:lvl>
    <w:lvl w:ilvl="4">
      <w:start w:val="0"/>
      <w:numFmt w:val="bullet"/>
      <w:lvlText w:val="•"/>
      <w:lvlJc w:val="left"/>
      <w:pPr>
        <w:ind w:left="4636" w:hanging="231"/>
      </w:pPr>
      <w:rPr>
        <w:rFonts w:hint="default"/>
      </w:rPr>
    </w:lvl>
    <w:lvl w:ilvl="5">
      <w:start w:val="0"/>
      <w:numFmt w:val="bullet"/>
      <w:lvlText w:val="•"/>
      <w:lvlJc w:val="left"/>
      <w:pPr>
        <w:ind w:left="5330" w:hanging="231"/>
      </w:pPr>
      <w:rPr>
        <w:rFonts w:hint="default"/>
      </w:rPr>
    </w:lvl>
    <w:lvl w:ilvl="6">
      <w:start w:val="0"/>
      <w:numFmt w:val="bullet"/>
      <w:lvlText w:val="•"/>
      <w:lvlJc w:val="left"/>
      <w:pPr>
        <w:ind w:left="6024" w:hanging="231"/>
      </w:pPr>
      <w:rPr>
        <w:rFonts w:hint="default"/>
      </w:rPr>
    </w:lvl>
    <w:lvl w:ilvl="7">
      <w:start w:val="0"/>
      <w:numFmt w:val="bullet"/>
      <w:lvlText w:val="•"/>
      <w:lvlJc w:val="left"/>
      <w:pPr>
        <w:ind w:left="6718" w:hanging="231"/>
      </w:pPr>
      <w:rPr>
        <w:rFonts w:hint="default"/>
      </w:rPr>
    </w:lvl>
    <w:lvl w:ilvl="8">
      <w:start w:val="0"/>
      <w:numFmt w:val="bullet"/>
      <w:lvlText w:val="•"/>
      <w:lvlJc w:val="left"/>
      <w:pPr>
        <w:ind w:left="7412" w:hanging="231"/>
      </w:pPr>
      <w:rPr>
        <w:rFonts w:hint="default"/>
      </w:rPr>
    </w:lvl>
  </w:abstractNum>
  <w:abstractNum w:abstractNumId="11">
    <w:multiLevelType w:val="hybridMultilevel"/>
    <w:lvl w:ilvl="0">
      <w:start w:val="0"/>
      <w:numFmt w:val="bullet"/>
      <w:lvlText w:val=""/>
      <w:lvlJc w:val="left"/>
      <w:pPr>
        <w:ind w:left="1568" w:hanging="296"/>
      </w:pPr>
      <w:rPr>
        <w:rFonts w:hint="default" w:ascii="Symbol" w:hAnsi="Symbol" w:eastAsia="Symbol" w:cs="Symbol"/>
        <w:w w:val="100"/>
        <w:sz w:val="18"/>
        <w:szCs w:val="18"/>
      </w:rPr>
    </w:lvl>
    <w:lvl w:ilvl="1">
      <w:start w:val="0"/>
      <w:numFmt w:val="bullet"/>
      <w:lvlText w:val="-"/>
      <w:lvlJc w:val="left"/>
      <w:pPr>
        <w:ind w:left="1863" w:hanging="296"/>
      </w:pPr>
      <w:rPr>
        <w:rFonts w:hint="default" w:ascii="Times New Roman" w:hAnsi="Times New Roman" w:eastAsia="Times New Roman" w:cs="Times New Roman"/>
        <w:w w:val="100"/>
        <w:sz w:val="18"/>
        <w:szCs w:val="18"/>
      </w:rPr>
    </w:lvl>
    <w:lvl w:ilvl="2">
      <w:start w:val="0"/>
      <w:numFmt w:val="bullet"/>
      <w:lvlText w:val="•"/>
      <w:lvlJc w:val="left"/>
      <w:pPr>
        <w:ind w:left="2631" w:hanging="296"/>
      </w:pPr>
      <w:rPr>
        <w:rFonts w:hint="default"/>
      </w:rPr>
    </w:lvl>
    <w:lvl w:ilvl="3">
      <w:start w:val="0"/>
      <w:numFmt w:val="bullet"/>
      <w:lvlText w:val="•"/>
      <w:lvlJc w:val="left"/>
      <w:pPr>
        <w:ind w:left="3402" w:hanging="296"/>
      </w:pPr>
      <w:rPr>
        <w:rFonts w:hint="default"/>
      </w:rPr>
    </w:lvl>
    <w:lvl w:ilvl="4">
      <w:start w:val="0"/>
      <w:numFmt w:val="bullet"/>
      <w:lvlText w:val="•"/>
      <w:lvlJc w:val="left"/>
      <w:pPr>
        <w:ind w:left="4173" w:hanging="296"/>
      </w:pPr>
      <w:rPr>
        <w:rFonts w:hint="default"/>
      </w:rPr>
    </w:lvl>
    <w:lvl w:ilvl="5">
      <w:start w:val="0"/>
      <w:numFmt w:val="bullet"/>
      <w:lvlText w:val="•"/>
      <w:lvlJc w:val="left"/>
      <w:pPr>
        <w:ind w:left="4944" w:hanging="296"/>
      </w:pPr>
      <w:rPr>
        <w:rFonts w:hint="default"/>
      </w:rPr>
    </w:lvl>
    <w:lvl w:ilvl="6">
      <w:start w:val="0"/>
      <w:numFmt w:val="bullet"/>
      <w:lvlText w:val="•"/>
      <w:lvlJc w:val="left"/>
      <w:pPr>
        <w:ind w:left="5715" w:hanging="296"/>
      </w:pPr>
      <w:rPr>
        <w:rFonts w:hint="default"/>
      </w:rPr>
    </w:lvl>
    <w:lvl w:ilvl="7">
      <w:start w:val="0"/>
      <w:numFmt w:val="bullet"/>
      <w:lvlText w:val="•"/>
      <w:lvlJc w:val="left"/>
      <w:pPr>
        <w:ind w:left="6486" w:hanging="296"/>
      </w:pPr>
      <w:rPr>
        <w:rFonts w:hint="default"/>
      </w:rPr>
    </w:lvl>
    <w:lvl w:ilvl="8">
      <w:start w:val="0"/>
      <w:numFmt w:val="bullet"/>
      <w:lvlText w:val="•"/>
      <w:lvlJc w:val="left"/>
      <w:pPr>
        <w:ind w:left="7257" w:hanging="296"/>
      </w:pPr>
      <w:rPr>
        <w:rFonts w:hint="default"/>
      </w:rPr>
    </w:lvl>
  </w:abstractNum>
  <w:abstractNum w:abstractNumId="10">
    <w:multiLevelType w:val="hybridMultilevel"/>
    <w:lvl w:ilvl="0">
      <w:start w:val="2"/>
      <w:numFmt w:val="decimal"/>
      <w:lvlText w:val="%1."/>
      <w:lvlJc w:val="left"/>
      <w:pPr>
        <w:ind w:left="1159" w:hanging="180"/>
        <w:jc w:val="right"/>
      </w:pPr>
      <w:rPr>
        <w:rFonts w:hint="default" w:ascii="Calibri" w:hAnsi="Calibri" w:eastAsia="Calibri" w:cs="Calibri"/>
        <w:w w:val="100"/>
        <w:sz w:val="18"/>
        <w:szCs w:val="18"/>
      </w:rPr>
    </w:lvl>
    <w:lvl w:ilvl="1">
      <w:start w:val="0"/>
      <w:numFmt w:val="bullet"/>
      <w:lvlText w:val=""/>
      <w:lvlJc w:val="left"/>
      <w:pPr>
        <w:ind w:left="1625" w:hanging="296"/>
      </w:pPr>
      <w:rPr>
        <w:rFonts w:hint="default" w:ascii="Symbol" w:hAnsi="Symbol" w:eastAsia="Symbol" w:cs="Symbol"/>
        <w:w w:val="100"/>
        <w:sz w:val="18"/>
        <w:szCs w:val="18"/>
      </w:rPr>
    </w:lvl>
    <w:lvl w:ilvl="2">
      <w:start w:val="0"/>
      <w:numFmt w:val="bullet"/>
      <w:lvlText w:val="•"/>
      <w:lvlJc w:val="left"/>
      <w:pPr>
        <w:ind w:left="2417" w:hanging="296"/>
      </w:pPr>
      <w:rPr>
        <w:rFonts w:hint="default"/>
      </w:rPr>
    </w:lvl>
    <w:lvl w:ilvl="3">
      <w:start w:val="0"/>
      <w:numFmt w:val="bullet"/>
      <w:lvlText w:val="•"/>
      <w:lvlJc w:val="left"/>
      <w:pPr>
        <w:ind w:left="3215" w:hanging="296"/>
      </w:pPr>
      <w:rPr>
        <w:rFonts w:hint="default"/>
      </w:rPr>
    </w:lvl>
    <w:lvl w:ilvl="4">
      <w:start w:val="0"/>
      <w:numFmt w:val="bullet"/>
      <w:lvlText w:val="•"/>
      <w:lvlJc w:val="left"/>
      <w:pPr>
        <w:ind w:left="4013" w:hanging="296"/>
      </w:pPr>
      <w:rPr>
        <w:rFonts w:hint="default"/>
      </w:rPr>
    </w:lvl>
    <w:lvl w:ilvl="5">
      <w:start w:val="0"/>
      <w:numFmt w:val="bullet"/>
      <w:lvlText w:val="•"/>
      <w:lvlJc w:val="left"/>
      <w:pPr>
        <w:ind w:left="4811" w:hanging="296"/>
      </w:pPr>
      <w:rPr>
        <w:rFonts w:hint="default"/>
      </w:rPr>
    </w:lvl>
    <w:lvl w:ilvl="6">
      <w:start w:val="0"/>
      <w:numFmt w:val="bullet"/>
      <w:lvlText w:val="•"/>
      <w:lvlJc w:val="left"/>
      <w:pPr>
        <w:ind w:left="5608" w:hanging="296"/>
      </w:pPr>
      <w:rPr>
        <w:rFonts w:hint="default"/>
      </w:rPr>
    </w:lvl>
    <w:lvl w:ilvl="7">
      <w:start w:val="0"/>
      <w:numFmt w:val="bullet"/>
      <w:lvlText w:val="•"/>
      <w:lvlJc w:val="left"/>
      <w:pPr>
        <w:ind w:left="6406" w:hanging="296"/>
      </w:pPr>
      <w:rPr>
        <w:rFonts w:hint="default"/>
      </w:rPr>
    </w:lvl>
    <w:lvl w:ilvl="8">
      <w:start w:val="0"/>
      <w:numFmt w:val="bullet"/>
      <w:lvlText w:val="•"/>
      <w:lvlJc w:val="left"/>
      <w:pPr>
        <w:ind w:left="7204" w:hanging="296"/>
      </w:pPr>
      <w:rPr>
        <w:rFonts w:hint="default"/>
      </w:rPr>
    </w:lvl>
  </w:abstractNum>
  <w:abstractNum w:abstractNumId="9">
    <w:multiLevelType w:val="hybridMultilevel"/>
    <w:lvl w:ilvl="0">
      <w:start w:val="1"/>
      <w:numFmt w:val="decimal"/>
      <w:lvlText w:val="%1."/>
      <w:lvlJc w:val="left"/>
      <w:pPr>
        <w:ind w:left="2740" w:hanging="296"/>
        <w:jc w:val="left"/>
      </w:pPr>
      <w:rPr>
        <w:rFonts w:hint="default" w:ascii="Calibri" w:hAnsi="Calibri" w:eastAsia="Calibri" w:cs="Calibri"/>
        <w:w w:val="100"/>
        <w:sz w:val="18"/>
        <w:szCs w:val="18"/>
      </w:rPr>
    </w:lvl>
    <w:lvl w:ilvl="1">
      <w:start w:val="0"/>
      <w:numFmt w:val="bullet"/>
      <w:lvlText w:val="•"/>
      <w:lvlJc w:val="left"/>
      <w:pPr>
        <w:ind w:left="3346" w:hanging="296"/>
      </w:pPr>
      <w:rPr>
        <w:rFonts w:hint="default"/>
      </w:rPr>
    </w:lvl>
    <w:lvl w:ilvl="2">
      <w:start w:val="0"/>
      <w:numFmt w:val="bullet"/>
      <w:lvlText w:val="•"/>
      <w:lvlJc w:val="left"/>
      <w:pPr>
        <w:ind w:left="3952" w:hanging="296"/>
      </w:pPr>
      <w:rPr>
        <w:rFonts w:hint="default"/>
      </w:rPr>
    </w:lvl>
    <w:lvl w:ilvl="3">
      <w:start w:val="0"/>
      <w:numFmt w:val="bullet"/>
      <w:lvlText w:val="•"/>
      <w:lvlJc w:val="left"/>
      <w:pPr>
        <w:ind w:left="4558" w:hanging="296"/>
      </w:pPr>
      <w:rPr>
        <w:rFonts w:hint="default"/>
      </w:rPr>
    </w:lvl>
    <w:lvl w:ilvl="4">
      <w:start w:val="0"/>
      <w:numFmt w:val="bullet"/>
      <w:lvlText w:val="•"/>
      <w:lvlJc w:val="left"/>
      <w:pPr>
        <w:ind w:left="5164" w:hanging="296"/>
      </w:pPr>
      <w:rPr>
        <w:rFonts w:hint="default"/>
      </w:rPr>
    </w:lvl>
    <w:lvl w:ilvl="5">
      <w:start w:val="0"/>
      <w:numFmt w:val="bullet"/>
      <w:lvlText w:val="•"/>
      <w:lvlJc w:val="left"/>
      <w:pPr>
        <w:ind w:left="5770" w:hanging="296"/>
      </w:pPr>
      <w:rPr>
        <w:rFonts w:hint="default"/>
      </w:rPr>
    </w:lvl>
    <w:lvl w:ilvl="6">
      <w:start w:val="0"/>
      <w:numFmt w:val="bullet"/>
      <w:lvlText w:val="•"/>
      <w:lvlJc w:val="left"/>
      <w:pPr>
        <w:ind w:left="6376" w:hanging="296"/>
      </w:pPr>
      <w:rPr>
        <w:rFonts w:hint="default"/>
      </w:rPr>
    </w:lvl>
    <w:lvl w:ilvl="7">
      <w:start w:val="0"/>
      <w:numFmt w:val="bullet"/>
      <w:lvlText w:val="•"/>
      <w:lvlJc w:val="left"/>
      <w:pPr>
        <w:ind w:left="6982" w:hanging="296"/>
      </w:pPr>
      <w:rPr>
        <w:rFonts w:hint="default"/>
      </w:rPr>
    </w:lvl>
    <w:lvl w:ilvl="8">
      <w:start w:val="0"/>
      <w:numFmt w:val="bullet"/>
      <w:lvlText w:val="•"/>
      <w:lvlJc w:val="left"/>
      <w:pPr>
        <w:ind w:left="7588" w:hanging="296"/>
      </w:pPr>
      <w:rPr>
        <w:rFonts w:hint="default"/>
      </w:rPr>
    </w:lvl>
  </w:abstractNum>
  <w:abstractNum w:abstractNumId="8">
    <w:multiLevelType w:val="hybridMultilevel"/>
    <w:lvl w:ilvl="0">
      <w:start w:val="1"/>
      <w:numFmt w:val="lowerLetter"/>
      <w:lvlText w:val="%1)"/>
      <w:lvlJc w:val="left"/>
      <w:pPr>
        <w:ind w:left="1275" w:hanging="296"/>
        <w:jc w:val="left"/>
      </w:pPr>
      <w:rPr>
        <w:rFonts w:hint="default" w:ascii="Calibri" w:hAnsi="Calibri" w:eastAsia="Calibri" w:cs="Calibri"/>
        <w:spacing w:val="-1"/>
        <w:w w:val="100"/>
        <w:sz w:val="18"/>
        <w:szCs w:val="18"/>
      </w:rPr>
    </w:lvl>
    <w:lvl w:ilvl="1">
      <w:start w:val="0"/>
      <w:numFmt w:val="bullet"/>
      <w:lvlText w:val=""/>
      <w:lvlJc w:val="left"/>
      <w:pPr>
        <w:ind w:left="1625" w:hanging="296"/>
      </w:pPr>
      <w:rPr>
        <w:rFonts w:hint="default" w:ascii="Symbol" w:hAnsi="Symbol" w:eastAsia="Symbol" w:cs="Symbol"/>
        <w:w w:val="100"/>
        <w:sz w:val="18"/>
        <w:szCs w:val="18"/>
      </w:rPr>
    </w:lvl>
    <w:lvl w:ilvl="2">
      <w:start w:val="0"/>
      <w:numFmt w:val="bullet"/>
      <w:lvlText w:val="•"/>
      <w:lvlJc w:val="left"/>
      <w:pPr>
        <w:ind w:left="2417" w:hanging="296"/>
      </w:pPr>
      <w:rPr>
        <w:rFonts w:hint="default"/>
      </w:rPr>
    </w:lvl>
    <w:lvl w:ilvl="3">
      <w:start w:val="0"/>
      <w:numFmt w:val="bullet"/>
      <w:lvlText w:val="•"/>
      <w:lvlJc w:val="left"/>
      <w:pPr>
        <w:ind w:left="3215" w:hanging="296"/>
      </w:pPr>
      <w:rPr>
        <w:rFonts w:hint="default"/>
      </w:rPr>
    </w:lvl>
    <w:lvl w:ilvl="4">
      <w:start w:val="0"/>
      <w:numFmt w:val="bullet"/>
      <w:lvlText w:val="•"/>
      <w:lvlJc w:val="left"/>
      <w:pPr>
        <w:ind w:left="4013" w:hanging="296"/>
      </w:pPr>
      <w:rPr>
        <w:rFonts w:hint="default"/>
      </w:rPr>
    </w:lvl>
    <w:lvl w:ilvl="5">
      <w:start w:val="0"/>
      <w:numFmt w:val="bullet"/>
      <w:lvlText w:val="•"/>
      <w:lvlJc w:val="left"/>
      <w:pPr>
        <w:ind w:left="4811" w:hanging="296"/>
      </w:pPr>
      <w:rPr>
        <w:rFonts w:hint="default"/>
      </w:rPr>
    </w:lvl>
    <w:lvl w:ilvl="6">
      <w:start w:val="0"/>
      <w:numFmt w:val="bullet"/>
      <w:lvlText w:val="•"/>
      <w:lvlJc w:val="left"/>
      <w:pPr>
        <w:ind w:left="5608" w:hanging="296"/>
      </w:pPr>
      <w:rPr>
        <w:rFonts w:hint="default"/>
      </w:rPr>
    </w:lvl>
    <w:lvl w:ilvl="7">
      <w:start w:val="0"/>
      <w:numFmt w:val="bullet"/>
      <w:lvlText w:val="•"/>
      <w:lvlJc w:val="left"/>
      <w:pPr>
        <w:ind w:left="6406" w:hanging="296"/>
      </w:pPr>
      <w:rPr>
        <w:rFonts w:hint="default"/>
      </w:rPr>
    </w:lvl>
    <w:lvl w:ilvl="8">
      <w:start w:val="0"/>
      <w:numFmt w:val="bullet"/>
      <w:lvlText w:val="•"/>
      <w:lvlJc w:val="left"/>
      <w:pPr>
        <w:ind w:left="7204" w:hanging="296"/>
      </w:pPr>
      <w:rPr>
        <w:rFonts w:hint="default"/>
      </w:rPr>
    </w:lvl>
  </w:abstractNum>
  <w:abstractNum w:abstractNumId="7">
    <w:multiLevelType w:val="hybridMultilevel"/>
    <w:lvl w:ilvl="0">
      <w:start w:val="0"/>
      <w:numFmt w:val="bullet"/>
      <w:lvlText w:val=""/>
      <w:lvlJc w:val="left"/>
      <w:pPr>
        <w:ind w:left="1883" w:hanging="296"/>
      </w:pPr>
      <w:rPr>
        <w:rFonts w:hint="default" w:ascii="Wingdings" w:hAnsi="Wingdings" w:eastAsia="Wingdings" w:cs="Wingdings"/>
        <w:w w:val="100"/>
        <w:sz w:val="18"/>
        <w:szCs w:val="18"/>
      </w:rPr>
    </w:lvl>
    <w:lvl w:ilvl="1">
      <w:start w:val="0"/>
      <w:numFmt w:val="bullet"/>
      <w:lvlText w:val=""/>
      <w:lvlJc w:val="left"/>
      <w:pPr>
        <w:ind w:left="2474" w:hanging="296"/>
      </w:pPr>
      <w:rPr>
        <w:rFonts w:hint="default" w:ascii="Symbol" w:hAnsi="Symbol" w:eastAsia="Symbol" w:cs="Symbol"/>
        <w:w w:val="100"/>
        <w:sz w:val="18"/>
        <w:szCs w:val="18"/>
      </w:rPr>
    </w:lvl>
    <w:lvl w:ilvl="2">
      <w:start w:val="0"/>
      <w:numFmt w:val="bullet"/>
      <w:lvlText w:val="•"/>
      <w:lvlJc w:val="left"/>
      <w:pPr>
        <w:ind w:left="3182" w:hanging="296"/>
      </w:pPr>
      <w:rPr>
        <w:rFonts w:hint="default"/>
      </w:rPr>
    </w:lvl>
    <w:lvl w:ilvl="3">
      <w:start w:val="0"/>
      <w:numFmt w:val="bullet"/>
      <w:lvlText w:val="•"/>
      <w:lvlJc w:val="left"/>
      <w:pPr>
        <w:ind w:left="3884" w:hanging="296"/>
      </w:pPr>
      <w:rPr>
        <w:rFonts w:hint="default"/>
      </w:rPr>
    </w:lvl>
    <w:lvl w:ilvl="4">
      <w:start w:val="0"/>
      <w:numFmt w:val="bullet"/>
      <w:lvlText w:val="•"/>
      <w:lvlJc w:val="left"/>
      <w:pPr>
        <w:ind w:left="4586" w:hanging="296"/>
      </w:pPr>
      <w:rPr>
        <w:rFonts w:hint="default"/>
      </w:rPr>
    </w:lvl>
    <w:lvl w:ilvl="5">
      <w:start w:val="0"/>
      <w:numFmt w:val="bullet"/>
      <w:lvlText w:val="•"/>
      <w:lvlJc w:val="left"/>
      <w:pPr>
        <w:ind w:left="5288" w:hanging="296"/>
      </w:pPr>
      <w:rPr>
        <w:rFonts w:hint="default"/>
      </w:rPr>
    </w:lvl>
    <w:lvl w:ilvl="6">
      <w:start w:val="0"/>
      <w:numFmt w:val="bullet"/>
      <w:lvlText w:val="•"/>
      <w:lvlJc w:val="left"/>
      <w:pPr>
        <w:ind w:left="5991" w:hanging="296"/>
      </w:pPr>
      <w:rPr>
        <w:rFonts w:hint="default"/>
      </w:rPr>
    </w:lvl>
    <w:lvl w:ilvl="7">
      <w:start w:val="0"/>
      <w:numFmt w:val="bullet"/>
      <w:lvlText w:val="•"/>
      <w:lvlJc w:val="left"/>
      <w:pPr>
        <w:ind w:left="6693" w:hanging="296"/>
      </w:pPr>
      <w:rPr>
        <w:rFonts w:hint="default"/>
      </w:rPr>
    </w:lvl>
    <w:lvl w:ilvl="8">
      <w:start w:val="0"/>
      <w:numFmt w:val="bullet"/>
      <w:lvlText w:val="•"/>
      <w:lvlJc w:val="left"/>
      <w:pPr>
        <w:ind w:left="7395" w:hanging="296"/>
      </w:pPr>
      <w:rPr>
        <w:rFonts w:hint="default"/>
      </w:rPr>
    </w:lvl>
  </w:abstractNum>
  <w:abstractNum w:abstractNumId="6">
    <w:multiLevelType w:val="hybridMultilevel"/>
    <w:lvl w:ilvl="0">
      <w:start w:val="1"/>
      <w:numFmt w:val="decimal"/>
      <w:lvlText w:val="%1."/>
      <w:lvlJc w:val="left"/>
      <w:pPr>
        <w:ind w:left="2086" w:hanging="233"/>
        <w:jc w:val="left"/>
      </w:pPr>
      <w:rPr>
        <w:rFonts w:hint="default" w:ascii="Calibri" w:hAnsi="Calibri" w:eastAsia="Calibri" w:cs="Calibri"/>
        <w:w w:val="100"/>
        <w:sz w:val="18"/>
        <w:szCs w:val="18"/>
      </w:rPr>
    </w:lvl>
    <w:lvl w:ilvl="1">
      <w:start w:val="0"/>
      <w:numFmt w:val="bullet"/>
      <w:lvlText w:val="•"/>
      <w:lvlJc w:val="left"/>
      <w:pPr>
        <w:ind w:left="2752" w:hanging="233"/>
      </w:pPr>
      <w:rPr>
        <w:rFonts w:hint="default"/>
      </w:rPr>
    </w:lvl>
    <w:lvl w:ilvl="2">
      <w:start w:val="0"/>
      <w:numFmt w:val="bullet"/>
      <w:lvlText w:val="•"/>
      <w:lvlJc w:val="left"/>
      <w:pPr>
        <w:ind w:left="3424" w:hanging="233"/>
      </w:pPr>
      <w:rPr>
        <w:rFonts w:hint="default"/>
      </w:rPr>
    </w:lvl>
    <w:lvl w:ilvl="3">
      <w:start w:val="0"/>
      <w:numFmt w:val="bullet"/>
      <w:lvlText w:val="•"/>
      <w:lvlJc w:val="left"/>
      <w:pPr>
        <w:ind w:left="4096" w:hanging="233"/>
      </w:pPr>
      <w:rPr>
        <w:rFonts w:hint="default"/>
      </w:rPr>
    </w:lvl>
    <w:lvl w:ilvl="4">
      <w:start w:val="0"/>
      <w:numFmt w:val="bullet"/>
      <w:lvlText w:val="•"/>
      <w:lvlJc w:val="left"/>
      <w:pPr>
        <w:ind w:left="4768" w:hanging="233"/>
      </w:pPr>
      <w:rPr>
        <w:rFonts w:hint="default"/>
      </w:rPr>
    </w:lvl>
    <w:lvl w:ilvl="5">
      <w:start w:val="0"/>
      <w:numFmt w:val="bullet"/>
      <w:lvlText w:val="•"/>
      <w:lvlJc w:val="left"/>
      <w:pPr>
        <w:ind w:left="5440" w:hanging="233"/>
      </w:pPr>
      <w:rPr>
        <w:rFonts w:hint="default"/>
      </w:rPr>
    </w:lvl>
    <w:lvl w:ilvl="6">
      <w:start w:val="0"/>
      <w:numFmt w:val="bullet"/>
      <w:lvlText w:val="•"/>
      <w:lvlJc w:val="left"/>
      <w:pPr>
        <w:ind w:left="6112" w:hanging="233"/>
      </w:pPr>
      <w:rPr>
        <w:rFonts w:hint="default"/>
      </w:rPr>
    </w:lvl>
    <w:lvl w:ilvl="7">
      <w:start w:val="0"/>
      <w:numFmt w:val="bullet"/>
      <w:lvlText w:val="•"/>
      <w:lvlJc w:val="left"/>
      <w:pPr>
        <w:ind w:left="6784" w:hanging="233"/>
      </w:pPr>
      <w:rPr>
        <w:rFonts w:hint="default"/>
      </w:rPr>
    </w:lvl>
    <w:lvl w:ilvl="8">
      <w:start w:val="0"/>
      <w:numFmt w:val="bullet"/>
      <w:lvlText w:val="•"/>
      <w:lvlJc w:val="left"/>
      <w:pPr>
        <w:ind w:left="7456" w:hanging="233"/>
      </w:pPr>
      <w:rPr>
        <w:rFonts w:hint="default"/>
      </w:rPr>
    </w:lvl>
  </w:abstractNum>
  <w:abstractNum w:abstractNumId="5">
    <w:multiLevelType w:val="hybridMultilevel"/>
    <w:lvl w:ilvl="0">
      <w:start w:val="1"/>
      <w:numFmt w:val="decimal"/>
      <w:lvlText w:val="%1."/>
      <w:lvlJc w:val="left"/>
      <w:pPr>
        <w:ind w:left="2086" w:hanging="233"/>
        <w:jc w:val="left"/>
      </w:pPr>
      <w:rPr>
        <w:rFonts w:hint="default" w:ascii="Calibri" w:hAnsi="Calibri" w:eastAsia="Calibri" w:cs="Calibri"/>
        <w:w w:val="100"/>
        <w:sz w:val="18"/>
        <w:szCs w:val="18"/>
      </w:rPr>
    </w:lvl>
    <w:lvl w:ilvl="1">
      <w:start w:val="0"/>
      <w:numFmt w:val="bullet"/>
      <w:lvlText w:val="•"/>
      <w:lvlJc w:val="left"/>
      <w:pPr>
        <w:ind w:left="2752" w:hanging="233"/>
      </w:pPr>
      <w:rPr>
        <w:rFonts w:hint="default"/>
      </w:rPr>
    </w:lvl>
    <w:lvl w:ilvl="2">
      <w:start w:val="0"/>
      <w:numFmt w:val="bullet"/>
      <w:lvlText w:val="•"/>
      <w:lvlJc w:val="left"/>
      <w:pPr>
        <w:ind w:left="3424" w:hanging="233"/>
      </w:pPr>
      <w:rPr>
        <w:rFonts w:hint="default"/>
      </w:rPr>
    </w:lvl>
    <w:lvl w:ilvl="3">
      <w:start w:val="0"/>
      <w:numFmt w:val="bullet"/>
      <w:lvlText w:val="•"/>
      <w:lvlJc w:val="left"/>
      <w:pPr>
        <w:ind w:left="4096" w:hanging="233"/>
      </w:pPr>
      <w:rPr>
        <w:rFonts w:hint="default"/>
      </w:rPr>
    </w:lvl>
    <w:lvl w:ilvl="4">
      <w:start w:val="0"/>
      <w:numFmt w:val="bullet"/>
      <w:lvlText w:val="•"/>
      <w:lvlJc w:val="left"/>
      <w:pPr>
        <w:ind w:left="4768" w:hanging="233"/>
      </w:pPr>
      <w:rPr>
        <w:rFonts w:hint="default"/>
      </w:rPr>
    </w:lvl>
    <w:lvl w:ilvl="5">
      <w:start w:val="0"/>
      <w:numFmt w:val="bullet"/>
      <w:lvlText w:val="•"/>
      <w:lvlJc w:val="left"/>
      <w:pPr>
        <w:ind w:left="5440" w:hanging="233"/>
      </w:pPr>
      <w:rPr>
        <w:rFonts w:hint="default"/>
      </w:rPr>
    </w:lvl>
    <w:lvl w:ilvl="6">
      <w:start w:val="0"/>
      <w:numFmt w:val="bullet"/>
      <w:lvlText w:val="•"/>
      <w:lvlJc w:val="left"/>
      <w:pPr>
        <w:ind w:left="6112" w:hanging="233"/>
      </w:pPr>
      <w:rPr>
        <w:rFonts w:hint="default"/>
      </w:rPr>
    </w:lvl>
    <w:lvl w:ilvl="7">
      <w:start w:val="0"/>
      <w:numFmt w:val="bullet"/>
      <w:lvlText w:val="•"/>
      <w:lvlJc w:val="left"/>
      <w:pPr>
        <w:ind w:left="6784" w:hanging="233"/>
      </w:pPr>
      <w:rPr>
        <w:rFonts w:hint="default"/>
      </w:rPr>
    </w:lvl>
    <w:lvl w:ilvl="8">
      <w:start w:val="0"/>
      <w:numFmt w:val="bullet"/>
      <w:lvlText w:val="•"/>
      <w:lvlJc w:val="left"/>
      <w:pPr>
        <w:ind w:left="7456" w:hanging="233"/>
      </w:pPr>
      <w:rPr>
        <w:rFonts w:hint="default"/>
      </w:rPr>
    </w:lvl>
  </w:abstractNum>
  <w:abstractNum w:abstractNumId="4">
    <w:multiLevelType w:val="hybridMultilevel"/>
    <w:lvl w:ilvl="0">
      <w:start w:val="99"/>
      <w:numFmt w:val="decimal"/>
      <w:lvlText w:val="%1"/>
      <w:lvlJc w:val="left"/>
      <w:pPr>
        <w:ind w:left="1273" w:hanging="359"/>
        <w:jc w:val="left"/>
      </w:pPr>
      <w:rPr>
        <w:rFonts w:hint="default"/>
      </w:rPr>
    </w:lvl>
    <w:lvl w:ilvl="1">
      <w:start w:val="3"/>
      <w:numFmt w:val="decimal"/>
      <w:lvlText w:val="%1.%2"/>
      <w:lvlJc w:val="left"/>
      <w:pPr>
        <w:ind w:left="1273" w:hanging="359"/>
        <w:jc w:val="left"/>
      </w:pPr>
      <w:rPr>
        <w:rFonts w:hint="default" w:ascii="Calibri" w:hAnsi="Calibri" w:eastAsia="Calibri" w:cs="Calibri"/>
        <w:spacing w:val="-1"/>
        <w:w w:val="100"/>
        <w:sz w:val="18"/>
        <w:szCs w:val="18"/>
      </w:rPr>
    </w:lvl>
    <w:lvl w:ilvl="2">
      <w:start w:val="0"/>
      <w:numFmt w:val="bullet"/>
      <w:lvlText w:val=""/>
      <w:lvlJc w:val="left"/>
      <w:pPr>
        <w:ind w:left="1863" w:hanging="296"/>
      </w:pPr>
      <w:rPr>
        <w:rFonts w:hint="default" w:ascii="Symbol" w:hAnsi="Symbol" w:eastAsia="Symbol" w:cs="Symbol"/>
        <w:w w:val="100"/>
        <w:sz w:val="18"/>
        <w:szCs w:val="18"/>
      </w:rPr>
    </w:lvl>
    <w:lvl w:ilvl="3">
      <w:start w:val="0"/>
      <w:numFmt w:val="bullet"/>
      <w:lvlText w:val="•"/>
      <w:lvlJc w:val="left"/>
      <w:pPr>
        <w:ind w:left="3402" w:hanging="296"/>
      </w:pPr>
      <w:rPr>
        <w:rFonts w:hint="default"/>
      </w:rPr>
    </w:lvl>
    <w:lvl w:ilvl="4">
      <w:start w:val="0"/>
      <w:numFmt w:val="bullet"/>
      <w:lvlText w:val="•"/>
      <w:lvlJc w:val="left"/>
      <w:pPr>
        <w:ind w:left="4173" w:hanging="296"/>
      </w:pPr>
      <w:rPr>
        <w:rFonts w:hint="default"/>
      </w:rPr>
    </w:lvl>
    <w:lvl w:ilvl="5">
      <w:start w:val="0"/>
      <w:numFmt w:val="bullet"/>
      <w:lvlText w:val="•"/>
      <w:lvlJc w:val="left"/>
      <w:pPr>
        <w:ind w:left="4944" w:hanging="296"/>
      </w:pPr>
      <w:rPr>
        <w:rFonts w:hint="default"/>
      </w:rPr>
    </w:lvl>
    <w:lvl w:ilvl="6">
      <w:start w:val="0"/>
      <w:numFmt w:val="bullet"/>
      <w:lvlText w:val="•"/>
      <w:lvlJc w:val="left"/>
      <w:pPr>
        <w:ind w:left="5715" w:hanging="296"/>
      </w:pPr>
      <w:rPr>
        <w:rFonts w:hint="default"/>
      </w:rPr>
    </w:lvl>
    <w:lvl w:ilvl="7">
      <w:start w:val="0"/>
      <w:numFmt w:val="bullet"/>
      <w:lvlText w:val="•"/>
      <w:lvlJc w:val="left"/>
      <w:pPr>
        <w:ind w:left="6486" w:hanging="296"/>
      </w:pPr>
      <w:rPr>
        <w:rFonts w:hint="default"/>
      </w:rPr>
    </w:lvl>
    <w:lvl w:ilvl="8">
      <w:start w:val="0"/>
      <w:numFmt w:val="bullet"/>
      <w:lvlText w:val="•"/>
      <w:lvlJc w:val="left"/>
      <w:pPr>
        <w:ind w:left="7257" w:hanging="296"/>
      </w:pPr>
      <w:rPr>
        <w:rFonts w:hint="default"/>
      </w:rPr>
    </w:lvl>
  </w:abstractNum>
  <w:abstractNum w:abstractNumId="3">
    <w:multiLevelType w:val="hybridMultilevel"/>
    <w:lvl w:ilvl="0">
      <w:start w:val="0"/>
      <w:numFmt w:val="bullet"/>
      <w:lvlText w:val=""/>
      <w:lvlJc w:val="left"/>
      <w:pPr>
        <w:ind w:left="1273" w:hanging="233"/>
      </w:pPr>
      <w:rPr>
        <w:rFonts w:hint="default" w:ascii="Symbol" w:hAnsi="Symbol" w:eastAsia="Symbol" w:cs="Symbol"/>
        <w:w w:val="100"/>
        <w:sz w:val="18"/>
        <w:szCs w:val="18"/>
      </w:rPr>
    </w:lvl>
    <w:lvl w:ilvl="1">
      <w:start w:val="0"/>
      <w:numFmt w:val="bullet"/>
      <w:lvlText w:val="•"/>
      <w:lvlJc w:val="left"/>
      <w:pPr>
        <w:ind w:left="2032" w:hanging="233"/>
      </w:pPr>
      <w:rPr>
        <w:rFonts w:hint="default"/>
      </w:rPr>
    </w:lvl>
    <w:lvl w:ilvl="2">
      <w:start w:val="0"/>
      <w:numFmt w:val="bullet"/>
      <w:lvlText w:val="•"/>
      <w:lvlJc w:val="left"/>
      <w:pPr>
        <w:ind w:left="2784" w:hanging="233"/>
      </w:pPr>
      <w:rPr>
        <w:rFonts w:hint="default"/>
      </w:rPr>
    </w:lvl>
    <w:lvl w:ilvl="3">
      <w:start w:val="0"/>
      <w:numFmt w:val="bullet"/>
      <w:lvlText w:val="•"/>
      <w:lvlJc w:val="left"/>
      <w:pPr>
        <w:ind w:left="3536" w:hanging="233"/>
      </w:pPr>
      <w:rPr>
        <w:rFonts w:hint="default"/>
      </w:rPr>
    </w:lvl>
    <w:lvl w:ilvl="4">
      <w:start w:val="0"/>
      <w:numFmt w:val="bullet"/>
      <w:lvlText w:val="•"/>
      <w:lvlJc w:val="left"/>
      <w:pPr>
        <w:ind w:left="4288" w:hanging="233"/>
      </w:pPr>
      <w:rPr>
        <w:rFonts w:hint="default"/>
      </w:rPr>
    </w:lvl>
    <w:lvl w:ilvl="5">
      <w:start w:val="0"/>
      <w:numFmt w:val="bullet"/>
      <w:lvlText w:val="•"/>
      <w:lvlJc w:val="left"/>
      <w:pPr>
        <w:ind w:left="5040" w:hanging="233"/>
      </w:pPr>
      <w:rPr>
        <w:rFonts w:hint="default"/>
      </w:rPr>
    </w:lvl>
    <w:lvl w:ilvl="6">
      <w:start w:val="0"/>
      <w:numFmt w:val="bullet"/>
      <w:lvlText w:val="•"/>
      <w:lvlJc w:val="left"/>
      <w:pPr>
        <w:ind w:left="5792" w:hanging="233"/>
      </w:pPr>
      <w:rPr>
        <w:rFonts w:hint="default"/>
      </w:rPr>
    </w:lvl>
    <w:lvl w:ilvl="7">
      <w:start w:val="0"/>
      <w:numFmt w:val="bullet"/>
      <w:lvlText w:val="•"/>
      <w:lvlJc w:val="left"/>
      <w:pPr>
        <w:ind w:left="6544" w:hanging="233"/>
      </w:pPr>
      <w:rPr>
        <w:rFonts w:hint="default"/>
      </w:rPr>
    </w:lvl>
    <w:lvl w:ilvl="8">
      <w:start w:val="0"/>
      <w:numFmt w:val="bullet"/>
      <w:lvlText w:val="•"/>
      <w:lvlJc w:val="left"/>
      <w:pPr>
        <w:ind w:left="7296" w:hanging="233"/>
      </w:pPr>
      <w:rPr>
        <w:rFonts w:hint="default"/>
      </w:rPr>
    </w:lvl>
  </w:abstractNum>
  <w:abstractNum w:abstractNumId="2">
    <w:multiLevelType w:val="hybridMultilevel"/>
    <w:lvl w:ilvl="0">
      <w:start w:val="2"/>
      <w:numFmt w:val="lowerLetter"/>
      <w:lvlText w:val="%1)"/>
      <w:lvlJc w:val="left"/>
      <w:pPr>
        <w:ind w:left="292" w:hanging="225"/>
        <w:jc w:val="left"/>
      </w:pPr>
      <w:rPr>
        <w:rFonts w:hint="default" w:ascii="Times New Roman" w:hAnsi="Times New Roman" w:eastAsia="Times New Roman" w:cs="Times New Roman"/>
        <w:w w:val="102"/>
        <w:sz w:val="16"/>
        <w:szCs w:val="16"/>
      </w:rPr>
    </w:lvl>
    <w:lvl w:ilvl="1">
      <w:start w:val="0"/>
      <w:numFmt w:val="bullet"/>
      <w:lvlText w:val=""/>
      <w:lvlJc w:val="left"/>
      <w:pPr>
        <w:ind w:left="1568" w:hanging="296"/>
      </w:pPr>
      <w:rPr>
        <w:rFonts w:hint="default" w:ascii="Symbol" w:hAnsi="Symbol" w:eastAsia="Symbol" w:cs="Symbol"/>
        <w:w w:val="100"/>
        <w:sz w:val="18"/>
        <w:szCs w:val="18"/>
      </w:rPr>
    </w:lvl>
    <w:lvl w:ilvl="2">
      <w:start w:val="0"/>
      <w:numFmt w:val="bullet"/>
      <w:lvlText w:val="•"/>
      <w:lvlJc w:val="left"/>
      <w:pPr>
        <w:ind w:left="2017" w:hanging="296"/>
      </w:pPr>
      <w:rPr>
        <w:rFonts w:hint="default"/>
      </w:rPr>
    </w:lvl>
    <w:lvl w:ilvl="3">
      <w:start w:val="0"/>
      <w:numFmt w:val="bullet"/>
      <w:lvlText w:val="•"/>
      <w:lvlJc w:val="left"/>
      <w:pPr>
        <w:ind w:left="2474" w:hanging="296"/>
      </w:pPr>
      <w:rPr>
        <w:rFonts w:hint="default"/>
      </w:rPr>
    </w:lvl>
    <w:lvl w:ilvl="4">
      <w:start w:val="0"/>
      <w:numFmt w:val="bullet"/>
      <w:lvlText w:val="•"/>
      <w:lvlJc w:val="left"/>
      <w:pPr>
        <w:ind w:left="2931" w:hanging="296"/>
      </w:pPr>
      <w:rPr>
        <w:rFonts w:hint="default"/>
      </w:rPr>
    </w:lvl>
    <w:lvl w:ilvl="5">
      <w:start w:val="0"/>
      <w:numFmt w:val="bullet"/>
      <w:lvlText w:val="•"/>
      <w:lvlJc w:val="left"/>
      <w:pPr>
        <w:ind w:left="3388" w:hanging="296"/>
      </w:pPr>
      <w:rPr>
        <w:rFonts w:hint="default"/>
      </w:rPr>
    </w:lvl>
    <w:lvl w:ilvl="6">
      <w:start w:val="0"/>
      <w:numFmt w:val="bullet"/>
      <w:lvlText w:val="•"/>
      <w:lvlJc w:val="left"/>
      <w:pPr>
        <w:ind w:left="3845" w:hanging="296"/>
      </w:pPr>
      <w:rPr>
        <w:rFonts w:hint="default"/>
      </w:rPr>
    </w:lvl>
    <w:lvl w:ilvl="7">
      <w:start w:val="0"/>
      <w:numFmt w:val="bullet"/>
      <w:lvlText w:val="•"/>
      <w:lvlJc w:val="left"/>
      <w:pPr>
        <w:ind w:left="4302" w:hanging="296"/>
      </w:pPr>
      <w:rPr>
        <w:rFonts w:hint="default"/>
      </w:rPr>
    </w:lvl>
    <w:lvl w:ilvl="8">
      <w:start w:val="0"/>
      <w:numFmt w:val="bullet"/>
      <w:lvlText w:val="•"/>
      <w:lvlJc w:val="left"/>
      <w:pPr>
        <w:ind w:left="4759" w:hanging="296"/>
      </w:pPr>
      <w:rPr>
        <w:rFonts w:hint="default"/>
      </w:rPr>
    </w:lvl>
  </w:abstractNum>
  <w:abstractNum w:abstractNumId="1">
    <w:multiLevelType w:val="hybridMultilevel"/>
    <w:lvl w:ilvl="0">
      <w:start w:val="0"/>
      <w:numFmt w:val="bullet"/>
      <w:lvlText w:val="•"/>
      <w:lvlJc w:val="left"/>
      <w:pPr>
        <w:ind w:left="1853" w:hanging="581"/>
      </w:pPr>
      <w:rPr>
        <w:rFonts w:hint="default" w:ascii="Calibri" w:hAnsi="Calibri" w:eastAsia="Calibri" w:cs="Calibri"/>
        <w:w w:val="100"/>
        <w:sz w:val="18"/>
        <w:szCs w:val="18"/>
      </w:rPr>
    </w:lvl>
    <w:lvl w:ilvl="1">
      <w:start w:val="0"/>
      <w:numFmt w:val="bullet"/>
      <w:lvlText w:val="•"/>
      <w:lvlJc w:val="left"/>
      <w:pPr>
        <w:ind w:left="2554" w:hanging="581"/>
      </w:pPr>
      <w:rPr>
        <w:rFonts w:hint="default"/>
      </w:rPr>
    </w:lvl>
    <w:lvl w:ilvl="2">
      <w:start w:val="0"/>
      <w:numFmt w:val="bullet"/>
      <w:lvlText w:val="•"/>
      <w:lvlJc w:val="left"/>
      <w:pPr>
        <w:ind w:left="3248" w:hanging="581"/>
      </w:pPr>
      <w:rPr>
        <w:rFonts w:hint="default"/>
      </w:rPr>
    </w:lvl>
    <w:lvl w:ilvl="3">
      <w:start w:val="0"/>
      <w:numFmt w:val="bullet"/>
      <w:lvlText w:val="•"/>
      <w:lvlJc w:val="left"/>
      <w:pPr>
        <w:ind w:left="3942" w:hanging="581"/>
      </w:pPr>
      <w:rPr>
        <w:rFonts w:hint="default"/>
      </w:rPr>
    </w:lvl>
    <w:lvl w:ilvl="4">
      <w:start w:val="0"/>
      <w:numFmt w:val="bullet"/>
      <w:lvlText w:val="•"/>
      <w:lvlJc w:val="left"/>
      <w:pPr>
        <w:ind w:left="4636" w:hanging="581"/>
      </w:pPr>
      <w:rPr>
        <w:rFonts w:hint="default"/>
      </w:rPr>
    </w:lvl>
    <w:lvl w:ilvl="5">
      <w:start w:val="0"/>
      <w:numFmt w:val="bullet"/>
      <w:lvlText w:val="•"/>
      <w:lvlJc w:val="left"/>
      <w:pPr>
        <w:ind w:left="5330" w:hanging="581"/>
      </w:pPr>
      <w:rPr>
        <w:rFonts w:hint="default"/>
      </w:rPr>
    </w:lvl>
    <w:lvl w:ilvl="6">
      <w:start w:val="0"/>
      <w:numFmt w:val="bullet"/>
      <w:lvlText w:val="•"/>
      <w:lvlJc w:val="left"/>
      <w:pPr>
        <w:ind w:left="6024" w:hanging="581"/>
      </w:pPr>
      <w:rPr>
        <w:rFonts w:hint="default"/>
      </w:rPr>
    </w:lvl>
    <w:lvl w:ilvl="7">
      <w:start w:val="0"/>
      <w:numFmt w:val="bullet"/>
      <w:lvlText w:val="•"/>
      <w:lvlJc w:val="left"/>
      <w:pPr>
        <w:ind w:left="6718" w:hanging="581"/>
      </w:pPr>
      <w:rPr>
        <w:rFonts w:hint="default"/>
      </w:rPr>
    </w:lvl>
    <w:lvl w:ilvl="8">
      <w:start w:val="0"/>
      <w:numFmt w:val="bullet"/>
      <w:lvlText w:val="•"/>
      <w:lvlJc w:val="left"/>
      <w:pPr>
        <w:ind w:left="7412" w:hanging="581"/>
      </w:pPr>
      <w:rPr>
        <w:rFonts w:hint="default"/>
      </w:rPr>
    </w:lvl>
  </w:abstractNum>
  <w:abstractNum w:abstractNumId="0">
    <w:multiLevelType w:val="hybridMultilevel"/>
    <w:lvl w:ilvl="0">
      <w:start w:val="0"/>
      <w:numFmt w:val="bullet"/>
      <w:lvlText w:val="-"/>
      <w:lvlJc w:val="left"/>
      <w:pPr>
        <w:ind w:left="702" w:hanging="296"/>
      </w:pPr>
      <w:rPr>
        <w:rFonts w:hint="default" w:ascii="Calibri" w:hAnsi="Calibri" w:eastAsia="Calibri" w:cs="Calibri"/>
        <w:w w:val="99"/>
        <w:sz w:val="33"/>
        <w:szCs w:val="33"/>
      </w:rPr>
    </w:lvl>
    <w:lvl w:ilvl="1">
      <w:start w:val="1"/>
      <w:numFmt w:val="upperRoman"/>
      <w:lvlText w:val="%2."/>
      <w:lvlJc w:val="left"/>
      <w:pPr>
        <w:ind w:left="1863" w:hanging="591"/>
        <w:jc w:val="right"/>
      </w:pPr>
      <w:rPr>
        <w:rFonts w:hint="default" w:ascii="Calibri" w:hAnsi="Calibri" w:eastAsia="Calibri" w:cs="Calibri"/>
        <w:b/>
        <w:bCs/>
        <w:w w:val="103"/>
        <w:sz w:val="19"/>
        <w:szCs w:val="19"/>
      </w:rPr>
    </w:lvl>
    <w:lvl w:ilvl="2">
      <w:start w:val="1"/>
      <w:numFmt w:val="lowerLetter"/>
      <w:lvlText w:val="%3)"/>
      <w:lvlJc w:val="left"/>
      <w:pPr>
        <w:ind w:left="1863" w:hanging="296"/>
        <w:jc w:val="left"/>
      </w:pPr>
      <w:rPr>
        <w:rFonts w:hint="default" w:ascii="Calibri" w:hAnsi="Calibri" w:eastAsia="Calibri" w:cs="Calibri"/>
        <w:spacing w:val="-1"/>
        <w:w w:val="100"/>
        <w:sz w:val="18"/>
        <w:szCs w:val="18"/>
      </w:rPr>
    </w:lvl>
    <w:lvl w:ilvl="3">
      <w:start w:val="0"/>
      <w:numFmt w:val="bullet"/>
      <w:lvlText w:val=""/>
      <w:lvlJc w:val="left"/>
      <w:pPr>
        <w:ind w:left="2149" w:hanging="296"/>
      </w:pPr>
      <w:rPr>
        <w:rFonts w:hint="default" w:ascii="Symbol" w:hAnsi="Symbol" w:eastAsia="Symbol" w:cs="Symbol"/>
        <w:w w:val="100"/>
        <w:sz w:val="18"/>
        <w:szCs w:val="18"/>
      </w:rPr>
    </w:lvl>
    <w:lvl w:ilvl="4">
      <w:start w:val="0"/>
      <w:numFmt w:val="bullet"/>
      <w:lvlText w:val="•"/>
      <w:lvlJc w:val="left"/>
      <w:pPr>
        <w:ind w:left="3108" w:hanging="296"/>
      </w:pPr>
      <w:rPr>
        <w:rFonts w:hint="default"/>
      </w:rPr>
    </w:lvl>
    <w:lvl w:ilvl="5">
      <w:start w:val="0"/>
      <w:numFmt w:val="bullet"/>
      <w:lvlText w:val="•"/>
      <w:lvlJc w:val="left"/>
      <w:pPr>
        <w:ind w:left="4057" w:hanging="296"/>
      </w:pPr>
      <w:rPr>
        <w:rFonts w:hint="default"/>
      </w:rPr>
    </w:lvl>
    <w:lvl w:ilvl="6">
      <w:start w:val="0"/>
      <w:numFmt w:val="bullet"/>
      <w:lvlText w:val="•"/>
      <w:lvlJc w:val="left"/>
      <w:pPr>
        <w:ind w:left="5005" w:hanging="296"/>
      </w:pPr>
      <w:rPr>
        <w:rFonts w:hint="default"/>
      </w:rPr>
    </w:lvl>
    <w:lvl w:ilvl="7">
      <w:start w:val="0"/>
      <w:numFmt w:val="bullet"/>
      <w:lvlText w:val="•"/>
      <w:lvlJc w:val="left"/>
      <w:pPr>
        <w:ind w:left="5954" w:hanging="296"/>
      </w:pPr>
      <w:rPr>
        <w:rFonts w:hint="default"/>
      </w:rPr>
    </w:lvl>
    <w:lvl w:ilvl="8">
      <w:start w:val="0"/>
      <w:numFmt w:val="bullet"/>
      <w:lvlText w:val="•"/>
      <w:lvlJc w:val="left"/>
      <w:pPr>
        <w:ind w:left="6902" w:hanging="296"/>
      </w:pPr>
      <w:rPr>
        <w:rFonts w:hint="default"/>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18"/>
      <w:szCs w:val="18"/>
    </w:rPr>
  </w:style>
  <w:style w:styleId="Heading1" w:type="paragraph">
    <w:name w:val="Heading 1"/>
    <w:basedOn w:val="Normal"/>
    <w:uiPriority w:val="1"/>
    <w:qFormat/>
    <w:pPr>
      <w:ind w:left="1863" w:hanging="591"/>
      <w:outlineLvl w:val="1"/>
    </w:pPr>
    <w:rPr>
      <w:rFonts w:ascii="Calibri" w:hAnsi="Calibri" w:eastAsia="Calibri" w:cs="Calibri"/>
      <w:b/>
      <w:bCs/>
      <w:sz w:val="19"/>
      <w:szCs w:val="19"/>
    </w:rPr>
  </w:style>
  <w:style w:styleId="Heading2" w:type="paragraph">
    <w:name w:val="Heading 2"/>
    <w:basedOn w:val="Normal"/>
    <w:uiPriority w:val="1"/>
    <w:qFormat/>
    <w:pPr>
      <w:spacing w:before="98"/>
      <w:ind w:right="90"/>
      <w:jc w:val="center"/>
      <w:outlineLvl w:val="2"/>
    </w:pPr>
    <w:rPr>
      <w:rFonts w:ascii="Calibri" w:hAnsi="Calibri" w:eastAsia="Calibri" w:cs="Calibri"/>
      <w:sz w:val="19"/>
      <w:szCs w:val="19"/>
    </w:rPr>
  </w:style>
  <w:style w:styleId="Heading3" w:type="paragraph">
    <w:name w:val="Heading 3"/>
    <w:basedOn w:val="Normal"/>
    <w:uiPriority w:val="1"/>
    <w:qFormat/>
    <w:pPr>
      <w:jc w:val="center"/>
      <w:outlineLvl w:val="3"/>
    </w:pPr>
    <w:rPr>
      <w:rFonts w:ascii="Calibri" w:hAnsi="Calibri" w:eastAsia="Calibri" w:cs="Calibri"/>
      <w:b/>
      <w:bCs/>
      <w:sz w:val="18"/>
      <w:szCs w:val="18"/>
    </w:rPr>
  </w:style>
  <w:style w:styleId="ListParagraph" w:type="paragraph">
    <w:name w:val="List Paragraph"/>
    <w:basedOn w:val="Normal"/>
    <w:uiPriority w:val="1"/>
    <w:qFormat/>
    <w:pPr>
      <w:ind w:left="1863" w:hanging="296"/>
    </w:pPr>
    <w:rPr>
      <w:rFonts w:ascii="Calibri" w:hAnsi="Calibri" w:eastAsia="Calibri" w:cs="Calibri"/>
    </w:rPr>
  </w:style>
  <w:style w:styleId="TableParagraph" w:type="paragraph">
    <w:name w:val="Table Paragraph"/>
    <w:basedOn w:val="Normal"/>
    <w:uiPriority w:val="1"/>
    <w:qFormat/>
    <w:pPr>
      <w:spacing w:before="42"/>
      <w:ind w:left="40"/>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sub_contratacion@ulpgc.es" TargetMode="Externa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image" Target="media/image1.png"/><Relationship Id="rId11" Type="http://schemas.openxmlformats.org/officeDocument/2006/relationships/image" Target="media/image3.png"/><Relationship Id="rId1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sede.ulpgc.es/VerificadorFirmas/ulpgc/VerificacionAction.action?codigoVerificacion=JK8Cib1v.NqgaggG.xsjZg%24%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2022-07-10T13:53:29Z</dcterms:created>
  <dcterms:modified xsi:type="dcterms:W3CDTF">2022-07-10T13:53:29Z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2019-07-17T00:00:00Z</vt:filetime>
  </property>
  <property fmtid="{D5CDD505-2E9C-101B-9397-08002B2CF9AE}" pid="3" name="LastSaved">
    <vt:filetime>2022-07-10T00:00:00Z</vt:filetime>
  </property>
</Properties>
</file>