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6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2126"/>
        <w:gridCol w:w="2835"/>
        <w:gridCol w:w="2380"/>
      </w:tblGrid>
      <w:tr w:rsidR="0073634A" w:rsidRPr="0073634A" w:rsidTr="0073634A">
        <w:trPr>
          <w:trHeight w:val="260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</w:tcPr>
          <w:p w:rsidR="0073634A" w:rsidRPr="0073634A" w:rsidRDefault="0073634A" w:rsidP="0073634A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8"/>
                <w:szCs w:val="28"/>
              </w:rPr>
              <w:t>UNIVERSIDAD DE LAS PALMAS DE GRAN CANARIA</w:t>
            </w:r>
            <w:r>
              <w:rPr>
                <w:rFonts w:ascii="Calibri" w:hAnsi="Calibri" w:cs="Calibri"/>
                <w:b/>
                <w:bCs/>
                <w:color w:val="FFFF00"/>
                <w:sz w:val="22"/>
                <w:szCs w:val="22"/>
              </w:rPr>
              <w:br/>
              <w:t>RELACIÓN NOMINAL DEL PERSONAL TÉCNICO, DE GESTIÓN Y DE ADMINISTRACIÓN Y SERVICIOS EN ACTIVO EN 2024</w:t>
            </w:r>
            <w:bookmarkStart w:id="0" w:name="_GoBack"/>
            <w:bookmarkEnd w:id="0"/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73634A" w:rsidRPr="0073634A" w:rsidRDefault="0073634A" w:rsidP="0073634A">
            <w:pPr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  <w:t>Primer Apellido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73634A" w:rsidRPr="0073634A" w:rsidRDefault="0073634A" w:rsidP="0073634A">
            <w:pPr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  <w:t>Segundo Apellido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73634A" w:rsidRPr="0073634A" w:rsidRDefault="0073634A" w:rsidP="0073634A">
            <w:pPr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73634A" w:rsidRPr="0073634A" w:rsidRDefault="0073634A" w:rsidP="0073634A">
            <w:pPr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  <w:t>Vinculación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73634A" w:rsidRPr="0073634A" w:rsidRDefault="0073634A" w:rsidP="0073634A">
            <w:pPr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es-ES_tradnl"/>
              </w:rPr>
              <w:t>Destino 1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ABAD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LETICIA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ACOSTA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ACOSTA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ALMEDA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GUADALUPE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JURÍDICO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CLÍNICAS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ADRIAN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FRANCISCA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ÁLAMO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ALEGRÍA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BAQUEDANO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 Mª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FÍSICA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FRANCISCA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ESTEBAN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ALFONSO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FAJARDO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CONCEPCIÓN SORAYA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ALMEIDA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CIVIL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IGNACIO BENJAMÍN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TELEMÁTICA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ALMARAZ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CÁRDENES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GUSTAVO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BIOQUÍMICA Y BIOLOGÍA MOLECULAR, FISIOLOGÍA, GENÉTICA E INMUNOLOGÍA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SALVADOR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ALFREDO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AMADOR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BERNARDO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AÑOR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AÑOR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APOLINARIO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HIDALGO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SUSANA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JURÍDICO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ARAUJO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CORALIA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ARAUJO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EDUARDO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HENRÍQUEZ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RITA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LEONARDO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ÁNGELES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DERECHO PÚBLICO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HIDALGO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VÍCTOR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ENFERMERÍA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Funcionario  de Empleo Eventual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SANABRIA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REYES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BARBEITO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LUJÁN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TRAVIESO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DE LOS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BARRETO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CONSTRUCCIÓN ARQUITECTÓNICA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ANTONIA FÁTIMA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BELDA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ROSELLÓ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BELÓN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BENÍTEZ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BENÍTEZ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DOMINGO DE GUZMÁN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BENITEZ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LIDUVINA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BENITO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BERANGER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MATEOS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BEGOÑA TRINIDAD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BERANGER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MATEOS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BERGAZ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BERGAZ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BERNÁRDEZ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VANESSA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CARASA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MONTSERRAT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FELIPE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FLORA LORENZA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PAULA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BETHENCOURT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DOMINGO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BETHENCOURT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EVA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ENFERMERÍA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GUZMÁN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SUCINO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ANSELMO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BLANCO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SUCINO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BOLAÑOS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CARMELO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BOLAÑOS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BOLAÑOS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BOLAÑOS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SANABRIA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BORDÓN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BORGES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 LA LUZ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BORREGO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BREEDE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EYZAGUIRRE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CLAUDIA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BRIGANTY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PATRICIA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BERNARDA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SAAVEDRA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VENEGAS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ARTE, CIUDAD Y TERRITORIO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EXPRESIÓN GRÁFICA Y PROYECTOS ARQUITECTÓNICOS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BURGAZZOLI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CABALLERO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MÉDICAS Y QUIRÚRGICAS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CABEZA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FRANQUIZ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FÉLIX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CLÍNICAS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ELVIRA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BIOQUÍMICA Y BIOLOGÍA MOLECULAR, FISIOLOGÍA, GENÉTICA E INMUNOLOGÍA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LERMO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LERMO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LILIÁN 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GERARDO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ÁFRICA TATIANA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BELINDA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CALCINES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CALDERÍN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REYES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ZAPATA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ERIKA JOHANA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CAMACHO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LUENGO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YEHIKO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CAMPMANY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PRIETO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ESTUPIÑÁN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DAVID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CARREÑO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SEGURA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CARRILLO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ARMICHE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CASTAÑO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LETICIA GLORIA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BOLAÑOS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ARTE, CIUDAD Y TERRITORIO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RITA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NIEVES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NEREIDA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CEDRES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ANGELA DE LOS REYES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CEDRÉS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GUSTAVO ANDRÉS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CEDRÉS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GUTIÉRREZ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GINÉS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CELADA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AZCONA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CEPERO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MARIALYS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ECONOMÍA Y DIRECCIÓN DE EMPRESAS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CERPA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CHIRINO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CHIRINO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CLEMENTE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JANEIRO DE ASSUNÇAO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PATRICIA 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COMPANY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BETHENCOURT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SONSOLES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CONCEPCIÓN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CORRAL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CORTES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CORTÉS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CORUJO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CAPOTE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SEÑALES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DOLORES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CONSTRUCCIÓN ARQUITECTÓNICA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CUERVO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CUEVAS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PESTAÑA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CURBELO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ARRIBAS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LUIS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CURBELO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CURBELO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CURQUEJO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LUCÍA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MATEMÁTICAS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COBA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LUCÍA CONCEPCIÓN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ROSA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ROZAS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 CAMPO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 ROSARIO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GERARDO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DIEPA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EMIDALIA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LUZ MARINA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ELISEO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ALMEIDA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FELIPE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GODOY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AURORA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MEDEROS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NEREIDA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GUSTAVO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CIVIL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ESTHER 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DIEPPA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TOMÁS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DOMINGUEZ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JULIO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PINO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PREVENCIÓN DE RIESGOS LABORALES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GÓMEZ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SEÑALES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GLADIS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DORESTE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LETICIA 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DORESTE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LUIS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JULIA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DUNN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JOSEFINA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DUQUE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ACORAIDA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DUQUE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TRUJILLO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ENRÍQUEZ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FCO.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ESPARZA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ARAÑA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de Ciencias y Tecnologías Cibernéticas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ESQUIVA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MONSERRATE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ESTEBAN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ESTÉVEZ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PERDOMO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ITHAISA MARÍA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ESTÉVEZ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SAMUEL 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ROBERTO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FAJARDO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NATIVIDAD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NELSON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 ANICETO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EXPRESIÓN GRÁFICA Y PROYECTOS ARQUITECTÓNICOS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GRANADOS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EDUVIGIS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HENRÍQUEZ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LUJÁN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JOSEFA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HERMINIO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BELÉN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ISORA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ÓSCAR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VICTOR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PAREJA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MARCELA ANDREA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DE ASÍS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JONAY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RENÉ MOISÉS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FONTANILLO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FONTECHA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FORTES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GÁLVEZ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TOYOS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GALLARDO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CANTERO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GÁRATE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ALARCÓN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IGNACIO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CARDOSO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MARTÍN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EUGENIO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ISABEL 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GALLARDO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AMPARO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GEOGRAFÍA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TEODORO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EUSEBIA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MANZANO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RAQUEL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CLÍNICAS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SUSANA 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TOMÁS NORBERTO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CONSUELO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 xml:space="preserve">GARCÍA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YERAY ILDEFONSO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MÓNICA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SILVIA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GODINO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GABRIEL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EDUCACIÓN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GODOY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ROMERO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 ANGEL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GUSTAVO AURELIO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ANTIDIO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IVÁN DEL CRISTO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AZUCENA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MONTSERRAT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OFELIA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FARIÑA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HISTÓRICAS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BELÉN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MÉNDEZ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ENEDINA GUADALUPE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MIRABAL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CIVIL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SAMUEL UDO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EDUARDO TEODORO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LORENZO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Sistemas Inteligentes y Aplicaciones Numéricas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TABARES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NERVEY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YUSTE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GRASSO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BEGOÑA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GUEDES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GALVÁN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DE GUIA MODESTA 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MARGARITA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GUILLEMET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PREVENCIÓN DE RIESGOS LABORALES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GUILLÉN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ELOY FÉLIX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GUNTURIZ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YOLANDA 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ARTE, CIUDAD Y TERRITORIO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GUTIERREZ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CAMPOS-HERRERO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SILVIA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GUTIERREZ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IGLESIAS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GUTIERREZ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VICTOR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GUTIÉRREZ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GUTIÉRREZ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ESTRELLA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GUTIÉRREZ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GUZMÁN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FERNANDO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HENRIQUEZ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HENRÍQUEZ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DÁVILA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CÉSAR 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QUESADA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MONICA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IRAYA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ALVARADO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ELIZABETH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JURÍDICO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IRENE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DÉVORA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NICOLÁS SERGIO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 AIRAN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FÁTIMA OLIVIA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 DE ARANA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LUIS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YÉSICA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MARISA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BELÉN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SILVIA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NIEVES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VALENTÍN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ANTONIA JOSEFA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GERARDO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MONTSERRAT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CARTOGRAFÍA Y EXPRESIÓN GRÁFICA EN LA INGENIERÍA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VALLADOLID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HIDALGO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BELÉN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HIRJAKOVA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GABRIELA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HOYOS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JANINA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IBAÑEZ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SERRANO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IGLESIAS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INFIESTA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SABORIT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SONIA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GASPAR AURELIO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JIMENEZ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MOLOWNY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CAROLINA 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SOLEDAD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ANTONIA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ISIDRO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JOBERT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MARIE-LINE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JÓDAR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ÁLAMO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ADOLFO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KHOURY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NASSOUR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KUHNEL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LADEIRO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LAMELAS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LABRADA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LARROCA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GASCÓN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VANESA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LAVERS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LACAVE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DÁCIL DE LAS NIEVES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LACAVE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 ABRAHAM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JULIO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IVÁN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LEY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LLAMAS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PINO SANDRA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LLEO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LLORENA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GUADALUPE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CUYÁS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ISMAEL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CAMPOS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HÉCTOR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MILAGROS DE LAS 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FERMÍN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ELÉCTRICA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SANTAMARÍA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EDUARDO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YÁNEZ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MÉDICAS Y QUIRÚRGICAS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TREJO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LUENGO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LUGLI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LUKIANOV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DZHENEYEVA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EKATERINA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VÍCTOR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RAMÓN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TRINIDAD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DYMPNA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MANCHEÑO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RUBÉN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MANRIQUE DE 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MARTÍN-NEDA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BEATRIZ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MANRIQUE DE 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CONCEPCIÓN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HENRÍQUEZ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LETICIA JULIA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HENRÍQUEZ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ARIANNA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PONCE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RIOJA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RIOJA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ARIDANE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NURIA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FABIOLA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TRUJILLO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YURENA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BELÉN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RICARDO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ANTERA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ARIDAI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de Sanidad Animal y Seguridad Alimentaria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HERNANDEZ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ANGELES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TRINIDAD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TELEMÁTICA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URMA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Funcionario  de Empleo Eventual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BENÍTEZ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ELVIRA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FILOLOGÍA HISPÁNICA CLÁSICA Y DE ESTUDIOS ÁRABES Y ORIENTALES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BENEHARO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MARICHAL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LIDUVINA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PULIDO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MARCOS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FILOLOGÍA MODERNA, TRADUCCIÓN E INTERPRETACIÓN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PULIDO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ALMUDENA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QUESADA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YÁNEZ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MARTÍN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MAYORAL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EUSEBIO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MARBÁN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JULIO ANDRÉS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MASDIAS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BONOME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BORDÓN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OSSORIO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CEFERINO RAMÓN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NOEMÍ ARACELI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ANÁLISIS ECONÓMICO APLICADO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 PROMETEO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YAIZA CAROLINA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ESTHER 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LUCÍA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MEJIAS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MEJÍAS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MEJÍAS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BARROSO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CRISTOBAL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CIVIL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IRIS ESTER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EDUCACIÓN FÍSICA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Funcionario  de Empleo Eventual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MENACHO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HISSORA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CIVIL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MÉNDEZ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JONAY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DOLORES CECILIA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HENRÍQUEZ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CARMELO DOMINGO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ARACELI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BORDON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CARRASCO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GEOGRAFÍA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MOLINA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MONAGAS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MONTENEGRO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CLARA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MONTESDEOCA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JACOB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MONTESDEOCA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LOURDES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MONTESDEOCA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ENRIQUE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de Microelectrónica Aplicada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MONTIEL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NELSON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ISABEL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BIOQUÍMICA Y BIOLOGÍA MOLECULAR, FISIOLOGÍA, GENÉTICA E INMUNOLOGÍA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 LOS REYES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ALFONSO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ASUNCIÓN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ARIADNA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DERECHO PÚBLICO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ZABALETA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DIDÁCTICAS ESPECÍFICAS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ÁLVAREZ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JENNIFER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LAURA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PANDORA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MUJICA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MATEO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MUÑOZ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RITA JOSEFA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MUÑOZ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VIDAL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AITOR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JAQUELINA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ALVARADO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ILUMINADA DE LA PAZ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TUERO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 DEL RÍO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GLORIA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NAVARRO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ELISABET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NOBREGA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RODRIGUEZ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NODA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RICARDO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DULCE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NÚÑEZ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 REAL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ASCANIO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ELOÍSA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BÁEZ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ORLANDO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NARANJO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FABIOLA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MÉTODOS CUANTITATIVOS EN ECONOMÍA Y GESTIÓN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IRMA 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ZOILO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ZERPA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ANTONIA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OJEDA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RAQUEL DE LOS ÁNGELE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OLIVARES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ORAMAS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MANRIQUE 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BLANCA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ORAMAS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AURELIO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ORIHUELA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MILLARES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ENRIQUE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SEGOVIA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OSORIO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ESCALANTE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JULIANA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OSSORIO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BELKIS JOSEFINA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OTERO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GIJÓN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BERRIEL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CHINEA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DOLORES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TELEMÁTICA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ALEXIS ZACARÍAS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 ÁNGELES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PALMES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PALMÉS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LÁZARO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PARREÑO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 SIGFREDO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PEINADO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CARTOGRAFÍA Y EXPRESIÓN GRÁFICA EN LA INGENIERÍA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YESICA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AMADA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MENESES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MENESES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TAVÍO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IVÁN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CÁRDENES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CEFERINO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NIEVES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RITA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CALDERÍN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MARCOS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PREVENCIÓN DE RIESGOS LABORALES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DIEPPA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MICAELA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ESTÉVEZ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NAZARET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GALVÁN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GALVÁN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LAURA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TOMASA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LANTIGUA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MARCIAL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ELÉCTRICA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LÁZARO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LLAMAZARES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CONCEPCIÓN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NIEVES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MONTENEGRO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HECTOR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PERDOMO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SADE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PERDOMO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ZAIRA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DALILA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OLIVER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CARMELO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SORAYA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FCO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YAIZA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ADRIANA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MARCOS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ÓSCAR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ALICIA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RAQUEL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YÁNEZ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TANIA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PEREZ-LUZARDO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PONCE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PRIETO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 RÍO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PULIDO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QUEVEDO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PORTILLO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BEGOÑA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QUEVEDO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AGUSTÍN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de Microelectrónica Aplicada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FABIOLA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FELISA BENEDICTA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QUINTANA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ERASMO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EVELIN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QUIROGA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NUEZ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NORMANDO ROMÁN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GALINDO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CARTOGRAFÍA Y EXPRESIÓN GRÁFICA EN LA INGENIERÍA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LETICIA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LAMBERT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BUENAVENTURA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MONZÓN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OLIVIA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QUEVEDO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QUEVEDO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LOURDES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JULIO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EDUARDO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HURTADO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REDONDO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ESTUPIÑÁN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MACHÍN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REYES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VICTOR RAUL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RÍO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MARÍA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GRACIELA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IVÁN ELOY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ARENCIBIA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JESSICA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 AURELIO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JOAQUÍN ROQUE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RIVERO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FELIX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ROCHA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NÉSTOR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MÉDICAS Y QUIRÚRGICAS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AGUIAR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DELGADO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ESTHER 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DÉNIZ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EUGENIO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HISTÓRICAS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EXPRESIÓN GRÁFICA Y PROYECTOS ARQUITECTÓNICOS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ECONOMÍA FINANCIERA Y CONTABILIDAD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FAUSTINA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HORACIO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RAFAEL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ANDRÉS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SALVADOR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IGNACIO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MARCOS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ELISABET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BEGOÑA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TELEMÁTICA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NATALIA YURENA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 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TERESITA 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OCAMPOS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ELÍAS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NOELIA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ELOINA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VÍCTOR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PONTES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ABRAHAM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Funcionario  de Empleo Eventual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MATILDE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OLIVIA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ALEJANDRO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ADORACIÓN DE LOS SAN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TRUJILLO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MARGARITA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 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SONIA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RODRÍGUEZ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YÉSICA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BATISTA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ROJAS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MAR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JURÍDICO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ROMÁN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FRANCISCO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ANGULO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MILAGROSA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ROSARIO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LÓPEZ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 LUCÍA ESTRELLA DEL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VERÓNICA ALEJANDRA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CIENCIAS JURÍDICAS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GÓEZ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LUCAS LAMBERTO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FLORENCIA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SAAVEDRA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FLEITAS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EMMANUEL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SALGUERO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CAPILLA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SAMPEDRO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SAMPER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SAMPER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VIRGINIA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 GIL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LIBERTAD GUAXARA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SANABRIA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JUDITH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ANTONIA FRANCISCA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ROSARIO 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FCA. ANTONIA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FELIPE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LUIS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PINO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SERGIO VALENTÍN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ISABEL NATIVIDAD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CONCEPCIÓN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JURÍDICO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ÁLAMO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CLARA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FERNANDO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ALEMÁN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DE PROCESOS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BÁEZ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AUXILIADORA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BÁEZ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GEMA GLORIA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DUMNIA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DESIRÉE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DOMÍNGUEZ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FARÍAS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ISMAEL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PEDRO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SABRINA MAGDALENA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NATALIA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JIMENEZ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OLGA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JORDÁN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MARIO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RUPERTO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ELÉCTRICA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CHEDEY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ENRIQUE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LUISA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MÉNDEZ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GLORIA DE LOS 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 SUSANA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MIRANDA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MÓNICA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HERIBERTO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ORTEGA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M. YOLANDA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PADRÓN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OBRAS E INSTALACIONES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PEÑA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AMELIA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NÉSTOR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CATHAISA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CARTOGRAFÍA Y EXPRESIÓN GRÁFICA EN LA INGENIERÍA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MARCOS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MERCEDES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APOYO ESPECÍFICO A LA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GLORIA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SÁNCHEZ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JUDIT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JESÚS JUAN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JOSEFA LUCÍA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SAMUEL RAMÓN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SOLEDAD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SEGURA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ELECTRÓNICA Y AUTOMÁTICA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URBÍN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DOMINGO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SEÑALES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ZERPA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ALBA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ZERPA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NANCY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SANTANA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RÍOS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VERÓNICA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ÁLAMO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BEATRIZ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BETANCOR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 LA LUZ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 DELIA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BETHENCOURT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SARMIENTO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RAFAEL ISIDRO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INFORMÁTICA Y SISTEMAS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SEGURA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GARRIDO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CARLOS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SEGURA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QUINTANA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ANTONIO 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SEPTIEM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SHARMA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SHARMA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KIRTI KAILASH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Básicas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SIEMENS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BARRETO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SOFÍA 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SILVA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SIRUELA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VÍCTOR FERMÍN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QUÍMICA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SOCORRO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 xml:space="preserve">BERMUDEZ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CRISTO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SOCORRO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LORENZO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ORLANDO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CRISTINA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ENFERMERÍA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RUPERTO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AGUEDA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MORFOLOGÍA</w:t>
            </w:r>
          </w:p>
        </w:tc>
      </w:tr>
      <w:tr w:rsidR="0073634A" w:rsidRPr="0073634A" w:rsidTr="0073634A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JUDITH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PATOLOGÍA ANIMAL, PRODUCCIÓN ANIMAL,  BROMATOLOGÍA Y TECNOLOGÍA DE LOS ALIMENTOS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INMACULADA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SOTO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LUCRECIA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CABALLERO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ALEXIS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ECONÓMICO Y FINANCIERO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SEBASTIÁN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ELÉCTRICA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CUBAS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TAMARA DEL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DÍEZ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FALCÓN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 EUGENIA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GUILLERMO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BARTOLOMÉ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BARTOLOMÉ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NULL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ESTIL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RAUL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NATIVIDAD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de la Salud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Electrónica y Telecomunicación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ROSALVER ARACELI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OLIVA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YANELI MERITXELL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JOSÉ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ECONOMÍA Y DIRECCIÓN DE EMPRESAS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CARMEN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Ciencias Jurídicas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SILVIA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GUSTAVO FCO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CONSTRUCCIÓN ARQUITECTÓNICA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FCO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BIOLOGÍA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ISABEL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SUÁREZ DE TANGIL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CAMPOS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Ingenierías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TALAVERA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OMAIRA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TAMAYO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DE LA CRUZ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RAFAEL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INGENIERÍA MECÁNICA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AMALIA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FILOLOGÍA MODERNA, TRADUCCIÓN E INTERPRETACIÓN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DOMINGO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PATRIMONIO Y CONTRATACIÓN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GONZALEZ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AURELIANO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GONZÁLEZ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DANIEL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ZENEIDA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ARBELO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ANTONIETA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FERRERA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GUILLERMO DOMINGO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CONSEJO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GARCÍA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PATRICIA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MONTSERRAT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LEÓN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LOURDES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PSICOLOGÍA, SOCIOLOGÍA Y TRABAJO SOCIAL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PERDOMO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 CARLOS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TORRES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VÁZQUEZ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MIGUEL ÁNGEL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TRABADELO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AFONSO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 TERESA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PERSONAL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TRUJILLO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MANUEL ENRIQUE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Humanidades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lastRenderedPageBreak/>
              <w:t>UTRERA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MANZANO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VICTORIA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VALENTÍN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JUANA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JIMÉNEZ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Mª ENMA SONIA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BIOQUÍMICA Y BIOLOGÍA MOLECULAR, FISIOLOGÍA, GENÉTICA E INMUNOLOGÍA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OJEDA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MARGARITA PINO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ORGANIZACIÓN Y RÉGIMEN INTERNO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RODRÍGUEZ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SERAFIN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GESTIÓN ACADÉMICA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VALIENTE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GLORIA ESTHER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SEÑALES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RAMÍREZ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PABLO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SERVICIOS GENERALES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ALONSO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LAUREANO TORIBIO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CASTILLO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BRAULIO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Indefinido no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DEPORTES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DORESTE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JONATHAN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Informática y Matemáticas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RITA DE JESÚS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MELIÁN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YURENA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Veterinaria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RUANO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ÁNGEL CRISTO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UNIDAD DE POSTGRADO Y DOCTORADO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ZERPA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DEL ROSARIO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Ciencias de la Educación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VÉLEZ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DOLORES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CAZORLA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PINO MARÍA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Empleo Interino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BIBLIOTECA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PÉREZ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JOSÉ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Funcionario de Carrera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INVESTIGACIÓN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SANTANA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CARMEN LIDIA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de Economía, Empresa y Turismo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ARTILES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FRANCISCO MANUEL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Arquitectura</w:t>
            </w:r>
          </w:p>
        </w:tc>
      </w:tr>
      <w:tr w:rsidR="0073634A" w:rsidRPr="0073634A" w:rsidTr="0073634A">
        <w:trPr>
          <w:trHeight w:val="5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VILLAR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BOILLOS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ISRAEL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SERVICIO DE INFORMÁTICA Y COMUNICACIONES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VILLAR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HERNÁNDEZ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MARÍA  MILAGROSA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Edificio Educación Física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WHITBROOKE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TEJERA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DAVID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Temporal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ADMINISTRACIÓN DE EDIFICIOS CENTRALES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WYTTENBACH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ESPINO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ELISA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Funcionario  de Empleo Eventual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ÁREA DE DIRECCIÓN INSTITUCIONAL</w:t>
            </w:r>
          </w:p>
        </w:tc>
      </w:tr>
      <w:tr w:rsidR="0073634A" w:rsidRPr="0073634A" w:rsidTr="0073634A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ZAMBRANO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CONTIÑAS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SUSANA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PAS Laboral Fijo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34A" w:rsidRPr="0073634A" w:rsidRDefault="0073634A" w:rsidP="0073634A">
            <w:pPr>
              <w:jc w:val="left"/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</w:pPr>
            <w:r w:rsidRPr="0073634A">
              <w:rPr>
                <w:rFonts w:ascii="Calibri" w:eastAsia="Times New Roman" w:hAnsi="Calibri" w:cs="Calibri"/>
                <w:color w:val="305496"/>
                <w:sz w:val="18"/>
                <w:szCs w:val="18"/>
                <w:lang w:eastAsia="es-ES_tradnl"/>
              </w:rPr>
              <w:t>IU de Sanidad Animal y Seguridad Alimentaria</w:t>
            </w:r>
          </w:p>
        </w:tc>
      </w:tr>
    </w:tbl>
    <w:p w:rsidR="00890925" w:rsidRDefault="0073634A"/>
    <w:sectPr w:rsidR="00890925" w:rsidSect="008642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0003"/>
    <w:multiLevelType w:val="multilevel"/>
    <w:tmpl w:val="7D0E09B4"/>
    <w:styleLink w:val="Tesis"/>
    <w:lvl w:ilvl="0">
      <w:start w:val="1"/>
      <w:numFmt w:val="upperRoman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5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47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451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1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A"/>
    <w:rsid w:val="000204B6"/>
    <w:rsid w:val="00230BB7"/>
    <w:rsid w:val="00356A4E"/>
    <w:rsid w:val="00521EBF"/>
    <w:rsid w:val="0073634A"/>
    <w:rsid w:val="0076708C"/>
    <w:rsid w:val="00864201"/>
    <w:rsid w:val="00871994"/>
    <w:rsid w:val="008F7D00"/>
    <w:rsid w:val="00B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440A4"/>
  <w15:chartTrackingRefBased/>
  <w15:docId w15:val="{1EC3F569-9C26-6740-99CA-BCA9BBCD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C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sis">
    <w:name w:val="Tesis"/>
    <w:uiPriority w:val="99"/>
    <w:rsid w:val="008F7D00"/>
    <w:pPr>
      <w:numPr>
        <w:numId w:val="1"/>
      </w:numPr>
    </w:pPr>
  </w:style>
  <w:style w:type="character" w:styleId="Refdenotaalpie">
    <w:name w:val="footnote reference"/>
    <w:aliases w:val="sobrescrito"/>
    <w:basedOn w:val="Fuentedeprrafopredeter"/>
    <w:uiPriority w:val="99"/>
    <w:unhideWhenUsed/>
    <w:qFormat/>
    <w:rsid w:val="000204B6"/>
    <w:rPr>
      <w:rFonts w:ascii="Times New Roman" w:hAnsi="Times New Roman"/>
      <w:sz w:val="20"/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73634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634A"/>
    <w:rPr>
      <w:color w:val="954F72"/>
      <w:u w:val="single"/>
    </w:rPr>
  </w:style>
  <w:style w:type="paragraph" w:customStyle="1" w:styleId="msonormal0">
    <w:name w:val="msonormal"/>
    <w:basedOn w:val="Normal"/>
    <w:rsid w:val="0073634A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63">
    <w:name w:val="xl63"/>
    <w:basedOn w:val="Normal"/>
    <w:rsid w:val="0073634A"/>
    <w:pPr>
      <w:spacing w:before="100" w:beforeAutospacing="1" w:after="100" w:afterAutospacing="1"/>
      <w:jc w:val="left"/>
    </w:pPr>
    <w:rPr>
      <w:rFonts w:eastAsia="Times New Roman" w:cs="Times New Roman"/>
      <w:lang w:eastAsia="es-ES_tradnl"/>
    </w:rPr>
  </w:style>
  <w:style w:type="paragraph" w:customStyle="1" w:styleId="xl64">
    <w:name w:val="xl64"/>
    <w:basedOn w:val="Normal"/>
    <w:rsid w:val="00736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305496"/>
      <w:sz w:val="18"/>
      <w:szCs w:val="18"/>
      <w:lang w:eastAsia="es-ES_tradnl"/>
    </w:rPr>
  </w:style>
  <w:style w:type="paragraph" w:customStyle="1" w:styleId="xl65">
    <w:name w:val="xl65"/>
    <w:basedOn w:val="Normal"/>
    <w:rsid w:val="00736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305496"/>
      <w:sz w:val="18"/>
      <w:szCs w:val="18"/>
      <w:lang w:eastAsia="es-ES_tradnl"/>
    </w:rPr>
  </w:style>
  <w:style w:type="paragraph" w:customStyle="1" w:styleId="xl66">
    <w:name w:val="xl66"/>
    <w:basedOn w:val="Normal"/>
    <w:rsid w:val="0073634A"/>
    <w:pPr>
      <w:spacing w:before="100" w:beforeAutospacing="1" w:after="100" w:afterAutospacing="1"/>
      <w:jc w:val="center"/>
    </w:pPr>
    <w:rPr>
      <w:rFonts w:eastAsia="Times New Roman" w:cs="Times New Roman"/>
      <w:b/>
      <w:bCs/>
      <w:lang w:eastAsia="es-ES_tradnl"/>
    </w:rPr>
  </w:style>
  <w:style w:type="paragraph" w:customStyle="1" w:styleId="xl67">
    <w:name w:val="xl67"/>
    <w:basedOn w:val="Normal"/>
    <w:rsid w:val="00736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305496"/>
      <w:sz w:val="18"/>
      <w:szCs w:val="18"/>
      <w:lang w:eastAsia="es-ES_tradnl"/>
    </w:rPr>
  </w:style>
  <w:style w:type="paragraph" w:customStyle="1" w:styleId="xl68">
    <w:name w:val="xl68"/>
    <w:basedOn w:val="Normal"/>
    <w:rsid w:val="00736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305496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10913</Words>
  <Characters>60022</Characters>
  <Application>Microsoft Office Word</Application>
  <DocSecurity>0</DocSecurity>
  <Lines>500</Lines>
  <Paragraphs>141</Paragraphs>
  <ScaleCrop>false</ScaleCrop>
  <Company/>
  <LinksUpToDate>false</LinksUpToDate>
  <CharactersWithSpaces>70794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Fonticiella Hernández</dc:creator>
  <cp:keywords/>
  <dc:description/>
  <cp:lastModifiedBy>Beatriz Fonticiella Hernández</cp:lastModifiedBy>
  <cp:revision>1</cp:revision>
  <dcterms:created xsi:type="dcterms:W3CDTF">2025-03-25T18:10:00Z</dcterms:created>
  <dcterms:modified xsi:type="dcterms:W3CDTF">2025-03-25T18:13:00Z</dcterms:modified>
</cp:coreProperties>
</file>