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rFonts w:ascii="Times New Roman"/>
          <w:sz w:val="2"/>
        </w:rPr>
      </w:pPr>
      <w:r>
        <w:rPr>
          <w:rFonts w:ascii="Times New Roman"/>
          <w:sz w:val="2"/>
        </w:rPr>
        <mc:AlternateContent>
          <mc:Choice Requires="wps">
            <w:drawing>
              <wp:anchor distT="0" distB="0" distL="0" distR="0" allowOverlap="1" layoutInCell="1" locked="0" behindDoc="0" simplePos="0" relativeHeight="15729152">
                <wp:simplePos x="0" y="0"/>
                <wp:positionH relativeFrom="page">
                  <wp:posOffset>340042</wp:posOffset>
                </wp:positionH>
                <wp:positionV relativeFrom="page">
                  <wp:posOffset>486409</wp:posOffset>
                </wp:positionV>
                <wp:extent cx="688340" cy="93364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8340" cy="9336405"/>
                        </a:xfrm>
                        <a:custGeom>
                          <a:avLst/>
                          <a:gdLst/>
                          <a:ahLst/>
                          <a:cxnLst/>
                          <a:rect l="l" t="t" r="r" b="b"/>
                          <a:pathLst>
                            <a:path w="688340" h="9336405">
                              <a:moveTo>
                                <a:pt x="688340" y="0"/>
                              </a:moveTo>
                              <a:lnTo>
                                <a:pt x="0" y="0"/>
                              </a:lnTo>
                              <a:lnTo>
                                <a:pt x="0" y="9335808"/>
                              </a:lnTo>
                              <a:lnTo>
                                <a:pt x="688340" y="9335808"/>
                              </a:lnTo>
                              <a:lnTo>
                                <a:pt x="688340"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26.775pt;margin-top:38.299976pt;width:54.2pt;height:735.103pt;mso-position-horizontal-relative:page;mso-position-vertical-relative:page;z-index:15729152" id="docshape1" filled="true" fillcolor="#ffa000" stroked="false">
                <v:fill type="solid"/>
                <w10:wrap type="none"/>
              </v:rect>
            </w:pict>
          </mc:Fallback>
        </mc:AlternateContent>
      </w:r>
      <w:r>
        <w:rPr>
          <w:rFonts w:ascii="Times New Roman"/>
          <w:sz w:val="2"/>
        </w:rPr>
        <mc:AlternateContent>
          <mc:Choice Requires="wps">
            <w:drawing>
              <wp:anchor distT="0" distB="0" distL="0" distR="0" allowOverlap="1" layoutInCell="1" locked="0" behindDoc="0" simplePos="0" relativeHeight="15729664">
                <wp:simplePos x="0" y="0"/>
                <wp:positionH relativeFrom="page">
                  <wp:posOffset>340042</wp:posOffset>
                </wp:positionH>
                <wp:positionV relativeFrom="page">
                  <wp:posOffset>9963975</wp:posOffset>
                </wp:positionV>
                <wp:extent cx="688340" cy="243204"/>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8340" cy="243204"/>
                        </a:xfrm>
                        <a:custGeom>
                          <a:avLst/>
                          <a:gdLst/>
                          <a:ahLst/>
                          <a:cxnLst/>
                          <a:rect l="l" t="t" r="r" b="b"/>
                          <a:pathLst>
                            <a:path w="688340" h="243204">
                              <a:moveTo>
                                <a:pt x="688340" y="0"/>
                              </a:moveTo>
                              <a:lnTo>
                                <a:pt x="0" y="0"/>
                              </a:lnTo>
                              <a:lnTo>
                                <a:pt x="0" y="243014"/>
                              </a:lnTo>
                              <a:lnTo>
                                <a:pt x="688340" y="243014"/>
                              </a:lnTo>
                              <a:lnTo>
                                <a:pt x="688340" y="0"/>
                              </a:lnTo>
                              <a:close/>
                            </a:path>
                          </a:pathLst>
                        </a:custGeom>
                        <a:solidFill>
                          <a:srgbClr val="0066A0"/>
                        </a:solidFill>
                      </wps:spPr>
                      <wps:bodyPr wrap="square" lIns="0" tIns="0" rIns="0" bIns="0" rtlCol="0">
                        <a:prstTxWarp prst="textNoShape">
                          <a:avLst/>
                        </a:prstTxWarp>
                        <a:noAutofit/>
                      </wps:bodyPr>
                    </wps:wsp>
                  </a:graphicData>
                </a:graphic>
              </wp:anchor>
            </w:drawing>
          </mc:Choice>
          <mc:Fallback>
            <w:pict>
              <v:rect style="position:absolute;margin-left:26.775pt;margin-top:784.565002pt;width:54.2pt;height:19.135pt;mso-position-horizontal-relative:page;mso-position-vertical-relative:page;z-index:15729664" id="docshape2" filled="true" fillcolor="#0066a0" stroked="false">
                <v:fill type="solid"/>
                <w10:wrap type="none"/>
              </v:rect>
            </w:pict>
          </mc:Fallback>
        </mc:AlternateContent>
      </w:r>
    </w:p>
    <w:p>
      <w:pPr>
        <w:pStyle w:val="BodyText"/>
        <w:ind w:left="1135"/>
        <w:rPr>
          <w:rFonts w:ascii="Times New Roman"/>
          <w:sz w:val="20"/>
        </w:rPr>
      </w:pPr>
      <w:r>
        <w:rPr>
          <w:rFonts w:ascii="Times New Roman"/>
          <w:sz w:val="20"/>
        </w:rPr>
        <w:drawing>
          <wp:inline distT="0" distB="0" distL="0" distR="0">
            <wp:extent cx="1164051" cy="922020"/>
            <wp:effectExtent l="0" t="0" r="0" b="0"/>
            <wp:docPr id="3" name="Image 3" descr=""/>
            <wp:cNvGraphicFramePr>
              <a:graphicFrameLocks/>
            </wp:cNvGraphicFramePr>
            <a:graphic>
              <a:graphicData uri="http://schemas.openxmlformats.org/drawingml/2006/picture">
                <pic:pic>
                  <pic:nvPicPr>
                    <pic:cNvPr id="3" name="Image 3" descr=""/>
                    <pic:cNvPicPr/>
                  </pic:nvPicPr>
                  <pic:blipFill>
                    <a:blip r:embed="rId5" cstate="print"/>
                    <a:stretch>
                      <a:fillRect/>
                    </a:stretch>
                  </pic:blipFill>
                  <pic:spPr>
                    <a:xfrm>
                      <a:off x="0" y="0"/>
                      <a:ext cx="1164051" cy="922020"/>
                    </a:xfrm>
                    <a:prstGeom prst="rect">
                      <a:avLst/>
                    </a:prstGeom>
                  </pic:spPr>
                </pic:pic>
              </a:graphicData>
            </a:graphic>
          </wp:inline>
        </w:drawing>
      </w:r>
      <w:r>
        <w:rPr>
          <w:rFonts w:ascii="Times New Roman"/>
          <w:sz w:val="20"/>
        </w:rPr>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77"/>
        <w:rPr>
          <w:rFonts w:ascii="Times New Roman"/>
          <w:sz w:val="56"/>
        </w:rPr>
      </w:pPr>
    </w:p>
    <w:p>
      <w:pPr>
        <w:pStyle w:val="Title"/>
        <w:spacing w:line="244" w:lineRule="auto"/>
      </w:pPr>
      <w:r>
        <w:rPr>
          <w:color w:val="0066A0"/>
          <w:w w:val="110"/>
        </w:rPr>
        <w:t>PLAN DE MEDIDAS </w:t>
      </w:r>
      <w:r>
        <w:rPr>
          <w:color w:val="0066A0"/>
        </w:rPr>
        <w:t>ANTIFRAUDE:</w:t>
      </w:r>
      <w:r>
        <w:rPr>
          <w:color w:val="0066A0"/>
          <w:spacing w:val="18"/>
          <w:w w:val="150"/>
        </w:rPr>
        <w:t> </w:t>
      </w:r>
      <w:r>
        <w:rPr>
          <w:color w:val="0066A0"/>
        </w:rPr>
        <w:t>ANEXOS</w:t>
      </w:r>
    </w:p>
    <w:p>
      <w:pPr>
        <w:pStyle w:val="BodyText"/>
        <w:spacing w:before="147"/>
        <w:rPr>
          <w:sz w:val="32"/>
        </w:rPr>
      </w:pPr>
    </w:p>
    <w:p>
      <w:pPr>
        <w:spacing w:before="0"/>
        <w:ind w:left="2782" w:right="0" w:firstLine="0"/>
        <w:jc w:val="left"/>
        <w:rPr>
          <w:sz w:val="32"/>
        </w:rPr>
      </w:pPr>
      <w:r>
        <w:rPr>
          <w:sz w:val="32"/>
        </w:rPr>
        <mc:AlternateContent>
          <mc:Choice Requires="wps">
            <w:drawing>
              <wp:anchor distT="0" distB="0" distL="0" distR="0" allowOverlap="1" layoutInCell="1" locked="0" behindDoc="0" simplePos="0" relativeHeight="15728640">
                <wp:simplePos x="0" y="0"/>
                <wp:positionH relativeFrom="page">
                  <wp:posOffset>2057400</wp:posOffset>
                </wp:positionH>
                <wp:positionV relativeFrom="paragraph">
                  <wp:posOffset>-28552</wp:posOffset>
                </wp:positionV>
                <wp:extent cx="4859020" cy="279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59020" cy="27940"/>
                        </a:xfrm>
                        <a:custGeom>
                          <a:avLst/>
                          <a:gdLst/>
                          <a:ahLst/>
                          <a:cxnLst/>
                          <a:rect l="l" t="t" r="r" b="b"/>
                          <a:pathLst>
                            <a:path w="4859020" h="27940">
                              <a:moveTo>
                                <a:pt x="4858511" y="0"/>
                              </a:moveTo>
                              <a:lnTo>
                                <a:pt x="0" y="0"/>
                              </a:lnTo>
                              <a:lnTo>
                                <a:pt x="0" y="27432"/>
                              </a:lnTo>
                              <a:lnTo>
                                <a:pt x="4858511" y="27432"/>
                              </a:lnTo>
                              <a:lnTo>
                                <a:pt x="4858511"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162pt;margin-top:-2.248262pt;width:382.56pt;height:2.16pt;mso-position-horizontal-relative:page;mso-position-vertical-relative:paragraph;z-index:15728640" id="docshape3" filled="true" fillcolor="#ffa000" stroked="false">
                <v:fill type="solid"/>
                <w10:wrap type="none"/>
              </v:rect>
            </w:pict>
          </mc:Fallback>
        </mc:AlternateContent>
      </w:r>
      <w:r>
        <w:rPr>
          <w:color w:val="0066A0"/>
          <w:sz w:val="32"/>
        </w:rPr>
        <w:t>UNIVERSIDAD</w:t>
      </w:r>
      <w:r>
        <w:rPr>
          <w:color w:val="0066A0"/>
          <w:spacing w:val="64"/>
          <w:sz w:val="32"/>
        </w:rPr>
        <w:t> </w:t>
      </w:r>
      <w:r>
        <w:rPr>
          <w:color w:val="0066A0"/>
          <w:sz w:val="32"/>
        </w:rPr>
        <w:t>DE</w:t>
      </w:r>
      <w:r>
        <w:rPr>
          <w:color w:val="0066A0"/>
          <w:spacing w:val="67"/>
          <w:sz w:val="32"/>
        </w:rPr>
        <w:t> </w:t>
      </w:r>
      <w:r>
        <w:rPr>
          <w:color w:val="0066A0"/>
          <w:sz w:val="32"/>
        </w:rPr>
        <w:t>LAS</w:t>
      </w:r>
      <w:r>
        <w:rPr>
          <w:color w:val="0066A0"/>
          <w:spacing w:val="63"/>
          <w:sz w:val="32"/>
        </w:rPr>
        <w:t> </w:t>
      </w:r>
      <w:r>
        <w:rPr>
          <w:color w:val="0066A0"/>
          <w:sz w:val="32"/>
        </w:rPr>
        <w:t>PALMAS</w:t>
      </w:r>
      <w:r>
        <w:rPr>
          <w:color w:val="0066A0"/>
          <w:spacing w:val="63"/>
          <w:sz w:val="32"/>
        </w:rPr>
        <w:t> </w:t>
      </w:r>
      <w:r>
        <w:rPr>
          <w:color w:val="0066A0"/>
          <w:sz w:val="32"/>
        </w:rPr>
        <w:t>DE</w:t>
      </w:r>
      <w:r>
        <w:rPr>
          <w:color w:val="0066A0"/>
          <w:spacing w:val="71"/>
          <w:sz w:val="32"/>
        </w:rPr>
        <w:t> </w:t>
      </w:r>
      <w:r>
        <w:rPr>
          <w:color w:val="0066A0"/>
          <w:sz w:val="32"/>
        </w:rPr>
        <w:t>GRAN</w:t>
      </w:r>
      <w:r>
        <w:rPr>
          <w:color w:val="0066A0"/>
          <w:spacing w:val="65"/>
          <w:sz w:val="32"/>
        </w:rPr>
        <w:t> </w:t>
      </w:r>
      <w:r>
        <w:rPr>
          <w:color w:val="0066A0"/>
          <w:spacing w:val="-2"/>
          <w:sz w:val="32"/>
        </w:rPr>
        <w:t>CANARIA</w:t>
      </w:r>
    </w:p>
    <w:p>
      <w:pPr>
        <w:spacing w:after="0"/>
        <w:jc w:val="left"/>
        <w:rPr>
          <w:sz w:val="32"/>
        </w:rPr>
        <w:sectPr>
          <w:type w:val="continuous"/>
          <w:pgSz w:w="11900" w:h="16850"/>
          <w:pgMar w:top="760" w:bottom="280" w:left="566" w:right="99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9"/>
        <w:rPr>
          <w:sz w:val="20"/>
        </w:rPr>
      </w:pPr>
    </w:p>
    <w:tbl>
      <w:tblPr>
        <w:tblW w:w="0" w:type="auto"/>
        <w:jc w:val="left"/>
        <w:tblInd w:w="1155"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top w:w="0" w:type="dxa"/>
          <w:left w:w="0" w:type="dxa"/>
          <w:bottom w:w="0" w:type="dxa"/>
          <w:right w:w="0" w:type="dxa"/>
        </w:tblCellMar>
        <w:tblLook w:val="01E0"/>
      </w:tblPr>
      <w:tblGrid>
        <w:gridCol w:w="1334"/>
        <w:gridCol w:w="2606"/>
        <w:gridCol w:w="1348"/>
        <w:gridCol w:w="558"/>
        <w:gridCol w:w="3176"/>
      </w:tblGrid>
      <w:tr>
        <w:trPr>
          <w:trHeight w:val="379" w:hRule="exact"/>
        </w:trPr>
        <w:tc>
          <w:tcPr>
            <w:tcW w:w="5288" w:type="dxa"/>
            <w:gridSpan w:val="3"/>
            <w:vMerge w:val="restart"/>
            <w:tcBorders>
              <w:left w:val="single" w:sz="8" w:space="0" w:color="000000"/>
              <w:bottom w:val="nil"/>
            </w:tcBorders>
            <w:shd w:val="clear" w:color="auto" w:fill="F1F1F1"/>
          </w:tcPr>
          <w:p>
            <w:pPr>
              <w:pStyle w:val="TableParagraph"/>
              <w:spacing w:before="20"/>
              <w:ind w:left="150"/>
              <w:rPr>
                <w:b/>
                <w:sz w:val="24"/>
              </w:rPr>
            </w:pPr>
            <w:r>
              <w:rPr>
                <w:b/>
                <w:sz w:val="24"/>
              </w:rPr>
              <w:t>TIPO</w:t>
            </w:r>
            <w:r>
              <w:rPr>
                <w:b/>
                <w:spacing w:val="-1"/>
                <w:sz w:val="24"/>
              </w:rPr>
              <w:t> </w:t>
            </w:r>
            <w:r>
              <w:rPr>
                <w:b/>
                <w:sz w:val="24"/>
              </w:rPr>
              <w:t>DE </w:t>
            </w:r>
            <w:r>
              <w:rPr>
                <w:b/>
                <w:spacing w:val="-2"/>
                <w:sz w:val="24"/>
              </w:rPr>
              <w:t>DOCUMENTO</w:t>
            </w:r>
          </w:p>
        </w:tc>
        <w:tc>
          <w:tcPr>
            <w:tcW w:w="558" w:type="dxa"/>
          </w:tcPr>
          <w:p>
            <w:pPr>
              <w:pStyle w:val="TableParagraph"/>
              <w:spacing w:before="20"/>
              <w:ind w:left="150"/>
              <w:rPr>
                <w:sz w:val="24"/>
              </w:rPr>
            </w:pPr>
            <w:r>
              <w:rPr>
                <w:spacing w:val="-10"/>
                <w:sz w:val="24"/>
              </w:rPr>
              <w:t>X</w:t>
            </w:r>
          </w:p>
        </w:tc>
        <w:tc>
          <w:tcPr>
            <w:tcW w:w="3176" w:type="dxa"/>
          </w:tcPr>
          <w:p>
            <w:pPr>
              <w:pStyle w:val="TableParagraph"/>
              <w:spacing w:before="20"/>
              <w:ind w:left="150"/>
              <w:rPr>
                <w:sz w:val="24"/>
              </w:rPr>
            </w:pPr>
            <w:r>
              <w:rPr>
                <w:sz w:val="24"/>
              </w:rPr>
              <w:t>Ámbito</w:t>
            </w:r>
            <w:r>
              <w:rPr>
                <w:spacing w:val="-2"/>
                <w:sz w:val="24"/>
              </w:rPr>
              <w:t> general</w:t>
            </w:r>
          </w:p>
        </w:tc>
      </w:tr>
      <w:tr>
        <w:trPr>
          <w:trHeight w:val="463" w:hRule="exact"/>
        </w:trPr>
        <w:tc>
          <w:tcPr>
            <w:tcW w:w="5288" w:type="dxa"/>
            <w:gridSpan w:val="3"/>
            <w:vMerge/>
            <w:tcBorders>
              <w:top w:val="nil"/>
              <w:left w:val="single" w:sz="8" w:space="0" w:color="000000"/>
              <w:bottom w:val="nil"/>
            </w:tcBorders>
            <w:shd w:val="clear" w:color="auto" w:fill="F1F1F1"/>
          </w:tcPr>
          <w:p>
            <w:pPr>
              <w:rPr>
                <w:sz w:val="2"/>
                <w:szCs w:val="2"/>
              </w:rPr>
            </w:pPr>
          </w:p>
        </w:tc>
        <w:tc>
          <w:tcPr>
            <w:tcW w:w="558" w:type="dxa"/>
            <w:vMerge w:val="restart"/>
          </w:tcPr>
          <w:p>
            <w:pPr>
              <w:pStyle w:val="TableParagraph"/>
              <w:rPr>
                <w:rFonts w:ascii="Times New Roman"/>
                <w:sz w:val="24"/>
              </w:rPr>
            </w:pPr>
          </w:p>
        </w:tc>
        <w:tc>
          <w:tcPr>
            <w:tcW w:w="3176" w:type="dxa"/>
            <w:vMerge w:val="restart"/>
          </w:tcPr>
          <w:p>
            <w:pPr>
              <w:pStyle w:val="TableParagraph"/>
              <w:spacing w:before="114"/>
              <w:ind w:left="150"/>
              <w:rPr>
                <w:sz w:val="24"/>
              </w:rPr>
            </w:pPr>
            <w:r>
              <w:rPr>
                <w:spacing w:val="-2"/>
                <w:sz w:val="24"/>
              </w:rPr>
              <w:t>Confidencial</w:t>
            </w:r>
          </w:p>
        </w:tc>
      </w:tr>
      <w:tr>
        <w:trPr>
          <w:trHeight w:val="105" w:hRule="exact"/>
        </w:trPr>
        <w:tc>
          <w:tcPr>
            <w:tcW w:w="5288" w:type="dxa"/>
            <w:gridSpan w:val="3"/>
            <w:tcBorders>
              <w:top w:val="nil"/>
              <w:left w:val="single" w:sz="6" w:space="0" w:color="000000"/>
            </w:tcBorders>
          </w:tcPr>
          <w:p>
            <w:pPr>
              <w:pStyle w:val="TableParagraph"/>
              <w:rPr>
                <w:rFonts w:ascii="Times New Roman"/>
                <w:sz w:val="4"/>
              </w:rPr>
            </w:pPr>
          </w:p>
        </w:tc>
        <w:tc>
          <w:tcPr>
            <w:tcW w:w="558" w:type="dxa"/>
            <w:vMerge/>
            <w:tcBorders>
              <w:top w:val="nil"/>
            </w:tcBorders>
          </w:tcPr>
          <w:p>
            <w:pPr>
              <w:rPr>
                <w:sz w:val="2"/>
                <w:szCs w:val="2"/>
              </w:rPr>
            </w:pPr>
          </w:p>
        </w:tc>
        <w:tc>
          <w:tcPr>
            <w:tcW w:w="3176" w:type="dxa"/>
            <w:vMerge/>
            <w:tcBorders>
              <w:top w:val="nil"/>
            </w:tcBorders>
          </w:tcPr>
          <w:p>
            <w:pPr>
              <w:rPr>
                <w:sz w:val="2"/>
                <w:szCs w:val="2"/>
              </w:rPr>
            </w:pPr>
          </w:p>
        </w:tc>
      </w:tr>
      <w:tr>
        <w:trPr>
          <w:trHeight w:val="338" w:hRule="exact"/>
        </w:trPr>
        <w:tc>
          <w:tcPr>
            <w:tcW w:w="3940" w:type="dxa"/>
            <w:gridSpan w:val="2"/>
            <w:shd w:val="clear" w:color="auto" w:fill="F1F1F1"/>
          </w:tcPr>
          <w:p>
            <w:pPr>
              <w:pStyle w:val="TableParagraph"/>
              <w:spacing w:line="292" w:lineRule="exact"/>
              <w:ind w:left="150"/>
              <w:rPr>
                <w:b/>
                <w:sz w:val="24"/>
              </w:rPr>
            </w:pPr>
            <w:r>
              <w:rPr>
                <w:b/>
                <w:spacing w:val="-2"/>
                <w:sz w:val="24"/>
              </w:rPr>
              <w:t>TÍTULO</w:t>
            </w:r>
          </w:p>
        </w:tc>
        <w:tc>
          <w:tcPr>
            <w:tcW w:w="5082" w:type="dxa"/>
            <w:gridSpan w:val="3"/>
          </w:tcPr>
          <w:p>
            <w:pPr>
              <w:pStyle w:val="TableParagraph"/>
              <w:spacing w:line="292" w:lineRule="exact"/>
              <w:ind w:left="150"/>
              <w:rPr>
                <w:sz w:val="24"/>
              </w:rPr>
            </w:pPr>
            <w:r>
              <w:rPr>
                <w:sz w:val="24"/>
              </w:rPr>
              <w:t>PLAN</w:t>
            </w:r>
            <w:r>
              <w:rPr>
                <w:spacing w:val="-5"/>
                <w:sz w:val="24"/>
              </w:rPr>
              <w:t> </w:t>
            </w:r>
            <w:r>
              <w:rPr>
                <w:sz w:val="24"/>
              </w:rPr>
              <w:t>DE</w:t>
            </w:r>
            <w:r>
              <w:rPr>
                <w:spacing w:val="-4"/>
                <w:sz w:val="24"/>
              </w:rPr>
              <w:t> </w:t>
            </w:r>
            <w:r>
              <w:rPr>
                <w:sz w:val="24"/>
              </w:rPr>
              <w:t>MEDIDAS</w:t>
            </w:r>
            <w:r>
              <w:rPr>
                <w:spacing w:val="-1"/>
                <w:sz w:val="24"/>
              </w:rPr>
              <w:t> </w:t>
            </w:r>
            <w:r>
              <w:rPr>
                <w:sz w:val="24"/>
              </w:rPr>
              <w:t>ANTIFRAUDE: </w:t>
            </w:r>
            <w:r>
              <w:rPr>
                <w:spacing w:val="-2"/>
                <w:sz w:val="24"/>
              </w:rPr>
              <w:t>ANEXOS</w:t>
            </w:r>
          </w:p>
        </w:tc>
      </w:tr>
      <w:tr>
        <w:trPr>
          <w:trHeight w:val="657" w:hRule="exact"/>
        </w:trPr>
        <w:tc>
          <w:tcPr>
            <w:tcW w:w="3940" w:type="dxa"/>
            <w:gridSpan w:val="2"/>
            <w:shd w:val="clear" w:color="auto" w:fill="F1F1F1"/>
          </w:tcPr>
          <w:p>
            <w:pPr>
              <w:pStyle w:val="TableParagraph"/>
              <w:spacing w:line="292" w:lineRule="exact"/>
              <w:ind w:left="150"/>
              <w:rPr>
                <w:b/>
                <w:sz w:val="24"/>
              </w:rPr>
            </w:pPr>
            <w:r>
              <w:rPr>
                <w:b/>
                <w:spacing w:val="-2"/>
                <w:sz w:val="24"/>
              </w:rPr>
              <w:t>ENTIDAD</w:t>
            </w:r>
          </w:p>
        </w:tc>
        <w:tc>
          <w:tcPr>
            <w:tcW w:w="5082" w:type="dxa"/>
            <w:gridSpan w:val="3"/>
          </w:tcPr>
          <w:p>
            <w:pPr>
              <w:pStyle w:val="TableParagraph"/>
              <w:tabs>
                <w:tab w:pos="1732" w:val="left" w:leader="none"/>
                <w:tab w:pos="2221" w:val="left" w:leader="none"/>
                <w:tab w:pos="2792" w:val="left" w:leader="none"/>
                <w:tab w:pos="3834" w:val="left" w:leader="none"/>
                <w:tab w:pos="4323" w:val="left" w:leader="none"/>
              </w:tabs>
              <w:spacing w:line="292" w:lineRule="exact"/>
              <w:ind w:left="150"/>
              <w:rPr>
                <w:sz w:val="24"/>
              </w:rPr>
            </w:pPr>
            <w:r>
              <w:rPr>
                <w:spacing w:val="-2"/>
                <w:sz w:val="24"/>
              </w:rPr>
              <w:t>UNIVERSIDAD</w:t>
            </w:r>
            <w:r>
              <w:rPr>
                <w:sz w:val="24"/>
              </w:rPr>
              <w:tab/>
            </w:r>
            <w:r>
              <w:rPr>
                <w:spacing w:val="-5"/>
                <w:sz w:val="24"/>
              </w:rPr>
              <w:t>DE</w:t>
            </w:r>
            <w:r>
              <w:rPr>
                <w:sz w:val="24"/>
              </w:rPr>
              <w:tab/>
            </w:r>
            <w:r>
              <w:rPr>
                <w:spacing w:val="-5"/>
                <w:sz w:val="24"/>
              </w:rPr>
              <w:t>LAS</w:t>
            </w:r>
            <w:r>
              <w:rPr>
                <w:sz w:val="24"/>
              </w:rPr>
              <w:tab/>
            </w:r>
            <w:r>
              <w:rPr>
                <w:spacing w:val="-2"/>
                <w:sz w:val="24"/>
              </w:rPr>
              <w:t>PALMAS</w:t>
            </w:r>
            <w:r>
              <w:rPr>
                <w:sz w:val="24"/>
              </w:rPr>
              <w:tab/>
            </w:r>
            <w:r>
              <w:rPr>
                <w:spacing w:val="-5"/>
                <w:sz w:val="24"/>
              </w:rPr>
              <w:t>DE</w:t>
            </w:r>
            <w:r>
              <w:rPr>
                <w:sz w:val="24"/>
              </w:rPr>
              <w:tab/>
            </w:r>
            <w:r>
              <w:rPr>
                <w:spacing w:val="-4"/>
                <w:sz w:val="24"/>
              </w:rPr>
              <w:t>GRAN</w:t>
            </w:r>
          </w:p>
          <w:p>
            <w:pPr>
              <w:pStyle w:val="TableParagraph"/>
              <w:spacing w:before="26"/>
              <w:ind w:left="150"/>
              <w:rPr>
                <w:sz w:val="24"/>
              </w:rPr>
            </w:pPr>
            <w:r>
              <w:rPr>
                <w:spacing w:val="-2"/>
                <w:sz w:val="24"/>
              </w:rPr>
              <w:t>CANARIA</w:t>
            </w:r>
          </w:p>
        </w:tc>
      </w:tr>
      <w:tr>
        <w:trPr>
          <w:trHeight w:val="338" w:hRule="exact"/>
        </w:trPr>
        <w:tc>
          <w:tcPr>
            <w:tcW w:w="3940" w:type="dxa"/>
            <w:gridSpan w:val="2"/>
            <w:shd w:val="clear" w:color="auto" w:fill="F1F1F1"/>
          </w:tcPr>
          <w:p>
            <w:pPr>
              <w:pStyle w:val="TableParagraph"/>
              <w:spacing w:line="292" w:lineRule="exact"/>
              <w:ind w:left="150"/>
              <w:rPr>
                <w:b/>
                <w:sz w:val="24"/>
              </w:rPr>
            </w:pPr>
            <w:r>
              <w:rPr>
                <w:b/>
                <w:spacing w:val="-2"/>
                <w:sz w:val="24"/>
              </w:rPr>
              <w:t>FORMATO</w:t>
            </w:r>
          </w:p>
        </w:tc>
        <w:tc>
          <w:tcPr>
            <w:tcW w:w="5082" w:type="dxa"/>
            <w:gridSpan w:val="3"/>
          </w:tcPr>
          <w:p>
            <w:pPr>
              <w:pStyle w:val="TableParagraph"/>
              <w:spacing w:line="292" w:lineRule="exact"/>
              <w:ind w:left="150"/>
              <w:rPr>
                <w:sz w:val="24"/>
              </w:rPr>
            </w:pPr>
            <w:r>
              <w:rPr>
                <w:sz w:val="24"/>
              </w:rPr>
              <w:t>Electrónico</w:t>
            </w:r>
            <w:r>
              <w:rPr>
                <w:spacing w:val="-2"/>
                <w:sz w:val="24"/>
              </w:rPr>
              <w:t> </w:t>
            </w:r>
            <w:r>
              <w:rPr>
                <w:sz w:val="24"/>
              </w:rPr>
              <w:t>–</w:t>
            </w:r>
            <w:r>
              <w:rPr>
                <w:spacing w:val="-2"/>
                <w:sz w:val="24"/>
              </w:rPr>
              <w:t> </w:t>
            </w:r>
            <w:r>
              <w:rPr>
                <w:sz w:val="24"/>
              </w:rPr>
              <w:t>PDF,</w:t>
            </w:r>
            <w:r>
              <w:rPr>
                <w:spacing w:val="-2"/>
                <w:sz w:val="24"/>
              </w:rPr>
              <w:t> </w:t>
            </w:r>
            <w:r>
              <w:rPr>
                <w:sz w:val="24"/>
              </w:rPr>
              <w:t>DOCX,</w:t>
            </w:r>
            <w:r>
              <w:rPr>
                <w:spacing w:val="-2"/>
                <w:sz w:val="24"/>
              </w:rPr>
              <w:t> </w:t>
            </w:r>
            <w:r>
              <w:rPr>
                <w:spacing w:val="-5"/>
                <w:sz w:val="24"/>
              </w:rPr>
              <w:t>ODT</w:t>
            </w:r>
          </w:p>
        </w:tc>
      </w:tr>
      <w:tr>
        <w:trPr>
          <w:trHeight w:val="338" w:hRule="exact"/>
        </w:trPr>
        <w:tc>
          <w:tcPr>
            <w:tcW w:w="3940" w:type="dxa"/>
            <w:gridSpan w:val="2"/>
            <w:shd w:val="clear" w:color="auto" w:fill="F1F1F1"/>
          </w:tcPr>
          <w:p>
            <w:pPr>
              <w:pStyle w:val="TableParagraph"/>
              <w:spacing w:line="292" w:lineRule="exact"/>
              <w:ind w:left="150"/>
              <w:rPr>
                <w:b/>
                <w:sz w:val="24"/>
              </w:rPr>
            </w:pPr>
            <w:r>
              <w:rPr>
                <w:b/>
                <w:spacing w:val="-2"/>
                <w:sz w:val="24"/>
              </w:rPr>
              <w:t>PÁGINAS</w:t>
            </w:r>
          </w:p>
        </w:tc>
        <w:tc>
          <w:tcPr>
            <w:tcW w:w="5082" w:type="dxa"/>
            <w:gridSpan w:val="3"/>
          </w:tcPr>
          <w:p>
            <w:pPr>
              <w:pStyle w:val="TableParagraph"/>
              <w:spacing w:line="292" w:lineRule="exact"/>
              <w:ind w:left="150"/>
              <w:rPr>
                <w:sz w:val="24"/>
              </w:rPr>
            </w:pPr>
            <w:r>
              <w:rPr>
                <w:spacing w:val="-5"/>
                <w:sz w:val="24"/>
              </w:rPr>
              <w:t>75</w:t>
            </w:r>
          </w:p>
        </w:tc>
      </w:tr>
      <w:tr>
        <w:trPr>
          <w:trHeight w:val="455" w:hRule="exact"/>
        </w:trPr>
        <w:tc>
          <w:tcPr>
            <w:tcW w:w="3940" w:type="dxa"/>
            <w:gridSpan w:val="2"/>
            <w:shd w:val="clear" w:color="auto" w:fill="F1F1F1"/>
          </w:tcPr>
          <w:p>
            <w:pPr>
              <w:pStyle w:val="TableParagraph"/>
              <w:spacing w:line="292" w:lineRule="exact"/>
              <w:ind w:left="150"/>
              <w:rPr>
                <w:b/>
                <w:sz w:val="24"/>
              </w:rPr>
            </w:pPr>
            <w:r>
              <w:rPr>
                <w:b/>
                <w:sz w:val="24"/>
              </w:rPr>
              <w:t>APROBADO</w:t>
            </w:r>
            <w:r>
              <w:rPr>
                <w:b/>
                <w:spacing w:val="-2"/>
                <w:sz w:val="24"/>
              </w:rPr>
              <w:t> </w:t>
            </w:r>
            <w:r>
              <w:rPr>
                <w:b/>
                <w:spacing w:val="-5"/>
                <w:sz w:val="24"/>
              </w:rPr>
              <w:t>POR</w:t>
            </w:r>
          </w:p>
        </w:tc>
        <w:tc>
          <w:tcPr>
            <w:tcW w:w="5082" w:type="dxa"/>
            <w:gridSpan w:val="3"/>
          </w:tcPr>
          <w:p>
            <w:pPr>
              <w:pStyle w:val="TableParagraph"/>
              <w:spacing w:line="292" w:lineRule="exact"/>
              <w:ind w:left="150"/>
              <w:rPr>
                <w:sz w:val="24"/>
              </w:rPr>
            </w:pPr>
            <w:r>
              <w:rPr>
                <w:spacing w:val="-2"/>
                <w:sz w:val="24"/>
              </w:rPr>
              <w:t>Pendiente.</w:t>
            </w:r>
          </w:p>
        </w:tc>
      </w:tr>
      <w:tr>
        <w:trPr>
          <w:trHeight w:val="408" w:hRule="exact"/>
        </w:trPr>
        <w:tc>
          <w:tcPr>
            <w:tcW w:w="1334" w:type="dxa"/>
            <w:shd w:val="clear" w:color="auto" w:fill="F1F1F1"/>
          </w:tcPr>
          <w:p>
            <w:pPr>
              <w:pStyle w:val="TableParagraph"/>
              <w:spacing w:before="18"/>
              <w:ind w:left="150"/>
              <w:rPr>
                <w:b/>
                <w:sz w:val="24"/>
              </w:rPr>
            </w:pPr>
            <w:r>
              <w:rPr>
                <w:b/>
                <w:spacing w:val="-2"/>
                <w:sz w:val="24"/>
              </w:rPr>
              <w:t>VERSIÓN</w:t>
            </w:r>
          </w:p>
        </w:tc>
        <w:tc>
          <w:tcPr>
            <w:tcW w:w="2606" w:type="dxa"/>
            <w:shd w:val="clear" w:color="auto" w:fill="F1F1F1"/>
          </w:tcPr>
          <w:p>
            <w:pPr>
              <w:pStyle w:val="TableParagraph"/>
              <w:spacing w:before="18"/>
              <w:ind w:left="150"/>
              <w:rPr>
                <w:b/>
                <w:sz w:val="24"/>
              </w:rPr>
            </w:pPr>
            <w:r>
              <w:rPr>
                <w:b/>
                <w:sz w:val="24"/>
              </w:rPr>
              <w:t>FECHA</w:t>
            </w:r>
            <w:r>
              <w:rPr>
                <w:b/>
                <w:spacing w:val="-1"/>
                <w:sz w:val="24"/>
              </w:rPr>
              <w:t> </w:t>
            </w:r>
            <w:r>
              <w:rPr>
                <w:b/>
                <w:sz w:val="24"/>
              </w:rPr>
              <w:t>DE</w:t>
            </w:r>
            <w:r>
              <w:rPr>
                <w:b/>
                <w:spacing w:val="-1"/>
                <w:sz w:val="24"/>
              </w:rPr>
              <w:t> </w:t>
            </w:r>
            <w:r>
              <w:rPr>
                <w:b/>
                <w:spacing w:val="-2"/>
                <w:sz w:val="24"/>
              </w:rPr>
              <w:t>EMISIÓN</w:t>
            </w:r>
          </w:p>
        </w:tc>
        <w:tc>
          <w:tcPr>
            <w:tcW w:w="5082" w:type="dxa"/>
            <w:gridSpan w:val="3"/>
            <w:shd w:val="clear" w:color="auto" w:fill="F1F1F1"/>
          </w:tcPr>
          <w:p>
            <w:pPr>
              <w:pStyle w:val="TableParagraph"/>
              <w:spacing w:before="18"/>
              <w:ind w:left="150"/>
              <w:rPr>
                <w:b/>
                <w:sz w:val="24"/>
              </w:rPr>
            </w:pPr>
            <w:r>
              <w:rPr>
                <w:b/>
                <w:spacing w:val="-2"/>
                <w:sz w:val="24"/>
              </w:rPr>
              <w:t>AUTOR</w:t>
            </w:r>
          </w:p>
        </w:tc>
      </w:tr>
      <w:tr>
        <w:trPr>
          <w:trHeight w:val="379" w:hRule="exact"/>
        </w:trPr>
        <w:tc>
          <w:tcPr>
            <w:tcW w:w="1334" w:type="dxa"/>
          </w:tcPr>
          <w:p>
            <w:pPr>
              <w:pStyle w:val="TableParagraph"/>
              <w:spacing w:before="20"/>
              <w:ind w:left="150"/>
              <w:rPr>
                <w:sz w:val="24"/>
              </w:rPr>
            </w:pPr>
            <w:r>
              <w:rPr>
                <w:spacing w:val="-5"/>
                <w:sz w:val="24"/>
              </w:rPr>
              <w:t>1.0</w:t>
            </w:r>
          </w:p>
        </w:tc>
        <w:tc>
          <w:tcPr>
            <w:tcW w:w="2606" w:type="dxa"/>
          </w:tcPr>
          <w:p>
            <w:pPr>
              <w:pStyle w:val="TableParagraph"/>
              <w:spacing w:before="20"/>
              <w:ind w:left="150"/>
              <w:rPr>
                <w:sz w:val="24"/>
              </w:rPr>
            </w:pPr>
            <w:r>
              <w:rPr>
                <w:sz w:val="24"/>
              </w:rPr>
              <w:t>17</w:t>
            </w:r>
            <w:r>
              <w:rPr>
                <w:spacing w:val="-2"/>
                <w:sz w:val="24"/>
              </w:rPr>
              <w:t> </w:t>
            </w:r>
            <w:r>
              <w:rPr>
                <w:sz w:val="24"/>
              </w:rPr>
              <w:t>de junio</w:t>
            </w:r>
            <w:r>
              <w:rPr>
                <w:spacing w:val="-1"/>
                <w:sz w:val="24"/>
              </w:rPr>
              <w:t> </w:t>
            </w:r>
            <w:r>
              <w:rPr>
                <w:sz w:val="24"/>
              </w:rPr>
              <w:t>de</w:t>
            </w:r>
            <w:r>
              <w:rPr>
                <w:spacing w:val="-1"/>
                <w:sz w:val="24"/>
              </w:rPr>
              <w:t> </w:t>
            </w:r>
            <w:r>
              <w:rPr>
                <w:spacing w:val="-4"/>
                <w:sz w:val="24"/>
              </w:rPr>
              <w:t>2022</w:t>
            </w:r>
          </w:p>
        </w:tc>
        <w:tc>
          <w:tcPr>
            <w:tcW w:w="5082" w:type="dxa"/>
            <w:gridSpan w:val="3"/>
          </w:tcPr>
          <w:p>
            <w:pPr>
              <w:pStyle w:val="TableParagraph"/>
              <w:spacing w:before="20"/>
              <w:ind w:left="150"/>
              <w:rPr>
                <w:sz w:val="24"/>
              </w:rPr>
            </w:pPr>
            <w:r>
              <w:rPr>
                <w:sz w:val="24"/>
              </w:rPr>
              <w:t>Gerencia</w:t>
            </w:r>
            <w:r>
              <w:rPr>
                <w:spacing w:val="-4"/>
                <w:sz w:val="24"/>
              </w:rPr>
              <w:t> </w:t>
            </w:r>
            <w:r>
              <w:rPr>
                <w:sz w:val="24"/>
              </w:rPr>
              <w:t>de</w:t>
            </w:r>
            <w:r>
              <w:rPr>
                <w:spacing w:val="1"/>
                <w:sz w:val="24"/>
              </w:rPr>
              <w:t> </w:t>
            </w:r>
            <w:r>
              <w:rPr>
                <w:sz w:val="24"/>
              </w:rPr>
              <w:t>la</w:t>
            </w:r>
            <w:r>
              <w:rPr>
                <w:spacing w:val="-2"/>
                <w:sz w:val="24"/>
              </w:rPr>
              <w:t> </w:t>
            </w:r>
            <w:r>
              <w:rPr>
                <w:spacing w:val="-4"/>
                <w:sz w:val="24"/>
              </w:rPr>
              <w:t>ULPGC</w:t>
            </w:r>
          </w:p>
        </w:tc>
      </w:tr>
      <w:tr>
        <w:trPr>
          <w:trHeight w:val="379" w:hRule="exact"/>
        </w:trPr>
        <w:tc>
          <w:tcPr>
            <w:tcW w:w="1334" w:type="dxa"/>
          </w:tcPr>
          <w:p>
            <w:pPr>
              <w:pStyle w:val="TableParagraph"/>
              <w:spacing w:before="20"/>
              <w:ind w:left="150"/>
              <w:rPr>
                <w:sz w:val="24"/>
              </w:rPr>
            </w:pPr>
            <w:r>
              <w:rPr>
                <w:spacing w:val="-5"/>
                <w:sz w:val="24"/>
              </w:rPr>
              <w:t>2.0</w:t>
            </w:r>
          </w:p>
        </w:tc>
        <w:tc>
          <w:tcPr>
            <w:tcW w:w="2606" w:type="dxa"/>
          </w:tcPr>
          <w:p>
            <w:pPr>
              <w:pStyle w:val="TableParagraph"/>
              <w:spacing w:before="20"/>
              <w:ind w:left="150"/>
              <w:rPr>
                <w:sz w:val="24"/>
              </w:rPr>
            </w:pPr>
            <w:r>
              <w:rPr>
                <w:sz w:val="24"/>
              </w:rPr>
              <w:t>XX</w:t>
            </w:r>
            <w:r>
              <w:rPr>
                <w:spacing w:val="-2"/>
                <w:sz w:val="24"/>
              </w:rPr>
              <w:t> </w:t>
            </w:r>
            <w:r>
              <w:rPr>
                <w:sz w:val="24"/>
              </w:rPr>
              <w:t>de</w:t>
            </w:r>
            <w:r>
              <w:rPr>
                <w:spacing w:val="-2"/>
                <w:sz w:val="24"/>
              </w:rPr>
              <w:t> </w:t>
            </w:r>
            <w:r>
              <w:rPr>
                <w:sz w:val="24"/>
              </w:rPr>
              <w:t>febrero de </w:t>
            </w:r>
            <w:r>
              <w:rPr>
                <w:spacing w:val="-4"/>
                <w:sz w:val="24"/>
              </w:rPr>
              <w:t>2025</w:t>
            </w:r>
          </w:p>
        </w:tc>
        <w:tc>
          <w:tcPr>
            <w:tcW w:w="5082" w:type="dxa"/>
            <w:gridSpan w:val="3"/>
          </w:tcPr>
          <w:p>
            <w:pPr>
              <w:pStyle w:val="TableParagraph"/>
              <w:spacing w:before="20"/>
              <w:ind w:left="150"/>
              <w:rPr>
                <w:sz w:val="24"/>
              </w:rPr>
            </w:pPr>
            <w:r>
              <w:rPr>
                <w:sz w:val="24"/>
              </w:rPr>
              <w:t>Gerencia</w:t>
            </w:r>
            <w:r>
              <w:rPr>
                <w:spacing w:val="-4"/>
                <w:sz w:val="24"/>
              </w:rPr>
              <w:t> </w:t>
            </w:r>
            <w:r>
              <w:rPr>
                <w:sz w:val="24"/>
              </w:rPr>
              <w:t>de</w:t>
            </w:r>
            <w:r>
              <w:rPr>
                <w:spacing w:val="1"/>
                <w:sz w:val="24"/>
              </w:rPr>
              <w:t> </w:t>
            </w:r>
            <w:r>
              <w:rPr>
                <w:sz w:val="24"/>
              </w:rPr>
              <w:t>la</w:t>
            </w:r>
            <w:r>
              <w:rPr>
                <w:spacing w:val="-2"/>
                <w:sz w:val="24"/>
              </w:rPr>
              <w:t> </w:t>
            </w:r>
            <w:r>
              <w:rPr>
                <w:spacing w:val="-4"/>
                <w:sz w:val="24"/>
              </w:rPr>
              <w:t>ULPGC</w:t>
            </w:r>
          </w:p>
        </w:tc>
      </w:tr>
    </w:tbl>
    <w:p>
      <w:pPr>
        <w:pStyle w:val="TableParagraph"/>
        <w:spacing w:after="0"/>
        <w:rPr>
          <w:sz w:val="24"/>
        </w:rPr>
        <w:sectPr>
          <w:pgSz w:w="11900" w:h="16850"/>
          <w:pgMar w:top="1940" w:bottom="280" w:left="566" w:right="992"/>
        </w:sectPr>
      </w:pPr>
    </w:p>
    <w:p>
      <w:pPr>
        <w:pStyle w:val="BodyText"/>
        <w:spacing w:before="206"/>
        <w:rPr>
          <w:sz w:val="32"/>
        </w:rPr>
      </w:pPr>
    </w:p>
    <w:p>
      <w:pPr>
        <w:spacing w:before="0"/>
        <w:ind w:left="1135" w:right="0" w:firstLine="0"/>
        <w:jc w:val="left"/>
        <w:rPr>
          <w:sz w:val="32"/>
        </w:rPr>
      </w:pPr>
      <w:r>
        <w:rPr>
          <w:color w:val="2E5395"/>
          <w:spacing w:val="-2"/>
          <w:sz w:val="32"/>
        </w:rPr>
        <w:t>Contenido</w:t>
      </w:r>
    </w:p>
    <w:sdt>
      <w:sdtPr>
        <w:docPartObj>
          <w:docPartGallery w:val="Table of Contents"/>
          <w:docPartUnique/>
        </w:docPartObj>
      </w:sdtPr>
      <w:sdtEndPr/>
      <w:sdtContent>
        <w:p>
          <w:pPr>
            <w:pStyle w:val="TOC1"/>
            <w:tabs>
              <w:tab w:pos="10097" w:val="left" w:leader="dot"/>
            </w:tabs>
            <w:spacing w:before="560"/>
          </w:pPr>
          <w:hyperlink w:history="true" w:anchor="_bookmark0">
            <w:r>
              <w:rPr/>
              <w:t>ANEXO</w:t>
            </w:r>
            <w:r>
              <w:rPr>
                <w:spacing w:val="2"/>
              </w:rPr>
              <w:t> </w:t>
            </w:r>
            <w:r>
              <w:rPr/>
              <w:t>I.</w:t>
            </w:r>
            <w:r>
              <w:rPr>
                <w:spacing w:val="6"/>
              </w:rPr>
              <w:t> </w:t>
            </w:r>
            <w:r>
              <w:rPr/>
              <w:t>Declaración</w:t>
            </w:r>
            <w:r>
              <w:rPr>
                <w:spacing w:val="4"/>
              </w:rPr>
              <w:t> </w:t>
            </w:r>
            <w:r>
              <w:rPr/>
              <w:t>de</w:t>
            </w:r>
            <w:r>
              <w:rPr>
                <w:spacing w:val="8"/>
              </w:rPr>
              <w:t> </w:t>
            </w:r>
            <w:r>
              <w:rPr/>
              <w:t>integridad</w:t>
            </w:r>
            <w:r>
              <w:rPr>
                <w:spacing w:val="7"/>
              </w:rPr>
              <w:t> </w:t>
            </w:r>
            <w:r>
              <w:rPr/>
              <w:t>institucional</w:t>
            </w:r>
            <w:r>
              <w:rPr>
                <w:spacing w:val="7"/>
              </w:rPr>
              <w:t> </w:t>
            </w:r>
            <w:r>
              <w:rPr/>
              <w:t>y</w:t>
            </w:r>
            <w:r>
              <w:rPr>
                <w:spacing w:val="5"/>
              </w:rPr>
              <w:t> </w:t>
            </w:r>
            <w:r>
              <w:rPr/>
              <w:t>tolerancia</w:t>
            </w:r>
            <w:r>
              <w:rPr>
                <w:spacing w:val="4"/>
              </w:rPr>
              <w:t> </w:t>
            </w:r>
            <w:r>
              <w:rPr/>
              <w:t>cero</w:t>
            </w:r>
            <w:r>
              <w:rPr>
                <w:spacing w:val="4"/>
              </w:rPr>
              <w:t> </w:t>
            </w:r>
            <w:r>
              <w:rPr/>
              <w:t>ante</w:t>
            </w:r>
            <w:r>
              <w:rPr>
                <w:spacing w:val="5"/>
              </w:rPr>
              <w:t> </w:t>
            </w:r>
            <w:r>
              <w:rPr/>
              <w:t>el</w:t>
            </w:r>
            <w:r>
              <w:rPr>
                <w:spacing w:val="6"/>
              </w:rPr>
              <w:t> </w:t>
            </w:r>
            <w:r>
              <w:rPr>
                <w:spacing w:val="-2"/>
              </w:rPr>
              <w:t>fraude</w:t>
            </w:r>
            <w:r>
              <w:rPr/>
              <w:tab/>
            </w:r>
            <w:r>
              <w:rPr>
                <w:spacing w:val="-10"/>
              </w:rPr>
              <w:t>1</w:t>
            </w:r>
          </w:hyperlink>
        </w:p>
        <w:p>
          <w:pPr>
            <w:pStyle w:val="TOC1"/>
            <w:tabs>
              <w:tab w:pos="10058" w:val="left" w:leader="dot"/>
            </w:tabs>
            <w:spacing w:before="143"/>
          </w:pPr>
          <w:hyperlink w:history="true" w:anchor="_bookmark1">
            <w:r>
              <w:rPr/>
              <w:t>ANEXO</w:t>
            </w:r>
            <w:r>
              <w:rPr>
                <w:spacing w:val="11"/>
              </w:rPr>
              <w:t> </w:t>
            </w:r>
            <w:r>
              <w:rPr/>
              <w:t>II.</w:t>
            </w:r>
            <w:r>
              <w:rPr>
                <w:spacing w:val="15"/>
              </w:rPr>
              <w:t> </w:t>
            </w:r>
            <w:r>
              <w:rPr/>
              <w:t>Cuestionario</w:t>
            </w:r>
            <w:r>
              <w:rPr>
                <w:spacing w:val="10"/>
              </w:rPr>
              <w:t> </w:t>
            </w:r>
            <w:r>
              <w:rPr/>
              <w:t>básico</w:t>
            </w:r>
            <w:r>
              <w:rPr>
                <w:spacing w:val="13"/>
              </w:rPr>
              <w:t> </w:t>
            </w:r>
            <w:r>
              <w:rPr/>
              <w:t>de</w:t>
            </w:r>
            <w:r>
              <w:rPr>
                <w:spacing w:val="11"/>
              </w:rPr>
              <w:t> </w:t>
            </w:r>
            <w:r>
              <w:rPr/>
              <w:t>evaluación</w:t>
            </w:r>
            <w:r>
              <w:rPr>
                <w:spacing w:val="13"/>
              </w:rPr>
              <w:t> </w:t>
            </w:r>
            <w:r>
              <w:rPr/>
              <w:t>del</w:t>
            </w:r>
            <w:r>
              <w:rPr>
                <w:spacing w:val="16"/>
              </w:rPr>
              <w:t> </w:t>
            </w:r>
            <w:r>
              <w:rPr/>
              <w:t>riesgo</w:t>
            </w:r>
            <w:r>
              <w:rPr>
                <w:spacing w:val="16"/>
              </w:rPr>
              <w:t> </w:t>
            </w:r>
            <w:r>
              <w:rPr/>
              <w:t>Orden</w:t>
            </w:r>
            <w:r>
              <w:rPr>
                <w:spacing w:val="13"/>
              </w:rPr>
              <w:t> </w:t>
            </w:r>
            <w:r>
              <w:rPr>
                <w:spacing w:val="-2"/>
              </w:rPr>
              <w:t>HFP/1030/2021</w:t>
            </w:r>
            <w:r>
              <w:rPr/>
              <w:tab/>
            </w:r>
            <w:r>
              <w:rPr>
                <w:spacing w:val="-10"/>
              </w:rPr>
              <w:t>3</w:t>
            </w:r>
          </w:hyperlink>
        </w:p>
        <w:p>
          <w:pPr>
            <w:pStyle w:val="TOC1"/>
            <w:tabs>
              <w:tab w:pos="10061" w:val="left" w:leader="dot"/>
            </w:tabs>
            <w:spacing w:before="146"/>
          </w:pPr>
          <w:hyperlink w:history="true" w:anchor="_bookmark2">
            <w:r>
              <w:rPr/>
              <w:t>ANEXO</w:t>
            </w:r>
            <w:r>
              <w:rPr>
                <w:spacing w:val="-1"/>
              </w:rPr>
              <w:t> </w:t>
            </w:r>
            <w:r>
              <w:rPr/>
              <w:t>III.</w:t>
            </w:r>
            <w:r>
              <w:rPr>
                <w:spacing w:val="-1"/>
              </w:rPr>
              <w:t> </w:t>
            </w:r>
            <w:r>
              <w:rPr/>
              <w:t>Glosario de</w:t>
            </w:r>
            <w:r>
              <w:rPr>
                <w:spacing w:val="4"/>
              </w:rPr>
              <w:t> </w:t>
            </w:r>
            <w:r>
              <w:rPr>
                <w:spacing w:val="-2"/>
              </w:rPr>
              <w:t>términos</w:t>
            </w:r>
            <w:r>
              <w:rPr/>
              <w:tab/>
            </w:r>
            <w:r>
              <w:rPr>
                <w:spacing w:val="-10"/>
              </w:rPr>
              <w:t>5</w:t>
            </w:r>
          </w:hyperlink>
        </w:p>
        <w:p>
          <w:pPr>
            <w:pStyle w:val="TOC1"/>
            <w:tabs>
              <w:tab w:pos="9957" w:val="left" w:leader="dot"/>
            </w:tabs>
            <w:spacing w:before="142"/>
          </w:pPr>
          <w:hyperlink w:history="true" w:anchor="_bookmark3">
            <w:r>
              <w:rPr/>
              <w:t>ANEXO</w:t>
            </w:r>
            <w:r>
              <w:rPr>
                <w:spacing w:val="9"/>
              </w:rPr>
              <w:t> </w:t>
            </w:r>
            <w:r>
              <w:rPr/>
              <w:t>IV.</w:t>
            </w:r>
            <w:r>
              <w:rPr>
                <w:spacing w:val="11"/>
              </w:rPr>
              <w:t> </w:t>
            </w:r>
            <w:r>
              <w:rPr/>
              <w:t>Código</w:t>
            </w:r>
            <w:r>
              <w:rPr>
                <w:spacing w:val="11"/>
              </w:rPr>
              <w:t> </w:t>
            </w:r>
            <w:r>
              <w:rPr/>
              <w:t>de</w:t>
            </w:r>
            <w:r>
              <w:rPr>
                <w:spacing w:val="10"/>
              </w:rPr>
              <w:t> </w:t>
            </w:r>
            <w:r>
              <w:rPr/>
              <w:t>conducta</w:t>
            </w:r>
            <w:r>
              <w:rPr>
                <w:spacing w:val="11"/>
              </w:rPr>
              <w:t> </w:t>
            </w:r>
            <w:r>
              <w:rPr/>
              <w:t>de</w:t>
            </w:r>
            <w:r>
              <w:rPr>
                <w:spacing w:val="10"/>
              </w:rPr>
              <w:t> </w:t>
            </w:r>
            <w:r>
              <w:rPr/>
              <w:t>la</w:t>
            </w:r>
            <w:r>
              <w:rPr>
                <w:spacing w:val="11"/>
              </w:rPr>
              <w:t> </w:t>
            </w:r>
            <w:r>
              <w:rPr>
                <w:spacing w:val="-4"/>
              </w:rPr>
              <w:t>ULPGC</w:t>
            </w:r>
            <w:r>
              <w:rPr/>
              <w:tab/>
            </w:r>
            <w:r>
              <w:rPr>
                <w:spacing w:val="-5"/>
              </w:rPr>
              <w:t>10</w:t>
            </w:r>
          </w:hyperlink>
        </w:p>
        <w:p>
          <w:pPr>
            <w:pStyle w:val="TOC1"/>
            <w:tabs>
              <w:tab w:pos="9960" w:val="left" w:leader="dot"/>
            </w:tabs>
            <w:spacing w:before="146"/>
          </w:pPr>
          <w:hyperlink w:history="true" w:anchor="_bookmark4">
            <w:r>
              <w:rPr/>
              <w:t>ANEXO</w:t>
            </w:r>
            <w:r>
              <w:rPr>
                <w:spacing w:val="4"/>
              </w:rPr>
              <w:t> </w:t>
            </w:r>
            <w:r>
              <w:rPr/>
              <w:t>V.</w:t>
            </w:r>
            <w:r>
              <w:rPr>
                <w:spacing w:val="8"/>
              </w:rPr>
              <w:t> </w:t>
            </w:r>
            <w:r>
              <w:rPr/>
              <w:t>Tabla</w:t>
            </w:r>
            <w:r>
              <w:rPr>
                <w:spacing w:val="6"/>
              </w:rPr>
              <w:t> </w:t>
            </w:r>
            <w:r>
              <w:rPr/>
              <w:t>para</w:t>
            </w:r>
            <w:r>
              <w:rPr>
                <w:spacing w:val="6"/>
              </w:rPr>
              <w:t> </w:t>
            </w:r>
            <w:r>
              <w:rPr/>
              <w:t>la</w:t>
            </w:r>
            <w:r>
              <w:rPr>
                <w:spacing w:val="6"/>
              </w:rPr>
              <w:t> </w:t>
            </w:r>
            <w:r>
              <w:rPr/>
              <w:t>evaluación</w:t>
            </w:r>
            <w:r>
              <w:rPr>
                <w:spacing w:val="6"/>
              </w:rPr>
              <w:t> </w:t>
            </w:r>
            <w:r>
              <w:rPr/>
              <w:t>de</w:t>
            </w:r>
            <w:r>
              <w:rPr>
                <w:spacing w:val="9"/>
              </w:rPr>
              <w:t> </w:t>
            </w:r>
            <w:r>
              <w:rPr/>
              <w:t>los</w:t>
            </w:r>
            <w:r>
              <w:rPr>
                <w:spacing w:val="6"/>
              </w:rPr>
              <w:t> </w:t>
            </w:r>
            <w:r>
              <w:rPr/>
              <w:t>riesgos</w:t>
            </w:r>
            <w:r>
              <w:rPr>
                <w:spacing w:val="10"/>
              </w:rPr>
              <w:t> </w:t>
            </w:r>
            <w:r>
              <w:rPr/>
              <w:t>de</w:t>
            </w:r>
            <w:r>
              <w:rPr>
                <w:spacing w:val="10"/>
              </w:rPr>
              <w:t> </w:t>
            </w:r>
            <w:r>
              <w:rPr>
                <w:spacing w:val="-2"/>
              </w:rPr>
              <w:t>fraude</w:t>
            </w:r>
            <w:r>
              <w:rPr/>
              <w:tab/>
            </w:r>
            <w:r>
              <w:rPr>
                <w:spacing w:val="-5"/>
              </w:rPr>
              <w:t>14</w:t>
            </w:r>
          </w:hyperlink>
        </w:p>
        <w:p>
          <w:pPr>
            <w:pStyle w:val="TOC1"/>
            <w:tabs>
              <w:tab w:pos="9931" w:val="left" w:leader="dot"/>
            </w:tabs>
            <w:spacing w:before="143"/>
          </w:pPr>
          <w:hyperlink w:history="true" w:anchor="_bookmark5">
            <w:r>
              <w:rPr/>
              <w:t>ANEXO</w:t>
            </w:r>
            <w:r>
              <w:rPr>
                <w:spacing w:val="9"/>
              </w:rPr>
              <w:t> </w:t>
            </w:r>
            <w:r>
              <w:rPr/>
              <w:t>VI.</w:t>
            </w:r>
            <w:r>
              <w:rPr>
                <w:spacing w:val="52"/>
                <w:w w:val="150"/>
              </w:rPr>
              <w:t> </w:t>
            </w:r>
            <w:r>
              <w:rPr/>
              <w:t>Procedimiento</w:t>
            </w:r>
            <w:r>
              <w:rPr>
                <w:spacing w:val="13"/>
              </w:rPr>
              <w:t> </w:t>
            </w:r>
            <w:r>
              <w:rPr/>
              <w:t>para</w:t>
            </w:r>
            <w:r>
              <w:rPr>
                <w:spacing w:val="11"/>
              </w:rPr>
              <w:t> </w:t>
            </w:r>
            <w:r>
              <w:rPr/>
              <w:t>abordar</w:t>
            </w:r>
            <w:r>
              <w:rPr>
                <w:spacing w:val="15"/>
              </w:rPr>
              <w:t> </w:t>
            </w:r>
            <w:r>
              <w:rPr/>
              <w:t>conflictos</w:t>
            </w:r>
            <w:r>
              <w:rPr>
                <w:spacing w:val="11"/>
              </w:rPr>
              <w:t> </w:t>
            </w:r>
            <w:r>
              <w:rPr/>
              <w:t>de</w:t>
            </w:r>
            <w:r>
              <w:rPr>
                <w:spacing w:val="11"/>
              </w:rPr>
              <w:t> </w:t>
            </w:r>
            <w:r>
              <w:rPr>
                <w:spacing w:val="-2"/>
              </w:rPr>
              <w:t>interés</w:t>
            </w:r>
            <w:r>
              <w:rPr/>
              <w:tab/>
            </w:r>
            <w:r>
              <w:rPr>
                <w:spacing w:val="-5"/>
              </w:rPr>
              <w:t>22</w:t>
            </w:r>
          </w:hyperlink>
        </w:p>
        <w:p>
          <w:pPr>
            <w:pStyle w:val="TOC1"/>
            <w:tabs>
              <w:tab w:pos="9929" w:val="left" w:leader="dot"/>
            </w:tabs>
          </w:pPr>
          <w:hyperlink w:history="true" w:anchor="_bookmark6">
            <w:r>
              <w:rPr/>
              <w:t>ANEXO</w:t>
            </w:r>
            <w:r>
              <w:rPr>
                <w:spacing w:val="9"/>
              </w:rPr>
              <w:t> </w:t>
            </w:r>
            <w:r>
              <w:rPr/>
              <w:t>VII.</w:t>
            </w:r>
            <w:r>
              <w:rPr>
                <w:spacing w:val="12"/>
              </w:rPr>
              <w:t> </w:t>
            </w:r>
            <w:r>
              <w:rPr/>
              <w:t>Declaración</w:t>
            </w:r>
            <w:r>
              <w:rPr>
                <w:spacing w:val="11"/>
              </w:rPr>
              <w:t> </w:t>
            </w:r>
            <w:r>
              <w:rPr/>
              <w:t>de</w:t>
            </w:r>
            <w:r>
              <w:rPr>
                <w:spacing w:val="11"/>
              </w:rPr>
              <w:t> </w:t>
            </w:r>
            <w:r>
              <w:rPr/>
              <w:t>ausencia</w:t>
            </w:r>
            <w:r>
              <w:rPr>
                <w:spacing w:val="11"/>
              </w:rPr>
              <w:t> </w:t>
            </w:r>
            <w:r>
              <w:rPr/>
              <w:t>de</w:t>
            </w:r>
            <w:r>
              <w:rPr>
                <w:spacing w:val="15"/>
              </w:rPr>
              <w:t> </w:t>
            </w:r>
            <w:r>
              <w:rPr/>
              <w:t>conflicto</w:t>
            </w:r>
            <w:r>
              <w:rPr>
                <w:spacing w:val="14"/>
              </w:rPr>
              <w:t> </w:t>
            </w:r>
            <w:r>
              <w:rPr/>
              <w:t>de</w:t>
            </w:r>
            <w:r>
              <w:rPr>
                <w:spacing w:val="11"/>
              </w:rPr>
              <w:t> </w:t>
            </w:r>
            <w:r>
              <w:rPr>
                <w:spacing w:val="-2"/>
              </w:rPr>
              <w:t>interés</w:t>
            </w:r>
            <w:r>
              <w:rPr/>
              <w:tab/>
            </w:r>
            <w:r>
              <w:rPr>
                <w:spacing w:val="-5"/>
              </w:rPr>
              <w:t>26</w:t>
            </w:r>
          </w:hyperlink>
        </w:p>
        <w:p>
          <w:pPr>
            <w:pStyle w:val="TOC1"/>
            <w:spacing w:line="280" w:lineRule="auto"/>
          </w:pPr>
          <w:hyperlink w:history="true" w:anchor="_bookmark7">
            <w:r>
              <w:rPr/>
              <w:t>ANEXO VIII. Modelo de declaración de cesión y tratamiento de datos en relación con la</w:t>
            </w:r>
          </w:hyperlink>
          <w:r>
            <w:rPr/>
            <w:t> </w:t>
          </w:r>
          <w:hyperlink w:history="true" w:anchor="_bookmark7">
            <w:r>
              <w:rPr/>
              <w:t>ejecución</w:t>
            </w:r>
            <w:r>
              <w:rPr>
                <w:spacing w:val="23"/>
              </w:rPr>
              <w:t> </w:t>
            </w:r>
            <w:r>
              <w:rPr/>
              <w:t>de</w:t>
            </w:r>
            <w:r>
              <w:rPr>
                <w:spacing w:val="23"/>
              </w:rPr>
              <w:t> </w:t>
            </w:r>
            <w:r>
              <w:rPr/>
              <w:t>actuaciones</w:t>
            </w:r>
            <w:r>
              <w:rPr>
                <w:spacing w:val="23"/>
              </w:rPr>
              <w:t> </w:t>
            </w:r>
            <w:r>
              <w:rPr/>
              <w:t>del</w:t>
            </w:r>
            <w:r>
              <w:rPr>
                <w:spacing w:val="27"/>
              </w:rPr>
              <w:t> </w:t>
            </w:r>
            <w:r>
              <w:rPr/>
              <w:t>Plan</w:t>
            </w:r>
            <w:r>
              <w:rPr>
                <w:spacing w:val="23"/>
              </w:rPr>
              <w:t> </w:t>
            </w:r>
            <w:r>
              <w:rPr/>
              <w:t>de</w:t>
            </w:r>
            <w:r>
              <w:rPr>
                <w:spacing w:val="23"/>
              </w:rPr>
              <w:t> </w:t>
            </w:r>
            <w:r>
              <w:rPr/>
              <w:t>Recuperación,</w:t>
            </w:r>
            <w:r>
              <w:rPr>
                <w:spacing w:val="22"/>
              </w:rPr>
              <w:t> </w:t>
            </w:r>
            <w:r>
              <w:rPr/>
              <w:t>Transformación</w:t>
            </w:r>
            <w:r>
              <w:rPr>
                <w:spacing w:val="23"/>
              </w:rPr>
              <w:t> </w:t>
            </w:r>
            <w:r>
              <w:rPr/>
              <w:t>y</w:t>
            </w:r>
            <w:r>
              <w:rPr>
                <w:spacing w:val="22"/>
              </w:rPr>
              <w:t> </w:t>
            </w:r>
            <w:r>
              <w:rPr/>
              <w:t>Resiliencia</w:t>
            </w:r>
            <w:r>
              <w:rPr>
                <w:spacing w:val="23"/>
              </w:rPr>
              <w:t> </w:t>
            </w:r>
            <w:r>
              <w:rPr/>
              <w:t>(PRTR)</w:t>
            </w:r>
          </w:hyperlink>
        </w:p>
        <w:p>
          <w:pPr>
            <w:pStyle w:val="TOC2"/>
          </w:pPr>
          <w:hyperlink w:history="true" w:anchor="_bookmark7">
            <w:r>
              <w:rPr>
                <w:spacing w:val="-5"/>
                <w:w w:val="110"/>
              </w:rPr>
              <w:t>32</w:t>
            </w:r>
          </w:hyperlink>
        </w:p>
        <w:p>
          <w:pPr>
            <w:pStyle w:val="TOC1"/>
            <w:tabs>
              <w:tab w:pos="9922" w:val="left" w:leader="dot"/>
            </w:tabs>
            <w:spacing w:line="280" w:lineRule="auto" w:before="146"/>
            <w:ind w:right="148"/>
          </w:pPr>
          <w:hyperlink w:history="true" w:anchor="_bookmark8">
            <w:r>
              <w:rPr/>
              <w:t>ANEXO IX. Declaración de compromiso que deberán cumplimentar y firmar los</w:t>
            </w:r>
          </w:hyperlink>
          <w:r>
            <w:rPr>
              <w:spacing w:val="80"/>
            </w:rPr>
            <w:t> </w:t>
          </w:r>
          <w:hyperlink w:history="true" w:anchor="_bookmark8">
            <w:r>
              <w:rPr/>
              <w:t>beneficiarios</w:t>
            </w:r>
            <w:r>
              <w:rPr>
                <w:spacing w:val="18"/>
              </w:rPr>
              <w:t> </w:t>
            </w:r>
            <w:r>
              <w:rPr/>
              <w:t>indirectos</w:t>
            </w:r>
            <w:r>
              <w:rPr>
                <w:spacing w:val="15"/>
              </w:rPr>
              <w:t> </w:t>
            </w:r>
            <w:r>
              <w:rPr/>
              <w:t>de</w:t>
            </w:r>
            <w:r>
              <w:rPr>
                <w:spacing w:val="19"/>
              </w:rPr>
              <w:t> </w:t>
            </w:r>
            <w:r>
              <w:rPr/>
              <w:t>los</w:t>
            </w:r>
            <w:r>
              <w:rPr>
                <w:spacing w:val="18"/>
              </w:rPr>
              <w:t> </w:t>
            </w:r>
            <w:r>
              <w:rPr/>
              <w:t>fondos</w:t>
            </w:r>
            <w:r>
              <w:rPr>
                <w:spacing w:val="19"/>
              </w:rPr>
              <w:t> </w:t>
            </w:r>
            <w:r>
              <w:rPr>
                <w:spacing w:val="-2"/>
              </w:rPr>
              <w:t>(adjudicatarios)</w:t>
            </w:r>
            <w:r>
              <w:rPr/>
              <w:tab/>
            </w:r>
            <w:r>
              <w:rPr>
                <w:spacing w:val="-5"/>
              </w:rPr>
              <w:t>34</w:t>
            </w:r>
          </w:hyperlink>
        </w:p>
        <w:p>
          <w:pPr>
            <w:pStyle w:val="TOC1"/>
            <w:tabs>
              <w:tab w:pos="9926" w:val="left" w:leader="dot"/>
            </w:tabs>
            <w:spacing w:before="103"/>
          </w:pPr>
          <w:hyperlink w:history="true" w:anchor="_bookmark9">
            <w:r>
              <w:rPr/>
              <w:t>ANEXO</w:t>
            </w:r>
            <w:r>
              <w:rPr>
                <w:spacing w:val="12"/>
              </w:rPr>
              <w:t> </w:t>
            </w:r>
            <w:r>
              <w:rPr/>
              <w:t>X.</w:t>
            </w:r>
            <w:r>
              <w:rPr>
                <w:spacing w:val="57"/>
                <w:w w:val="150"/>
              </w:rPr>
              <w:t> </w:t>
            </w:r>
            <w:r>
              <w:rPr/>
              <w:t>Listado</w:t>
            </w:r>
            <w:r>
              <w:rPr>
                <w:spacing w:val="13"/>
              </w:rPr>
              <w:t> </w:t>
            </w:r>
            <w:r>
              <w:rPr/>
              <w:t>de</w:t>
            </w:r>
            <w:r>
              <w:rPr>
                <w:spacing w:val="14"/>
              </w:rPr>
              <w:t> </w:t>
            </w:r>
            <w:r>
              <w:rPr/>
              <w:t>banderas</w:t>
            </w:r>
            <w:r>
              <w:rPr>
                <w:spacing w:val="13"/>
              </w:rPr>
              <w:t> </w:t>
            </w:r>
            <w:r>
              <w:rPr>
                <w:spacing w:val="-4"/>
              </w:rPr>
              <w:t>rojas</w:t>
            </w:r>
            <w:r>
              <w:rPr/>
              <w:tab/>
            </w:r>
            <w:r>
              <w:rPr>
                <w:spacing w:val="-5"/>
              </w:rPr>
              <w:t>36</w:t>
            </w:r>
          </w:hyperlink>
        </w:p>
        <w:p>
          <w:pPr>
            <w:pStyle w:val="TOC1"/>
            <w:tabs>
              <w:tab w:pos="9917" w:val="left" w:leader="dot"/>
            </w:tabs>
            <w:spacing w:before="143"/>
          </w:pPr>
          <w:hyperlink w:history="true" w:anchor="_bookmark10">
            <w:r>
              <w:rPr/>
              <w:t>ANEXO</w:t>
            </w:r>
            <w:r>
              <w:rPr>
                <w:spacing w:val="17"/>
              </w:rPr>
              <w:t> </w:t>
            </w:r>
            <w:r>
              <w:rPr/>
              <w:t>XI.</w:t>
            </w:r>
            <w:r>
              <w:rPr>
                <w:spacing w:val="17"/>
              </w:rPr>
              <w:t> </w:t>
            </w:r>
            <w:r>
              <w:rPr/>
              <w:t>Lista</w:t>
            </w:r>
            <w:r>
              <w:rPr>
                <w:spacing w:val="19"/>
              </w:rPr>
              <w:t> </w:t>
            </w:r>
            <w:r>
              <w:rPr/>
              <w:t>de</w:t>
            </w:r>
            <w:r>
              <w:rPr>
                <w:spacing w:val="19"/>
              </w:rPr>
              <w:t> </w:t>
            </w:r>
            <w:r>
              <w:rPr/>
              <w:t>comprobación</w:t>
            </w:r>
            <w:r>
              <w:rPr>
                <w:spacing w:val="19"/>
              </w:rPr>
              <w:t> </w:t>
            </w:r>
            <w:r>
              <w:rPr/>
              <w:t>de</w:t>
            </w:r>
            <w:r>
              <w:rPr>
                <w:spacing w:val="19"/>
              </w:rPr>
              <w:t> </w:t>
            </w:r>
            <w:r>
              <w:rPr/>
              <w:t>banderas</w:t>
            </w:r>
            <w:r>
              <w:rPr>
                <w:spacing w:val="16"/>
              </w:rPr>
              <w:t> </w:t>
            </w:r>
            <w:r>
              <w:rPr>
                <w:spacing w:val="-2"/>
              </w:rPr>
              <w:t>rojas</w:t>
            </w:r>
            <w:r>
              <w:rPr/>
              <w:tab/>
            </w:r>
            <w:r>
              <w:rPr>
                <w:spacing w:val="-5"/>
              </w:rPr>
              <w:t>44</w:t>
            </w:r>
          </w:hyperlink>
        </w:p>
        <w:p>
          <w:pPr>
            <w:pStyle w:val="TOC1"/>
            <w:tabs>
              <w:tab w:pos="9924" w:val="left" w:leader="dot"/>
            </w:tabs>
            <w:spacing w:line="280" w:lineRule="auto"/>
            <w:ind w:right="148"/>
          </w:pPr>
          <w:hyperlink w:history="true" w:anchor="_bookmark11">
            <w:r>
              <w:rPr/>
              <w:t>ANEXO</w:t>
            </w:r>
            <w:r>
              <w:rPr>
                <w:spacing w:val="27"/>
              </w:rPr>
              <w:t> </w:t>
            </w:r>
            <w:r>
              <w:rPr/>
              <w:t>XII.</w:t>
            </w:r>
            <w:r>
              <w:rPr>
                <w:spacing w:val="30"/>
              </w:rPr>
              <w:t> </w:t>
            </w:r>
            <w:r>
              <w:rPr/>
              <w:t>Régimen</w:t>
            </w:r>
            <w:r>
              <w:rPr>
                <w:spacing w:val="34"/>
              </w:rPr>
              <w:t> </w:t>
            </w:r>
            <w:r>
              <w:rPr/>
              <w:t>sancionador</w:t>
            </w:r>
            <w:r>
              <w:rPr>
                <w:spacing w:val="34"/>
              </w:rPr>
              <w:t> </w:t>
            </w:r>
            <w:r>
              <w:rPr/>
              <w:t>y</w:t>
            </w:r>
            <w:r>
              <w:rPr>
                <w:spacing w:val="30"/>
              </w:rPr>
              <w:t> </w:t>
            </w:r>
            <w:r>
              <w:rPr/>
              <w:t>sanciones</w:t>
            </w:r>
            <w:r>
              <w:rPr>
                <w:spacing w:val="29"/>
              </w:rPr>
              <w:t> </w:t>
            </w:r>
            <w:r>
              <w:rPr/>
              <w:t>de</w:t>
            </w:r>
            <w:r>
              <w:rPr>
                <w:spacing w:val="29"/>
              </w:rPr>
              <w:t> </w:t>
            </w:r>
            <w:r>
              <w:rPr/>
              <w:t>carácter</w:t>
            </w:r>
            <w:r>
              <w:rPr>
                <w:spacing w:val="34"/>
              </w:rPr>
              <w:t> </w:t>
            </w:r>
            <w:r>
              <w:rPr/>
              <w:t>penal</w:t>
            </w:r>
            <w:r>
              <w:rPr>
                <w:spacing w:val="32"/>
              </w:rPr>
              <w:t> </w:t>
            </w:r>
            <w:r>
              <w:rPr/>
              <w:t>asociados</w:t>
            </w:r>
            <w:r>
              <w:rPr>
                <w:spacing w:val="29"/>
              </w:rPr>
              <w:t> </w:t>
            </w:r>
            <w:r>
              <w:rPr/>
              <w:t>a</w:t>
            </w:r>
            <w:r>
              <w:rPr>
                <w:spacing w:val="29"/>
              </w:rPr>
              <w:t> </w:t>
            </w:r>
            <w:r>
              <w:rPr/>
              <w:t>los</w:t>
            </w:r>
            <w:r>
              <w:rPr>
                <w:spacing w:val="29"/>
              </w:rPr>
              <w:t> </w:t>
            </w:r>
            <w:r>
              <w:rPr/>
              <w:t>actos</w:t>
            </w:r>
            <w:r>
              <w:rPr>
                <w:spacing w:val="29"/>
              </w:rPr>
              <w:t> </w:t>
            </w:r>
            <w:r>
              <w:rPr/>
              <w:t>de</w:t>
            </w:r>
          </w:hyperlink>
          <w:r>
            <w:rPr/>
            <w:t> </w:t>
          </w:r>
          <w:hyperlink w:history="true" w:anchor="_bookmark11">
            <w:r>
              <w:rPr>
                <w:spacing w:val="-2"/>
              </w:rPr>
              <w:t>corrupción</w:t>
            </w:r>
            <w:r>
              <w:rPr/>
              <w:tab/>
            </w:r>
            <w:r>
              <w:rPr>
                <w:spacing w:val="-5"/>
              </w:rPr>
              <w:t>45</w:t>
            </w:r>
          </w:hyperlink>
        </w:p>
        <w:p>
          <w:pPr>
            <w:pStyle w:val="TOC1"/>
            <w:tabs>
              <w:tab w:pos="9916" w:val="left" w:leader="dot"/>
            </w:tabs>
            <w:spacing w:before="101"/>
          </w:pPr>
          <w:hyperlink w:history="true" w:anchor="_bookmark12">
            <w:r>
              <w:rPr/>
              <w:t>ANEXO</w:t>
            </w:r>
            <w:r>
              <w:rPr>
                <w:spacing w:val="16"/>
              </w:rPr>
              <w:t> </w:t>
            </w:r>
            <w:r>
              <w:rPr/>
              <w:t>XIII.</w:t>
            </w:r>
            <w:r>
              <w:rPr>
                <w:spacing w:val="65"/>
                <w:w w:val="150"/>
              </w:rPr>
              <w:t> </w:t>
            </w:r>
            <w:r>
              <w:rPr/>
              <w:t>Documentación</w:t>
            </w:r>
            <w:r>
              <w:rPr>
                <w:spacing w:val="17"/>
              </w:rPr>
              <w:t> </w:t>
            </w:r>
            <w:r>
              <w:rPr/>
              <w:t>de</w:t>
            </w:r>
            <w:r>
              <w:rPr>
                <w:spacing w:val="18"/>
              </w:rPr>
              <w:t> </w:t>
            </w:r>
            <w:r>
              <w:rPr/>
              <w:t>consulta</w:t>
            </w:r>
            <w:r>
              <w:rPr>
                <w:spacing w:val="18"/>
              </w:rPr>
              <w:t> </w:t>
            </w:r>
            <w:r>
              <w:rPr/>
              <w:t>y</w:t>
            </w:r>
            <w:r>
              <w:rPr>
                <w:spacing w:val="19"/>
              </w:rPr>
              <w:t> </w:t>
            </w:r>
            <w:r>
              <w:rPr>
                <w:spacing w:val="-4"/>
              </w:rPr>
              <w:t>apoyo</w:t>
            </w:r>
            <w:r>
              <w:rPr/>
              <w:tab/>
            </w:r>
            <w:r>
              <w:rPr>
                <w:spacing w:val="-7"/>
              </w:rPr>
              <w:t>68</w:t>
            </w:r>
          </w:hyperlink>
        </w:p>
      </w:sdtContent>
    </w:sdt>
    <w:p>
      <w:pPr>
        <w:pStyle w:val="TOC1"/>
        <w:spacing w:after="0"/>
        <w:sectPr>
          <w:headerReference w:type="default" r:id="rId6"/>
          <w:footerReference w:type="default" r:id="rId7"/>
          <w:pgSz w:w="11900" w:h="16850"/>
          <w:pgMar w:header="361" w:footer="879" w:top="1360" w:bottom="1060" w:left="566" w:right="992"/>
        </w:sectPr>
      </w:pPr>
    </w:p>
    <w:p>
      <w:pPr>
        <w:pStyle w:val="BodyText"/>
        <w:spacing w:before="274"/>
        <w:rPr>
          <w:sz w:val="40"/>
        </w:rPr>
      </w:pPr>
    </w:p>
    <w:p>
      <w:pPr>
        <w:pStyle w:val="Heading1"/>
        <w:spacing w:line="276" w:lineRule="auto" w:before="0"/>
      </w:pPr>
      <w:bookmarkStart w:name="ANEXO I. Declaración de integridad insti" w:id="1"/>
      <w:bookmarkEnd w:id="1"/>
      <w:r>
        <w:rPr/>
      </w:r>
      <w:bookmarkStart w:name="_bookmark0" w:id="2"/>
      <w:bookmarkEnd w:id="2"/>
      <w:r>
        <w:rPr/>
      </w:r>
      <w:r>
        <w:rPr/>
        <w:t>ANEXO</w:t>
      </w:r>
      <w:r>
        <w:rPr>
          <w:spacing w:val="-5"/>
        </w:rPr>
        <w:t> </w:t>
      </w:r>
      <w:r>
        <w:rPr/>
        <w:t>I.</w:t>
      </w:r>
      <w:r>
        <w:rPr>
          <w:spacing w:val="-7"/>
        </w:rPr>
        <w:t> </w:t>
      </w:r>
      <w:r>
        <w:rPr/>
        <w:t>Declaración</w:t>
      </w:r>
      <w:r>
        <w:rPr>
          <w:spacing w:val="-5"/>
        </w:rPr>
        <w:t> </w:t>
      </w:r>
      <w:r>
        <w:rPr/>
        <w:t>de</w:t>
      </w:r>
      <w:r>
        <w:rPr>
          <w:spacing w:val="-5"/>
        </w:rPr>
        <w:t> </w:t>
      </w:r>
      <w:r>
        <w:rPr/>
        <w:t>integridad</w:t>
      </w:r>
      <w:r>
        <w:rPr>
          <w:spacing w:val="-5"/>
        </w:rPr>
        <w:t> </w:t>
      </w:r>
      <w:r>
        <w:rPr/>
        <w:t>institucional</w:t>
      </w:r>
      <w:r>
        <w:rPr>
          <w:spacing w:val="-8"/>
        </w:rPr>
        <w:t> </w:t>
      </w:r>
      <w:r>
        <w:rPr/>
        <w:t>y tolerancia cero ante el fraude</w:t>
      </w:r>
    </w:p>
    <w:p>
      <w:pPr>
        <w:pStyle w:val="BodyText"/>
        <w:spacing w:line="280" w:lineRule="auto" w:before="117"/>
        <w:ind w:left="1135" w:right="135"/>
        <w:jc w:val="both"/>
      </w:pPr>
      <w:r>
        <w:rPr/>
        <w:t>La</w:t>
      </w:r>
      <w:r>
        <w:rPr>
          <w:spacing w:val="27"/>
        </w:rPr>
        <w:t> </w:t>
      </w:r>
      <w:r>
        <w:rPr/>
        <w:t>Universidad</w:t>
      </w:r>
      <w:r>
        <w:rPr>
          <w:spacing w:val="28"/>
        </w:rPr>
        <w:t> </w:t>
      </w:r>
      <w:r>
        <w:rPr/>
        <w:t>de</w:t>
      </w:r>
      <w:r>
        <w:rPr>
          <w:spacing w:val="27"/>
        </w:rPr>
        <w:t> </w:t>
      </w:r>
      <w:r>
        <w:rPr/>
        <w:t>las Palmas</w:t>
      </w:r>
      <w:r>
        <w:rPr>
          <w:spacing w:val="28"/>
        </w:rPr>
        <w:t> </w:t>
      </w:r>
      <w:r>
        <w:rPr/>
        <w:t>de</w:t>
      </w:r>
      <w:r>
        <w:rPr>
          <w:spacing w:val="27"/>
        </w:rPr>
        <w:t> </w:t>
      </w:r>
      <w:r>
        <w:rPr/>
        <w:t>Gran</w:t>
      </w:r>
      <w:r>
        <w:rPr>
          <w:spacing w:val="28"/>
        </w:rPr>
        <w:t> </w:t>
      </w:r>
      <w:r>
        <w:rPr/>
        <w:t>Canaria</w:t>
      </w:r>
      <w:r>
        <w:rPr>
          <w:spacing w:val="27"/>
        </w:rPr>
        <w:t> </w:t>
      </w:r>
      <w:r>
        <w:rPr/>
        <w:t>(en</w:t>
      </w:r>
      <w:r>
        <w:rPr>
          <w:spacing w:val="28"/>
        </w:rPr>
        <w:t> </w:t>
      </w:r>
      <w:r>
        <w:rPr/>
        <w:t>adelante</w:t>
      </w:r>
      <w:r>
        <w:rPr>
          <w:spacing w:val="27"/>
        </w:rPr>
        <w:t> </w:t>
      </w:r>
      <w:r>
        <w:rPr/>
        <w:t>ULPGC)</w:t>
      </w:r>
      <w:r>
        <w:rPr>
          <w:spacing w:val="28"/>
        </w:rPr>
        <w:t> </w:t>
      </w:r>
      <w:r>
        <w:rPr/>
        <w:t>promueve</w:t>
      </w:r>
      <w:r>
        <w:rPr>
          <w:spacing w:val="27"/>
        </w:rPr>
        <w:t> </w:t>
      </w:r>
      <w:r>
        <w:rPr/>
        <w:t>en su actividad ordinaria el pleno respeto a la legalidad y a los principios éticos y de conducta, así como con una clara vocación de contribuir a la construcción de un futuro</w:t>
      </w:r>
      <w:r>
        <w:rPr>
          <w:spacing w:val="33"/>
        </w:rPr>
        <w:t> </w:t>
      </w:r>
      <w:r>
        <w:rPr/>
        <w:t>más</w:t>
      </w:r>
      <w:r>
        <w:rPr>
          <w:spacing w:val="36"/>
        </w:rPr>
        <w:t> </w:t>
      </w:r>
      <w:r>
        <w:rPr/>
        <w:t>sostenible</w:t>
      </w:r>
      <w:r>
        <w:rPr>
          <w:spacing w:val="30"/>
        </w:rPr>
        <w:t> </w:t>
      </w:r>
      <w:r>
        <w:rPr/>
        <w:t>con</w:t>
      </w:r>
      <w:r>
        <w:rPr>
          <w:spacing w:val="36"/>
        </w:rPr>
        <w:t> </w:t>
      </w:r>
      <w:r>
        <w:rPr/>
        <w:t>una</w:t>
      </w:r>
      <w:r>
        <w:rPr>
          <w:spacing w:val="30"/>
        </w:rPr>
        <w:t> </w:t>
      </w:r>
      <w:r>
        <w:rPr/>
        <w:t>excelente</w:t>
      </w:r>
      <w:r>
        <w:rPr>
          <w:spacing w:val="35"/>
        </w:rPr>
        <w:t> </w:t>
      </w:r>
      <w:r>
        <w:rPr/>
        <w:t>investigación</w:t>
      </w:r>
      <w:r>
        <w:rPr>
          <w:spacing w:val="36"/>
        </w:rPr>
        <w:t> </w:t>
      </w:r>
      <w:r>
        <w:rPr/>
        <w:t>e</w:t>
      </w:r>
      <w:r>
        <w:rPr>
          <w:spacing w:val="35"/>
        </w:rPr>
        <w:t> </w:t>
      </w:r>
      <w:r>
        <w:rPr/>
        <w:t>innovación</w:t>
      </w:r>
      <w:r>
        <w:rPr>
          <w:spacing w:val="36"/>
        </w:rPr>
        <w:t> </w:t>
      </w:r>
      <w:r>
        <w:rPr/>
        <w:t>en</w:t>
      </w:r>
      <w:r>
        <w:rPr>
          <w:spacing w:val="33"/>
        </w:rPr>
        <w:t> </w:t>
      </w:r>
      <w:r>
        <w:rPr/>
        <w:t>el</w:t>
      </w:r>
      <w:r>
        <w:rPr>
          <w:spacing w:val="35"/>
        </w:rPr>
        <w:t> </w:t>
      </w:r>
      <w:r>
        <w:rPr/>
        <w:t>campo de la energía.</w:t>
      </w:r>
    </w:p>
    <w:p>
      <w:pPr>
        <w:pStyle w:val="BodyText"/>
        <w:spacing w:line="280" w:lineRule="auto" w:before="246"/>
        <w:ind w:left="1135" w:right="135"/>
        <w:jc w:val="both"/>
      </w:pPr>
      <w:r>
        <w:rPr/>
        <w:t>Como</w:t>
      </w:r>
      <w:r>
        <w:rPr>
          <w:spacing w:val="40"/>
        </w:rPr>
        <w:t> </w:t>
      </w:r>
      <w:r>
        <w:rPr/>
        <w:t>Organismo beneficiario</w:t>
      </w:r>
      <w:r>
        <w:rPr>
          <w:spacing w:val="40"/>
        </w:rPr>
        <w:t> </w:t>
      </w:r>
      <w:r>
        <w:rPr/>
        <w:t>de los</w:t>
      </w:r>
      <w:r>
        <w:rPr>
          <w:spacing w:val="40"/>
        </w:rPr>
        <w:t> </w:t>
      </w:r>
      <w:r>
        <w:rPr/>
        <w:t>Fondos</w:t>
      </w:r>
      <w:r>
        <w:rPr>
          <w:spacing w:val="40"/>
        </w:rPr>
        <w:t> </w:t>
      </w:r>
      <w:r>
        <w:rPr/>
        <w:t>UE</w:t>
      </w:r>
      <w:r>
        <w:rPr>
          <w:spacing w:val="40"/>
        </w:rPr>
        <w:t> </w:t>
      </w:r>
      <w:r>
        <w:rPr/>
        <w:t>NEXT</w:t>
      </w:r>
      <w:r>
        <w:rPr>
          <w:spacing w:val="40"/>
        </w:rPr>
        <w:t> </w:t>
      </w:r>
      <w:r>
        <w:rPr/>
        <w:t>GENERATION,</w:t>
      </w:r>
      <w:r>
        <w:rPr>
          <w:spacing w:val="40"/>
        </w:rPr>
        <w:t> </w:t>
      </w:r>
      <w:r>
        <w:rPr/>
        <w:t>MRR, y tomando como referencia lo dispuesto en la Orden HFP/1030/2021, y la Orden HFP/1031/2021, por la que se establece el procedimiento y formato de la información a proporcionar por las Entidades del Sector Público para el</w:t>
      </w:r>
      <w:r>
        <w:rPr>
          <w:spacing w:val="80"/>
        </w:rPr>
        <w:t> </w:t>
      </w:r>
      <w:r>
        <w:rPr/>
        <w:t>seguimiento</w:t>
      </w:r>
      <w:r>
        <w:rPr>
          <w:spacing w:val="27"/>
        </w:rPr>
        <w:t> </w:t>
      </w:r>
      <w:r>
        <w:rPr/>
        <w:t>del</w:t>
      </w:r>
      <w:r>
        <w:rPr>
          <w:spacing w:val="29"/>
        </w:rPr>
        <w:t> </w:t>
      </w:r>
      <w:r>
        <w:rPr/>
        <w:t>cumplimiento</w:t>
      </w:r>
      <w:r>
        <w:rPr>
          <w:spacing w:val="27"/>
        </w:rPr>
        <w:t> </w:t>
      </w:r>
      <w:r>
        <w:rPr/>
        <w:t>de</w:t>
      </w:r>
      <w:r>
        <w:rPr>
          <w:spacing w:val="27"/>
        </w:rPr>
        <w:t> </w:t>
      </w:r>
      <w:r>
        <w:rPr/>
        <w:t>hitos</w:t>
      </w:r>
      <w:r>
        <w:rPr>
          <w:spacing w:val="29"/>
        </w:rPr>
        <w:t> </w:t>
      </w:r>
      <w:r>
        <w:rPr/>
        <w:t>y</w:t>
      </w:r>
      <w:r>
        <w:rPr>
          <w:spacing w:val="29"/>
        </w:rPr>
        <w:t> </w:t>
      </w:r>
      <w:r>
        <w:rPr/>
        <w:t>objetivos</w:t>
      </w:r>
      <w:r>
        <w:rPr>
          <w:spacing w:val="29"/>
        </w:rPr>
        <w:t> </w:t>
      </w:r>
      <w:r>
        <w:rPr/>
        <w:t>y</w:t>
      </w:r>
      <w:r>
        <w:rPr>
          <w:spacing w:val="29"/>
        </w:rPr>
        <w:t> </w:t>
      </w:r>
      <w:r>
        <w:rPr/>
        <w:t>de</w:t>
      </w:r>
      <w:r>
        <w:rPr>
          <w:spacing w:val="27"/>
        </w:rPr>
        <w:t> </w:t>
      </w:r>
      <w:r>
        <w:rPr/>
        <w:t>ejecución</w:t>
      </w:r>
      <w:r>
        <w:rPr>
          <w:spacing w:val="30"/>
        </w:rPr>
        <w:t> </w:t>
      </w:r>
      <w:r>
        <w:rPr/>
        <w:t>presupuestaria y contable de las medidas de los componentes del Plan de Recuperación, Transformación y Resiliencia, y demás normativa de aplicación,</w:t>
      </w:r>
      <w:r>
        <w:rPr>
          <w:spacing w:val="80"/>
        </w:rPr>
        <w:t> </w:t>
      </w:r>
      <w:r>
        <w:rPr/>
        <w:t>formula la </w:t>
      </w:r>
      <w:r>
        <w:rPr>
          <w:spacing w:val="-2"/>
        </w:rPr>
        <w:t>siguiente</w:t>
      </w:r>
    </w:p>
    <w:p>
      <w:pPr>
        <w:pStyle w:val="BodyText"/>
        <w:spacing w:line="280" w:lineRule="auto" w:before="248"/>
        <w:ind w:left="5001" w:right="142" w:hanging="3732"/>
      </w:pPr>
      <w:r>
        <w:rPr>
          <w:spacing w:val="11"/>
          <w:w w:val="105"/>
        </w:rPr>
        <w:t>DECLARACIÓN</w:t>
      </w:r>
      <w:r>
        <w:rPr>
          <w:spacing w:val="-2"/>
          <w:w w:val="105"/>
        </w:rPr>
        <w:t> </w:t>
      </w:r>
      <w:r>
        <w:rPr>
          <w:w w:val="105"/>
        </w:rPr>
        <w:t>DE </w:t>
      </w:r>
      <w:r>
        <w:rPr>
          <w:spacing w:val="11"/>
          <w:w w:val="105"/>
        </w:rPr>
        <w:t>INTEGRIDAD</w:t>
      </w:r>
      <w:r>
        <w:rPr>
          <w:spacing w:val="1"/>
          <w:w w:val="105"/>
        </w:rPr>
        <w:t> </w:t>
      </w:r>
      <w:r>
        <w:rPr>
          <w:spacing w:val="12"/>
          <w:w w:val="105"/>
        </w:rPr>
        <w:t>INSTITUCIONAL</w:t>
      </w:r>
      <w:r>
        <w:rPr>
          <w:spacing w:val="3"/>
          <w:w w:val="105"/>
        </w:rPr>
        <w:t> </w:t>
      </w:r>
      <w:r>
        <w:rPr>
          <w:w w:val="105"/>
        </w:rPr>
        <w:t>Y </w:t>
      </w:r>
      <w:r>
        <w:rPr>
          <w:spacing w:val="11"/>
          <w:w w:val="105"/>
        </w:rPr>
        <w:t>TOLERANCIA</w:t>
      </w:r>
      <w:r>
        <w:rPr>
          <w:spacing w:val="8"/>
          <w:w w:val="105"/>
        </w:rPr>
        <w:t> </w:t>
      </w:r>
      <w:r>
        <w:rPr>
          <w:w w:val="105"/>
        </w:rPr>
        <w:t>CERO </w:t>
      </w:r>
      <w:r>
        <w:rPr>
          <w:spacing w:val="10"/>
          <w:w w:val="105"/>
        </w:rPr>
        <w:t>ANTE </w:t>
      </w:r>
      <w:r>
        <w:rPr>
          <w:w w:val="105"/>
        </w:rPr>
        <w:t>EL </w:t>
      </w:r>
      <w:r>
        <w:rPr>
          <w:spacing w:val="9"/>
          <w:w w:val="105"/>
        </w:rPr>
        <w:t>FRAUDE</w:t>
      </w:r>
    </w:p>
    <w:p>
      <w:pPr>
        <w:pStyle w:val="BodyText"/>
        <w:spacing w:line="280" w:lineRule="auto" w:before="240"/>
        <w:ind w:left="1135" w:right="136"/>
        <w:jc w:val="both"/>
      </w:pPr>
      <w:r>
        <w:rPr/>
        <w:t>La ULPGC quiere manifestar su compromiso con los estándares más altos en el cumplimiento de las normas jurídicas, éticas y morales y su adhesión a los más estrictos principios de integridad, objetividad y honestidad, de manera que su actividad sea percibida por todos los agentes que se relacionan con él como</w:t>
      </w:r>
      <w:r>
        <w:rPr>
          <w:spacing w:val="40"/>
        </w:rPr>
        <w:t> </w:t>
      </w:r>
      <w:r>
        <w:rPr/>
        <w:t>opuesta al fraude y la corrupción en cualquiera de sus formas.</w:t>
      </w:r>
    </w:p>
    <w:p>
      <w:pPr>
        <w:pStyle w:val="BodyText"/>
        <w:spacing w:before="55"/>
      </w:pPr>
    </w:p>
    <w:p>
      <w:pPr>
        <w:pStyle w:val="BodyText"/>
        <w:spacing w:line="280" w:lineRule="auto"/>
        <w:ind w:left="1135" w:right="137"/>
        <w:jc w:val="both"/>
      </w:pPr>
      <w:r>
        <w:rPr/>
        <w:t>El Reglamento (UE) 2021/241 del Parlamento Europeo y del Consejo de 12 de febrero de 2021 por el que se establece el Mecanismo de Recuperación y</w:t>
      </w:r>
      <w:r>
        <w:rPr>
          <w:spacing w:val="40"/>
        </w:rPr>
        <w:t> </w:t>
      </w:r>
      <w:r>
        <w:rPr/>
        <w:t>Resiliencia</w:t>
      </w:r>
      <w:r>
        <w:rPr>
          <w:spacing w:val="40"/>
        </w:rPr>
        <w:t> </w:t>
      </w:r>
      <w:r>
        <w:rPr/>
        <w:t>señala</w:t>
      </w:r>
      <w:r>
        <w:rPr>
          <w:spacing w:val="40"/>
        </w:rPr>
        <w:t> </w:t>
      </w:r>
      <w:r>
        <w:rPr/>
        <w:t>la obligación</w:t>
      </w:r>
      <w:r>
        <w:rPr>
          <w:spacing w:val="40"/>
        </w:rPr>
        <w:t> </w:t>
      </w:r>
      <w:r>
        <w:rPr/>
        <w:t>que tienen</w:t>
      </w:r>
      <w:r>
        <w:rPr>
          <w:spacing w:val="40"/>
        </w:rPr>
        <w:t> </w:t>
      </w:r>
      <w:r>
        <w:rPr/>
        <w:t>los Estados Miembros de</w:t>
      </w:r>
      <w:r>
        <w:rPr>
          <w:spacing w:val="40"/>
        </w:rPr>
        <w:t> </w:t>
      </w:r>
      <w:r>
        <w:rPr/>
        <w:t>aplicar medidas</w:t>
      </w:r>
      <w:r>
        <w:rPr>
          <w:spacing w:val="40"/>
        </w:rPr>
        <w:t> </w:t>
      </w:r>
      <w:r>
        <w:rPr/>
        <w:t>adecuadas</w:t>
      </w:r>
      <w:r>
        <w:rPr>
          <w:spacing w:val="40"/>
        </w:rPr>
        <w:t> </w:t>
      </w:r>
      <w:r>
        <w:rPr/>
        <w:t>para</w:t>
      </w:r>
      <w:r>
        <w:rPr>
          <w:spacing w:val="40"/>
        </w:rPr>
        <w:t> </w:t>
      </w:r>
      <w:r>
        <w:rPr/>
        <w:t>proteger</w:t>
      </w:r>
      <w:r>
        <w:rPr>
          <w:spacing w:val="40"/>
        </w:rPr>
        <w:t> </w:t>
      </w:r>
      <w:r>
        <w:rPr/>
        <w:t>los</w:t>
      </w:r>
      <w:r>
        <w:rPr>
          <w:spacing w:val="40"/>
        </w:rPr>
        <w:t> </w:t>
      </w:r>
      <w:r>
        <w:rPr/>
        <w:t>intereses</w:t>
      </w:r>
      <w:r>
        <w:rPr>
          <w:spacing w:val="40"/>
        </w:rPr>
        <w:t> </w:t>
      </w:r>
      <w:r>
        <w:rPr/>
        <w:t>financieros</w:t>
      </w:r>
      <w:r>
        <w:rPr>
          <w:spacing w:val="40"/>
        </w:rPr>
        <w:t> </w:t>
      </w:r>
      <w:r>
        <w:rPr/>
        <w:t>de</w:t>
      </w:r>
      <w:r>
        <w:rPr>
          <w:spacing w:val="40"/>
        </w:rPr>
        <w:t> </w:t>
      </w:r>
      <w:r>
        <w:rPr/>
        <w:t>la</w:t>
      </w:r>
      <w:r>
        <w:rPr>
          <w:spacing w:val="40"/>
        </w:rPr>
        <w:t> </w:t>
      </w:r>
      <w:r>
        <w:rPr/>
        <w:t>Unión</w:t>
      </w:r>
      <w:r>
        <w:rPr>
          <w:spacing w:val="40"/>
        </w:rPr>
        <w:t> </w:t>
      </w:r>
      <w:r>
        <w:rPr/>
        <w:t>y</w:t>
      </w:r>
      <w:r>
        <w:rPr>
          <w:spacing w:val="40"/>
        </w:rPr>
        <w:t> </w:t>
      </w:r>
      <w:r>
        <w:rPr/>
        <w:t>para velar por que la utilización de los fondos en relación con las medidas financiadas por el Mecanismo de Recuperación y Resiliencia se ajuste al Derecho aplicable de</w:t>
      </w:r>
      <w:r>
        <w:rPr>
          <w:spacing w:val="80"/>
        </w:rPr>
        <w:t> </w:t>
      </w:r>
      <w:r>
        <w:rPr/>
        <w:t>la Unión y nacional, en particular en lo que se refiere a la prevención, detección y corrección del fraude, la corrupción y los conflictos de intereses.</w:t>
      </w:r>
    </w:p>
    <w:p>
      <w:pPr>
        <w:pStyle w:val="BodyText"/>
        <w:spacing w:before="55"/>
      </w:pPr>
    </w:p>
    <w:p>
      <w:pPr>
        <w:pStyle w:val="BodyText"/>
        <w:spacing w:line="283" w:lineRule="auto"/>
        <w:ind w:left="1135" w:right="139"/>
        <w:jc w:val="both"/>
      </w:pPr>
      <w:r>
        <w:rPr/>
        <w:t>Todos los miembros de la ULPGC asumen también este compromiso, con el fin de promover una cultura que ejerza una impresión disuasiva para cualquier tipo de actividad fraudulenta, que posibilite su prevención y detección, y desarrolle unos procedimientos que faciliten la investigación del fraude y que permitan garantizar que</w:t>
      </w:r>
      <w:r>
        <w:rPr>
          <w:spacing w:val="35"/>
        </w:rPr>
        <w:t> </w:t>
      </w:r>
      <w:r>
        <w:rPr/>
        <w:t>estos</w:t>
      </w:r>
      <w:r>
        <w:rPr>
          <w:spacing w:val="37"/>
        </w:rPr>
        <w:t> </w:t>
      </w:r>
      <w:r>
        <w:rPr/>
        <w:t>casos</w:t>
      </w:r>
      <w:r>
        <w:rPr>
          <w:spacing w:val="37"/>
        </w:rPr>
        <w:t> </w:t>
      </w:r>
      <w:r>
        <w:rPr/>
        <w:t>se</w:t>
      </w:r>
      <w:r>
        <w:rPr>
          <w:spacing w:val="35"/>
        </w:rPr>
        <w:t> </w:t>
      </w:r>
      <w:r>
        <w:rPr/>
        <w:t>aborden</w:t>
      </w:r>
      <w:r>
        <w:rPr>
          <w:spacing w:val="37"/>
        </w:rPr>
        <w:t> </w:t>
      </w:r>
      <w:r>
        <w:rPr/>
        <w:t>de</w:t>
      </w:r>
      <w:r>
        <w:rPr>
          <w:spacing w:val="30"/>
        </w:rPr>
        <w:t> </w:t>
      </w:r>
      <w:r>
        <w:rPr/>
        <w:t>forma</w:t>
      </w:r>
      <w:r>
        <w:rPr>
          <w:spacing w:val="35"/>
        </w:rPr>
        <w:t> </w:t>
      </w:r>
      <w:r>
        <w:rPr/>
        <w:t>adecuada</w:t>
      </w:r>
      <w:r>
        <w:rPr>
          <w:spacing w:val="35"/>
        </w:rPr>
        <w:t> </w:t>
      </w:r>
      <w:r>
        <w:rPr/>
        <w:t>y</w:t>
      </w:r>
      <w:r>
        <w:rPr>
          <w:spacing w:val="37"/>
        </w:rPr>
        <w:t> </w:t>
      </w:r>
      <w:r>
        <w:rPr/>
        <w:t>en</w:t>
      </w:r>
      <w:r>
        <w:rPr>
          <w:spacing w:val="34"/>
        </w:rPr>
        <w:t> </w:t>
      </w:r>
      <w:r>
        <w:rPr/>
        <w:t>el</w:t>
      </w:r>
      <w:r>
        <w:rPr>
          <w:spacing w:val="35"/>
        </w:rPr>
        <w:t> </w:t>
      </w:r>
      <w:r>
        <w:rPr/>
        <w:t>momento</w:t>
      </w:r>
      <w:r>
        <w:rPr>
          <w:spacing w:val="34"/>
        </w:rPr>
        <w:t> </w:t>
      </w:r>
      <w:r>
        <w:rPr/>
        <w:t>preciso.</w:t>
      </w:r>
    </w:p>
    <w:p>
      <w:pPr>
        <w:pStyle w:val="BodyText"/>
        <w:spacing w:after="0" w:line="283" w:lineRule="auto"/>
        <w:jc w:val="both"/>
        <w:sectPr>
          <w:headerReference w:type="default" r:id="rId8"/>
          <w:footerReference w:type="default" r:id="rId9"/>
          <w:pgSz w:w="11900" w:h="16850"/>
          <w:pgMar w:header="361" w:footer="879" w:top="1360" w:bottom="1060" w:left="566" w:right="992"/>
          <w:pgNumType w:start="1"/>
        </w:sectPr>
      </w:pPr>
    </w:p>
    <w:p>
      <w:pPr>
        <w:pStyle w:val="BodyText"/>
      </w:pPr>
    </w:p>
    <w:p>
      <w:pPr>
        <w:pStyle w:val="BodyText"/>
        <w:spacing w:before="105"/>
      </w:pPr>
    </w:p>
    <w:p>
      <w:pPr>
        <w:pStyle w:val="BodyText"/>
        <w:spacing w:line="280" w:lineRule="auto"/>
        <w:ind w:left="1135" w:right="134"/>
        <w:jc w:val="both"/>
      </w:pPr>
      <w:r>
        <w:rPr/>
        <w:t>El personal de la ULPGC, y demás personas que prestan servicios o mantienen alguna</w:t>
      </w:r>
      <w:r>
        <w:rPr>
          <w:spacing w:val="40"/>
        </w:rPr>
        <w:t> </w:t>
      </w:r>
      <w:r>
        <w:rPr/>
        <w:t>relación</w:t>
      </w:r>
      <w:r>
        <w:rPr>
          <w:spacing w:val="40"/>
        </w:rPr>
        <w:t> </w:t>
      </w:r>
      <w:r>
        <w:rPr/>
        <w:t>unida</w:t>
      </w:r>
      <w:r>
        <w:rPr>
          <w:spacing w:val="40"/>
        </w:rPr>
        <w:t> </w:t>
      </w:r>
      <w:r>
        <w:rPr/>
        <w:t>por</w:t>
      </w:r>
      <w:r>
        <w:rPr>
          <w:spacing w:val="40"/>
        </w:rPr>
        <w:t> </w:t>
      </w:r>
      <w:r>
        <w:rPr/>
        <w:t>vínculo</w:t>
      </w:r>
      <w:r>
        <w:rPr>
          <w:spacing w:val="40"/>
        </w:rPr>
        <w:t> </w:t>
      </w:r>
      <w:r>
        <w:rPr/>
        <w:t>profesional</w:t>
      </w:r>
      <w:r>
        <w:rPr>
          <w:spacing w:val="40"/>
        </w:rPr>
        <w:t> </w:t>
      </w:r>
      <w:r>
        <w:rPr/>
        <w:t>con</w:t>
      </w:r>
      <w:r>
        <w:rPr>
          <w:spacing w:val="40"/>
        </w:rPr>
        <w:t> </w:t>
      </w:r>
      <w:r>
        <w:rPr/>
        <w:t>el</w:t>
      </w:r>
      <w:r>
        <w:rPr>
          <w:spacing w:val="40"/>
        </w:rPr>
        <w:t> </w:t>
      </w:r>
      <w:r>
        <w:rPr/>
        <w:t>mismo,</w:t>
      </w:r>
      <w:r>
        <w:rPr>
          <w:spacing w:val="40"/>
        </w:rPr>
        <w:t> </w:t>
      </w:r>
      <w:r>
        <w:rPr/>
        <w:t>asume</w:t>
      </w:r>
      <w:r>
        <w:rPr>
          <w:spacing w:val="40"/>
        </w:rPr>
        <w:t> </w:t>
      </w:r>
      <w:r>
        <w:rPr/>
        <w:t>y</w:t>
      </w:r>
      <w:r>
        <w:rPr>
          <w:spacing w:val="40"/>
        </w:rPr>
        <w:t> </w:t>
      </w:r>
      <w:r>
        <w:rPr/>
        <w:t>comparte este compromiso teniendo entre otros deberes los de “velar por los intereses generales, con sujeción y observancia de la Constitución y del resto del ordenamiento</w:t>
      </w:r>
      <w:r>
        <w:rPr>
          <w:spacing w:val="-2"/>
        </w:rPr>
        <w:t> </w:t>
      </w:r>
      <w:r>
        <w:rPr/>
        <w:t>jurídico,</w:t>
      </w:r>
      <w:r>
        <w:rPr>
          <w:spacing w:val="-1"/>
        </w:rPr>
        <w:t> </w:t>
      </w:r>
      <w:r>
        <w:rPr/>
        <w:t>y actuar con arreglo</w:t>
      </w:r>
      <w:r>
        <w:rPr>
          <w:spacing w:val="-2"/>
        </w:rPr>
        <w:t> </w:t>
      </w:r>
      <w:r>
        <w:rPr/>
        <w:t>a</w:t>
      </w:r>
      <w:r>
        <w:rPr>
          <w:spacing w:val="-1"/>
        </w:rPr>
        <w:t> </w:t>
      </w:r>
      <w:r>
        <w:rPr/>
        <w:t>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w:t>
      </w:r>
      <w:r>
        <w:rPr>
          <w:i/>
        </w:rPr>
        <w:t>Real Decreto Legislativo 5/2015, de 30 de octubre, por el que se aprueba el Texto refundido de la Ley Estatuto Básico del Empleado Público,</w:t>
      </w:r>
      <w:r>
        <w:rPr>
          <w:i/>
          <w:spacing w:val="-1"/>
        </w:rPr>
        <w:t> </w:t>
      </w:r>
      <w:r>
        <w:rPr>
          <w:i/>
        </w:rPr>
        <w:t>artículo 52</w:t>
      </w:r>
      <w:r>
        <w:rPr/>
        <w:t>).</w:t>
      </w:r>
      <w:r>
        <w:rPr>
          <w:spacing w:val="40"/>
        </w:rPr>
        <w:t> </w:t>
      </w:r>
      <w:r>
        <w:rPr/>
        <w:t>Se ha elaborado</w:t>
      </w:r>
      <w:r>
        <w:rPr>
          <w:spacing w:val="-1"/>
        </w:rPr>
        <w:t> </w:t>
      </w:r>
      <w:r>
        <w:rPr/>
        <w:t>un Plan de</w:t>
      </w:r>
      <w:r>
        <w:rPr>
          <w:spacing w:val="34"/>
        </w:rPr>
        <w:t> </w:t>
      </w:r>
      <w:r>
        <w:rPr/>
        <w:t>Medidas</w:t>
      </w:r>
      <w:r>
        <w:rPr>
          <w:spacing w:val="36"/>
        </w:rPr>
        <w:t> </w:t>
      </w:r>
      <w:r>
        <w:rPr/>
        <w:t>Antifraude</w:t>
      </w:r>
      <w:r>
        <w:rPr>
          <w:spacing w:val="34"/>
        </w:rPr>
        <w:t> </w:t>
      </w:r>
      <w:r>
        <w:rPr/>
        <w:t>para</w:t>
      </w:r>
      <w:r>
        <w:rPr>
          <w:spacing w:val="34"/>
        </w:rPr>
        <w:t> </w:t>
      </w:r>
      <w:r>
        <w:rPr/>
        <w:t>poner</w:t>
      </w:r>
      <w:r>
        <w:rPr>
          <w:spacing w:val="40"/>
        </w:rPr>
        <w:t> </w:t>
      </w:r>
      <w:r>
        <w:rPr/>
        <w:t>en</w:t>
      </w:r>
      <w:r>
        <w:rPr>
          <w:spacing w:val="36"/>
        </w:rPr>
        <w:t> </w:t>
      </w:r>
      <w:r>
        <w:rPr/>
        <w:t>marcha</w:t>
      </w:r>
      <w:r>
        <w:rPr>
          <w:spacing w:val="34"/>
        </w:rPr>
        <w:t> </w:t>
      </w:r>
      <w:r>
        <w:rPr/>
        <w:t>medidas</w:t>
      </w:r>
      <w:r>
        <w:rPr>
          <w:spacing w:val="36"/>
        </w:rPr>
        <w:t> </w:t>
      </w:r>
      <w:r>
        <w:rPr/>
        <w:t>eficaces</w:t>
      </w:r>
      <w:r>
        <w:rPr>
          <w:spacing w:val="36"/>
        </w:rPr>
        <w:t> </w:t>
      </w:r>
      <w:r>
        <w:rPr/>
        <w:t>y</w:t>
      </w:r>
      <w:r>
        <w:rPr>
          <w:spacing w:val="36"/>
        </w:rPr>
        <w:t> </w:t>
      </w:r>
      <w:r>
        <w:rPr/>
        <w:t>proporcionadas de lucha contra el fraude, la corrupción, y los conflictos de interés y para evitar la doble financiación, basado en un planteamiento proactivo, estructurado y específico para gestionar</w:t>
      </w:r>
      <w:r>
        <w:rPr>
          <w:spacing w:val="40"/>
        </w:rPr>
        <w:t> </w:t>
      </w:r>
      <w:r>
        <w:rPr/>
        <w:t>los riesgos inherentes.</w:t>
      </w:r>
    </w:p>
    <w:p>
      <w:pPr>
        <w:pStyle w:val="BodyText"/>
        <w:spacing w:line="280" w:lineRule="auto" w:before="255"/>
        <w:ind w:left="1135" w:right="140"/>
        <w:jc w:val="both"/>
      </w:pPr>
      <w:r>
        <w:rPr/>
        <w:t>El objetivo de esta política es, por tanto, promover dentro de la organización una cultura que desaliente toda actividad fraudulenta y que facilite su prevención y detección, promoviendo el desarrollo de procedimientos efectivos para la gestión de estos supuestos.</w:t>
      </w:r>
    </w:p>
    <w:p>
      <w:pPr>
        <w:pStyle w:val="BodyText"/>
        <w:spacing w:line="280" w:lineRule="auto" w:before="244"/>
        <w:ind w:left="1135" w:right="135"/>
        <w:jc w:val="both"/>
      </w:pPr>
      <w:r>
        <w:rPr/>
        <w:t>A dichos efectos, la ULPGC quiere manifestar su compromiso con los estándares</w:t>
      </w:r>
      <w:r>
        <w:rPr>
          <w:spacing w:val="40"/>
        </w:rPr>
        <w:t> </w:t>
      </w:r>
      <w:r>
        <w:rPr/>
        <w:t>más altos en el cumplimiento de las normas jurídicas, éticas y morales y su adhesión a los más estrictos principios de integridad, objetividad y honestidad, de manera</w:t>
      </w:r>
      <w:r>
        <w:rPr>
          <w:spacing w:val="40"/>
        </w:rPr>
        <w:t> </w:t>
      </w:r>
      <w:r>
        <w:rPr/>
        <w:t>que</w:t>
      </w:r>
      <w:r>
        <w:rPr>
          <w:spacing w:val="40"/>
        </w:rPr>
        <w:t> </w:t>
      </w:r>
      <w:r>
        <w:rPr/>
        <w:t>su</w:t>
      </w:r>
      <w:r>
        <w:rPr>
          <w:spacing w:val="40"/>
        </w:rPr>
        <w:t> </w:t>
      </w:r>
      <w:r>
        <w:rPr/>
        <w:t>actividad</w:t>
      </w:r>
      <w:r>
        <w:rPr>
          <w:spacing w:val="40"/>
        </w:rPr>
        <w:t> </w:t>
      </w:r>
      <w:r>
        <w:rPr/>
        <w:t>sea</w:t>
      </w:r>
      <w:r>
        <w:rPr>
          <w:spacing w:val="40"/>
        </w:rPr>
        <w:t> </w:t>
      </w:r>
      <w:r>
        <w:rPr/>
        <w:t>percibida</w:t>
      </w:r>
      <w:r>
        <w:rPr>
          <w:spacing w:val="40"/>
        </w:rPr>
        <w:t> </w:t>
      </w:r>
      <w:r>
        <w:rPr/>
        <w:t>por</w:t>
      </w:r>
      <w:r>
        <w:rPr>
          <w:spacing w:val="40"/>
        </w:rPr>
        <w:t> </w:t>
      </w:r>
      <w:r>
        <w:rPr/>
        <w:t>todos</w:t>
      </w:r>
      <w:r>
        <w:rPr>
          <w:spacing w:val="40"/>
        </w:rPr>
        <w:t> </w:t>
      </w:r>
      <w:r>
        <w:rPr/>
        <w:t>los</w:t>
      </w:r>
      <w:r>
        <w:rPr>
          <w:spacing w:val="40"/>
        </w:rPr>
        <w:t> </w:t>
      </w:r>
      <w:r>
        <w:rPr/>
        <w:t>agentes</w:t>
      </w:r>
      <w:r>
        <w:rPr>
          <w:spacing w:val="40"/>
        </w:rPr>
        <w:t> </w:t>
      </w:r>
      <w:r>
        <w:rPr/>
        <w:t>que</w:t>
      </w:r>
      <w:r>
        <w:rPr>
          <w:spacing w:val="40"/>
        </w:rPr>
        <w:t> </w:t>
      </w:r>
      <w:r>
        <w:rPr/>
        <w:t>se</w:t>
      </w:r>
      <w:r>
        <w:rPr>
          <w:spacing w:val="40"/>
        </w:rPr>
        <w:t> </w:t>
      </w:r>
      <w:r>
        <w:rPr/>
        <w:t>relacionan con ella como opuesta al fraude y la corrupción en cualquiera de sus formas.</w:t>
      </w:r>
      <w:r>
        <w:rPr>
          <w:spacing w:val="40"/>
        </w:rPr>
        <w:t> </w:t>
      </w:r>
      <w:r>
        <w:rPr/>
        <w:t>De conformidad con este compromiso, la ULPGC declara tener una política de tolerancia cero frente al fraude y la corrupción y dispone de sistemas de control interno para prevenir y detectar, en la medida de los posible, los actos de fraude y corregir su impacto, en caso de producirse.</w:t>
      </w:r>
    </w:p>
    <w:p>
      <w:pPr>
        <w:pStyle w:val="BodyText"/>
        <w:spacing w:after="0" w:line="280" w:lineRule="auto"/>
        <w:jc w:val="both"/>
        <w:sectPr>
          <w:pgSz w:w="11900" w:h="16850"/>
          <w:pgMar w:header="361" w:footer="879" w:top="1360" w:bottom="1060" w:left="566" w:right="992"/>
        </w:sectPr>
      </w:pPr>
    </w:p>
    <w:p>
      <w:pPr>
        <w:pStyle w:val="Heading1"/>
        <w:spacing w:line="276" w:lineRule="auto"/>
      </w:pPr>
      <w:bookmarkStart w:name="ANEXO II. Cuestionario básico de evaluac" w:id="3"/>
      <w:bookmarkEnd w:id="3"/>
      <w:r>
        <w:rPr/>
      </w:r>
      <w:bookmarkStart w:name="_bookmark1" w:id="4"/>
      <w:bookmarkEnd w:id="4"/>
      <w:r>
        <w:rPr/>
      </w:r>
      <w:r>
        <w:rPr/>
        <w:t>ANEXO</w:t>
      </w:r>
      <w:r>
        <w:rPr>
          <w:spacing w:val="-6"/>
        </w:rPr>
        <w:t> </w:t>
      </w:r>
      <w:r>
        <w:rPr/>
        <w:t>II.</w:t>
      </w:r>
      <w:r>
        <w:rPr>
          <w:spacing w:val="-7"/>
        </w:rPr>
        <w:t> </w:t>
      </w:r>
      <w:r>
        <w:rPr/>
        <w:t>Cuestionario</w:t>
      </w:r>
      <w:r>
        <w:rPr>
          <w:spacing w:val="-6"/>
        </w:rPr>
        <w:t> </w:t>
      </w:r>
      <w:r>
        <w:rPr/>
        <w:t>básico</w:t>
      </w:r>
      <w:r>
        <w:rPr>
          <w:spacing w:val="-6"/>
        </w:rPr>
        <w:t> </w:t>
      </w:r>
      <w:r>
        <w:rPr/>
        <w:t>de</w:t>
      </w:r>
      <w:r>
        <w:rPr>
          <w:spacing w:val="-6"/>
        </w:rPr>
        <w:t> </w:t>
      </w:r>
      <w:r>
        <w:rPr/>
        <w:t>evaluación</w:t>
      </w:r>
      <w:r>
        <w:rPr>
          <w:spacing w:val="-7"/>
        </w:rPr>
        <w:t> </w:t>
      </w:r>
      <w:r>
        <w:rPr/>
        <w:t>del riesgo Orden HFP/1030/2021</w:t>
      </w:r>
    </w:p>
    <w:p>
      <w:pPr>
        <w:pStyle w:val="BodyText"/>
        <w:spacing w:line="280" w:lineRule="auto" w:before="119"/>
        <w:ind w:left="1135" w:right="137"/>
        <w:jc w:val="both"/>
      </w:pPr>
      <w:r>
        <w:rPr>
          <w:color w:val="1A1A1A"/>
        </w:rPr>
        <w:t>Esta autoevaluación se configura en el artículo 6 de la Orden HFP/1030/2021, de</w:t>
      </w:r>
      <w:r>
        <w:rPr>
          <w:color w:val="1A1A1A"/>
          <w:spacing w:val="80"/>
        </w:rPr>
        <w:t> </w:t>
      </w:r>
      <w:r>
        <w:rPr>
          <w:color w:val="1A1A1A"/>
        </w:rPr>
        <w:t>29 de septiembre, por la que se configura el sistema de gestión del Plan de Recuperación, Transformación y Resiliencia, como una actuación obligatoria para</w:t>
      </w:r>
      <w:r>
        <w:rPr>
          <w:color w:val="1A1A1A"/>
          <w:spacing w:val="80"/>
        </w:rPr>
        <w:t> </w:t>
      </w:r>
      <w:r>
        <w:rPr>
          <w:color w:val="1A1A1A"/>
        </w:rPr>
        <w:t>el órgano gestor.</w:t>
      </w:r>
    </w:p>
    <w:p>
      <w:pPr>
        <w:pStyle w:val="BodyText"/>
        <w:spacing w:line="283" w:lineRule="auto" w:before="203"/>
        <w:ind w:left="1135" w:right="136"/>
        <w:jc w:val="both"/>
      </w:pPr>
      <w:r>
        <w:rPr>
          <w:color w:val="1A1A1A"/>
        </w:rPr>
        <w:t>El Anexo II.B.5 de la Orden HFP/1030/2021 incluye un cuestionario de autoevaluación relativo al estándar mínimo que sirve a la entidad como primer elemento de valoración de las políticas de prevención, detección y corrección del fraude, corrupción y conflicto de intereses.</w:t>
      </w:r>
    </w:p>
    <w:p>
      <w:pPr>
        <w:pStyle w:val="BodyText"/>
        <w:spacing w:before="10"/>
        <w:rPr>
          <w:sz w:val="15"/>
        </w:rPr>
      </w:pPr>
    </w:p>
    <w:tbl>
      <w:tblPr>
        <w:tblW w:w="0" w:type="auto"/>
        <w:jc w:val="left"/>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00"/>
        <w:gridCol w:w="614"/>
        <w:gridCol w:w="616"/>
        <w:gridCol w:w="779"/>
        <w:gridCol w:w="609"/>
      </w:tblGrid>
      <w:tr>
        <w:trPr>
          <w:trHeight w:val="408" w:hRule="atLeast"/>
        </w:trPr>
        <w:tc>
          <w:tcPr>
            <w:tcW w:w="6000" w:type="dxa"/>
            <w:tcBorders>
              <w:top w:val="nil"/>
              <w:bottom w:val="nil"/>
              <w:right w:val="nil"/>
            </w:tcBorders>
            <w:shd w:val="clear" w:color="auto" w:fill="0066A0"/>
          </w:tcPr>
          <w:p>
            <w:pPr>
              <w:pStyle w:val="TableParagraph"/>
              <w:spacing w:line="268" w:lineRule="exact"/>
              <w:ind w:left="78"/>
              <w:rPr>
                <w:b/>
                <w:sz w:val="22"/>
              </w:rPr>
            </w:pPr>
            <w:r>
              <w:rPr>
                <w:b/>
                <w:color w:val="FFFFFF"/>
                <w:sz w:val="22"/>
              </w:rPr>
              <w:t>Área</w:t>
            </w:r>
            <w:r>
              <w:rPr>
                <w:b/>
                <w:color w:val="FFFFFF"/>
                <w:spacing w:val="-2"/>
                <w:sz w:val="22"/>
              </w:rPr>
              <w:t> </w:t>
            </w:r>
            <w:r>
              <w:rPr>
                <w:b/>
                <w:color w:val="FFFFFF"/>
                <w:sz w:val="22"/>
              </w:rPr>
              <w:t>de</w:t>
            </w:r>
            <w:r>
              <w:rPr>
                <w:b/>
                <w:color w:val="FFFFFF"/>
                <w:spacing w:val="-2"/>
                <w:sz w:val="22"/>
              </w:rPr>
              <w:t> </w:t>
            </w:r>
            <w:r>
              <w:rPr>
                <w:b/>
                <w:color w:val="FFFFFF"/>
                <w:sz w:val="22"/>
              </w:rPr>
              <w:t>la</w:t>
            </w:r>
            <w:r>
              <w:rPr>
                <w:b/>
                <w:color w:val="FFFFFF"/>
                <w:spacing w:val="-1"/>
                <w:sz w:val="22"/>
              </w:rPr>
              <w:t> </w:t>
            </w:r>
            <w:r>
              <w:rPr>
                <w:b/>
                <w:color w:val="FFFFFF"/>
                <w:spacing w:val="-2"/>
                <w:sz w:val="22"/>
              </w:rPr>
              <w:t>ULPGC:</w:t>
            </w:r>
          </w:p>
        </w:tc>
        <w:tc>
          <w:tcPr>
            <w:tcW w:w="614" w:type="dxa"/>
            <w:tcBorders>
              <w:top w:val="nil"/>
              <w:left w:val="nil"/>
              <w:bottom w:val="nil"/>
              <w:right w:val="nil"/>
            </w:tcBorders>
            <w:shd w:val="clear" w:color="auto" w:fill="0066A0"/>
          </w:tcPr>
          <w:p>
            <w:pPr>
              <w:pStyle w:val="TableParagraph"/>
              <w:rPr>
                <w:rFonts w:ascii="Times New Roman"/>
                <w:sz w:val="22"/>
              </w:rPr>
            </w:pPr>
          </w:p>
        </w:tc>
        <w:tc>
          <w:tcPr>
            <w:tcW w:w="616" w:type="dxa"/>
            <w:tcBorders>
              <w:top w:val="nil"/>
              <w:left w:val="nil"/>
              <w:bottom w:val="nil"/>
              <w:right w:val="nil"/>
            </w:tcBorders>
            <w:shd w:val="clear" w:color="auto" w:fill="0066A0"/>
          </w:tcPr>
          <w:p>
            <w:pPr>
              <w:pStyle w:val="TableParagraph"/>
              <w:rPr>
                <w:rFonts w:ascii="Times New Roman"/>
                <w:sz w:val="22"/>
              </w:rPr>
            </w:pPr>
          </w:p>
        </w:tc>
        <w:tc>
          <w:tcPr>
            <w:tcW w:w="779" w:type="dxa"/>
            <w:tcBorders>
              <w:top w:val="nil"/>
              <w:left w:val="nil"/>
              <w:bottom w:val="nil"/>
              <w:right w:val="nil"/>
            </w:tcBorders>
            <w:shd w:val="clear" w:color="auto" w:fill="0066A0"/>
          </w:tcPr>
          <w:p>
            <w:pPr>
              <w:pStyle w:val="TableParagraph"/>
              <w:rPr>
                <w:rFonts w:ascii="Times New Roman"/>
                <w:sz w:val="22"/>
              </w:rPr>
            </w:pPr>
          </w:p>
        </w:tc>
        <w:tc>
          <w:tcPr>
            <w:tcW w:w="609" w:type="dxa"/>
            <w:tcBorders>
              <w:top w:val="nil"/>
              <w:left w:val="nil"/>
              <w:bottom w:val="nil"/>
            </w:tcBorders>
            <w:shd w:val="clear" w:color="auto" w:fill="0066A0"/>
          </w:tcPr>
          <w:p>
            <w:pPr>
              <w:pStyle w:val="TableParagraph"/>
              <w:rPr>
                <w:rFonts w:ascii="Times New Roman"/>
                <w:sz w:val="22"/>
              </w:rPr>
            </w:pPr>
          </w:p>
        </w:tc>
      </w:tr>
      <w:tr>
        <w:trPr>
          <w:trHeight w:val="529" w:hRule="atLeast"/>
        </w:trPr>
        <w:tc>
          <w:tcPr>
            <w:tcW w:w="6000" w:type="dxa"/>
            <w:tcBorders>
              <w:top w:val="nil"/>
              <w:bottom w:val="nil"/>
              <w:right w:val="nil"/>
            </w:tcBorders>
            <w:shd w:val="clear" w:color="auto" w:fill="0066A0"/>
          </w:tcPr>
          <w:p>
            <w:pPr>
              <w:pStyle w:val="TableParagraph"/>
              <w:spacing w:before="100"/>
              <w:ind w:left="78"/>
              <w:rPr>
                <w:b/>
                <w:sz w:val="22"/>
              </w:rPr>
            </w:pPr>
            <w:r>
              <w:rPr>
                <w:b/>
                <w:color w:val="FFFFFF"/>
                <w:sz w:val="22"/>
              </w:rPr>
              <w:t>Cargo</w:t>
            </w:r>
            <w:r>
              <w:rPr>
                <w:b/>
                <w:color w:val="FFFFFF"/>
                <w:spacing w:val="-3"/>
                <w:sz w:val="22"/>
              </w:rPr>
              <w:t> </w:t>
            </w:r>
            <w:r>
              <w:rPr>
                <w:b/>
                <w:color w:val="FFFFFF"/>
                <w:sz w:val="22"/>
              </w:rPr>
              <w:t>que</w:t>
            </w:r>
            <w:r>
              <w:rPr>
                <w:b/>
                <w:color w:val="FFFFFF"/>
                <w:spacing w:val="-2"/>
                <w:sz w:val="22"/>
              </w:rPr>
              <w:t> ocupa:</w:t>
            </w:r>
          </w:p>
        </w:tc>
        <w:tc>
          <w:tcPr>
            <w:tcW w:w="614" w:type="dxa"/>
            <w:tcBorders>
              <w:top w:val="nil"/>
              <w:left w:val="nil"/>
              <w:bottom w:val="nil"/>
              <w:right w:val="nil"/>
            </w:tcBorders>
            <w:shd w:val="clear" w:color="auto" w:fill="0066A0"/>
          </w:tcPr>
          <w:p>
            <w:pPr>
              <w:pStyle w:val="TableParagraph"/>
              <w:rPr>
                <w:rFonts w:ascii="Times New Roman"/>
                <w:sz w:val="22"/>
              </w:rPr>
            </w:pPr>
          </w:p>
        </w:tc>
        <w:tc>
          <w:tcPr>
            <w:tcW w:w="616" w:type="dxa"/>
            <w:tcBorders>
              <w:top w:val="nil"/>
              <w:left w:val="nil"/>
              <w:bottom w:val="nil"/>
              <w:right w:val="nil"/>
            </w:tcBorders>
            <w:shd w:val="clear" w:color="auto" w:fill="0066A0"/>
          </w:tcPr>
          <w:p>
            <w:pPr>
              <w:pStyle w:val="TableParagraph"/>
              <w:rPr>
                <w:rFonts w:ascii="Times New Roman"/>
                <w:sz w:val="22"/>
              </w:rPr>
            </w:pPr>
          </w:p>
        </w:tc>
        <w:tc>
          <w:tcPr>
            <w:tcW w:w="779" w:type="dxa"/>
            <w:tcBorders>
              <w:top w:val="nil"/>
              <w:left w:val="nil"/>
              <w:bottom w:val="nil"/>
              <w:right w:val="nil"/>
            </w:tcBorders>
            <w:shd w:val="clear" w:color="auto" w:fill="0066A0"/>
          </w:tcPr>
          <w:p>
            <w:pPr>
              <w:pStyle w:val="TableParagraph"/>
              <w:rPr>
                <w:rFonts w:ascii="Times New Roman"/>
                <w:sz w:val="22"/>
              </w:rPr>
            </w:pPr>
          </w:p>
        </w:tc>
        <w:tc>
          <w:tcPr>
            <w:tcW w:w="609" w:type="dxa"/>
            <w:tcBorders>
              <w:top w:val="nil"/>
              <w:left w:val="nil"/>
              <w:bottom w:val="nil"/>
            </w:tcBorders>
            <w:shd w:val="clear" w:color="auto" w:fill="0066A0"/>
          </w:tcPr>
          <w:p>
            <w:pPr>
              <w:pStyle w:val="TableParagraph"/>
              <w:rPr>
                <w:rFonts w:ascii="Times New Roman"/>
                <w:sz w:val="22"/>
              </w:rPr>
            </w:pPr>
          </w:p>
        </w:tc>
      </w:tr>
      <w:tr>
        <w:trPr>
          <w:trHeight w:val="859" w:hRule="atLeast"/>
        </w:trPr>
        <w:tc>
          <w:tcPr>
            <w:tcW w:w="6000" w:type="dxa"/>
            <w:tcBorders>
              <w:top w:val="nil"/>
              <w:right w:val="nil"/>
            </w:tcBorders>
            <w:shd w:val="clear" w:color="auto" w:fill="0066A0"/>
          </w:tcPr>
          <w:p>
            <w:pPr>
              <w:pStyle w:val="TableParagraph"/>
              <w:spacing w:before="21"/>
              <w:rPr>
                <w:rFonts w:ascii="Trebuchet MS"/>
                <w:sz w:val="22"/>
              </w:rPr>
            </w:pPr>
          </w:p>
          <w:p>
            <w:pPr>
              <w:pStyle w:val="TableParagraph"/>
              <w:ind w:left="78"/>
              <w:rPr>
                <w:b/>
                <w:sz w:val="22"/>
              </w:rPr>
            </w:pPr>
            <w:r>
              <w:rPr>
                <w:b/>
                <w:color w:val="FFFFFF"/>
                <w:spacing w:val="-2"/>
                <w:sz w:val="22"/>
              </w:rPr>
              <w:t>PREGUNTA</w:t>
            </w:r>
          </w:p>
        </w:tc>
        <w:tc>
          <w:tcPr>
            <w:tcW w:w="2009" w:type="dxa"/>
            <w:gridSpan w:val="3"/>
            <w:tcBorders>
              <w:top w:val="nil"/>
              <w:left w:val="nil"/>
              <w:right w:val="nil"/>
            </w:tcBorders>
            <w:shd w:val="clear" w:color="auto" w:fill="0066A0"/>
          </w:tcPr>
          <w:p>
            <w:pPr>
              <w:pStyle w:val="TableParagraph"/>
              <w:spacing w:line="276" w:lineRule="auto" w:before="120"/>
              <w:ind w:left="88" w:right="431"/>
              <w:rPr>
                <w:b/>
                <w:sz w:val="22"/>
              </w:rPr>
            </w:pPr>
            <w:r>
              <w:rPr>
                <w:b/>
                <w:color w:val="FFFFFF"/>
                <w:sz w:val="22"/>
              </w:rPr>
              <w:t>GRADO DE </w:t>
            </w:r>
            <w:r>
              <w:rPr>
                <w:b/>
                <w:color w:val="FFFFFF"/>
                <w:spacing w:val="-2"/>
                <w:sz w:val="22"/>
              </w:rPr>
              <w:t>CUMPLIMIENTO</w:t>
            </w:r>
          </w:p>
        </w:tc>
        <w:tc>
          <w:tcPr>
            <w:tcW w:w="609" w:type="dxa"/>
            <w:tcBorders>
              <w:top w:val="nil"/>
              <w:left w:val="nil"/>
            </w:tcBorders>
            <w:shd w:val="clear" w:color="auto" w:fill="0066A0"/>
          </w:tcPr>
          <w:p>
            <w:pPr>
              <w:pStyle w:val="TableParagraph"/>
              <w:rPr>
                <w:rFonts w:ascii="Times New Roman"/>
                <w:sz w:val="22"/>
              </w:rPr>
            </w:pPr>
          </w:p>
        </w:tc>
      </w:tr>
      <w:tr>
        <w:trPr>
          <w:trHeight w:val="2329" w:hRule="atLeast"/>
        </w:trPr>
        <w:tc>
          <w:tcPr>
            <w:tcW w:w="6000" w:type="dxa"/>
          </w:tcPr>
          <w:p>
            <w:pPr>
              <w:pStyle w:val="TableParagraph"/>
              <w:spacing w:line="276" w:lineRule="auto" w:before="85"/>
              <w:ind w:left="78" w:right="149"/>
              <w:rPr>
                <w:sz w:val="22"/>
              </w:rPr>
            </w:pPr>
            <w:r>
              <w:rPr>
                <w:sz w:val="22"/>
              </w:rPr>
              <w:t>¿Se</w:t>
            </w:r>
            <w:r>
              <w:rPr>
                <w:spacing w:val="-3"/>
                <w:sz w:val="22"/>
              </w:rPr>
              <w:t> </w:t>
            </w:r>
            <w:r>
              <w:rPr>
                <w:sz w:val="22"/>
              </w:rPr>
              <w:t>dispone</w:t>
            </w:r>
            <w:r>
              <w:rPr>
                <w:spacing w:val="-3"/>
                <w:sz w:val="22"/>
              </w:rPr>
              <w:t> </w:t>
            </w:r>
            <w:r>
              <w:rPr>
                <w:sz w:val="22"/>
              </w:rPr>
              <w:t>de</w:t>
            </w:r>
            <w:r>
              <w:rPr>
                <w:spacing w:val="-3"/>
                <w:sz w:val="22"/>
              </w:rPr>
              <w:t> </w:t>
            </w:r>
            <w:r>
              <w:rPr>
                <w:sz w:val="22"/>
              </w:rPr>
              <w:t>un</w:t>
            </w:r>
            <w:r>
              <w:rPr>
                <w:spacing w:val="-5"/>
                <w:sz w:val="22"/>
              </w:rPr>
              <w:t> </w:t>
            </w:r>
            <w:r>
              <w:rPr>
                <w:sz w:val="22"/>
              </w:rPr>
              <w:t>«Plan</w:t>
            </w:r>
            <w:r>
              <w:rPr>
                <w:spacing w:val="-5"/>
                <w:sz w:val="22"/>
              </w:rPr>
              <w:t> </w:t>
            </w:r>
            <w:r>
              <w:rPr>
                <w:sz w:val="22"/>
              </w:rPr>
              <w:t>de</w:t>
            </w:r>
            <w:r>
              <w:rPr>
                <w:spacing w:val="-6"/>
                <w:sz w:val="22"/>
              </w:rPr>
              <w:t> </w:t>
            </w:r>
            <w:r>
              <w:rPr>
                <w:sz w:val="22"/>
              </w:rPr>
              <w:t>medidas</w:t>
            </w:r>
            <w:r>
              <w:rPr>
                <w:spacing w:val="-6"/>
                <w:sz w:val="22"/>
              </w:rPr>
              <w:t> </w:t>
            </w:r>
            <w:r>
              <w:rPr>
                <w:sz w:val="22"/>
              </w:rPr>
              <w:t>antifraude»</w:t>
            </w:r>
            <w:r>
              <w:rPr>
                <w:spacing w:val="-4"/>
                <w:sz w:val="22"/>
              </w:rPr>
              <w:t> </w:t>
            </w:r>
            <w:r>
              <w:rPr>
                <w:sz w:val="22"/>
              </w:rPr>
              <w:t>que</w:t>
            </w:r>
            <w:r>
              <w:rPr>
                <w:spacing w:val="-6"/>
                <w:sz w:val="22"/>
              </w:rPr>
              <w:t> </w:t>
            </w:r>
            <w:r>
              <w:rPr>
                <w:sz w:val="22"/>
              </w:rPr>
              <w:t>le</w:t>
            </w:r>
            <w:r>
              <w:rPr>
                <w:spacing w:val="-3"/>
                <w:sz w:val="22"/>
              </w:rPr>
              <w:t> </w:t>
            </w:r>
            <w:r>
              <w:rPr>
                <w:sz w:val="22"/>
              </w:rPr>
              <w:t>permita a la entidad ejecutora o a la entidad decisora garantizar y declarar que, en su respectivo ámbito de actuación, los fondos correspondientes se han utilizado de conformidad con las normas aplicables, en particular, en lo que se refiere a la prevención, detección y corrección del fraude, ¿la corrupción y los conflictos de intereses?</w:t>
            </w:r>
          </w:p>
        </w:tc>
        <w:tc>
          <w:tcPr>
            <w:tcW w:w="614" w:type="dxa"/>
          </w:tcPr>
          <w:p>
            <w:pPr>
              <w:pStyle w:val="TableParagraph"/>
              <w:rPr>
                <w:rFonts w:ascii="Trebuchet MS"/>
                <w:sz w:val="22"/>
              </w:rPr>
            </w:pPr>
          </w:p>
          <w:p>
            <w:pPr>
              <w:pStyle w:val="TableParagraph"/>
              <w:rPr>
                <w:rFonts w:ascii="Trebuchet MS"/>
                <w:sz w:val="22"/>
              </w:rPr>
            </w:pPr>
          </w:p>
          <w:p>
            <w:pPr>
              <w:pStyle w:val="TableParagraph"/>
              <w:spacing w:before="245"/>
              <w:rPr>
                <w:rFonts w:ascii="Trebuchet MS"/>
                <w:sz w:val="22"/>
              </w:rPr>
            </w:pPr>
          </w:p>
          <w:p>
            <w:pPr>
              <w:pStyle w:val="TableParagraph"/>
              <w:ind w:left="21" w:right="1"/>
              <w:jc w:val="center"/>
              <w:rPr>
                <w:b/>
                <w:sz w:val="22"/>
              </w:rPr>
            </w:pPr>
            <w:r>
              <w:rPr>
                <w:b/>
                <w:spacing w:val="-10"/>
                <w:sz w:val="22"/>
              </w:rPr>
              <w:t>1</w:t>
            </w:r>
          </w:p>
        </w:tc>
        <w:tc>
          <w:tcPr>
            <w:tcW w:w="616" w:type="dxa"/>
          </w:tcPr>
          <w:p>
            <w:pPr>
              <w:pStyle w:val="TableParagraph"/>
              <w:rPr>
                <w:rFonts w:ascii="Trebuchet MS"/>
                <w:sz w:val="22"/>
              </w:rPr>
            </w:pPr>
          </w:p>
          <w:p>
            <w:pPr>
              <w:pStyle w:val="TableParagraph"/>
              <w:rPr>
                <w:rFonts w:ascii="Trebuchet MS"/>
                <w:sz w:val="22"/>
              </w:rPr>
            </w:pPr>
          </w:p>
          <w:p>
            <w:pPr>
              <w:pStyle w:val="TableParagraph"/>
              <w:spacing w:before="245"/>
              <w:rPr>
                <w:rFonts w:ascii="Trebuchet MS"/>
                <w:sz w:val="22"/>
              </w:rPr>
            </w:pPr>
          </w:p>
          <w:p>
            <w:pPr>
              <w:pStyle w:val="TableParagraph"/>
              <w:ind w:left="20" w:right="1"/>
              <w:jc w:val="center"/>
              <w:rPr>
                <w:b/>
                <w:sz w:val="22"/>
              </w:rPr>
            </w:pPr>
            <w:r>
              <w:rPr>
                <w:b/>
                <w:spacing w:val="-10"/>
                <w:sz w:val="22"/>
              </w:rPr>
              <w:t>2</w:t>
            </w:r>
          </w:p>
        </w:tc>
        <w:tc>
          <w:tcPr>
            <w:tcW w:w="779" w:type="dxa"/>
          </w:tcPr>
          <w:p>
            <w:pPr>
              <w:pStyle w:val="TableParagraph"/>
              <w:rPr>
                <w:rFonts w:ascii="Trebuchet MS"/>
                <w:sz w:val="22"/>
              </w:rPr>
            </w:pPr>
          </w:p>
          <w:p>
            <w:pPr>
              <w:pStyle w:val="TableParagraph"/>
              <w:rPr>
                <w:rFonts w:ascii="Trebuchet MS"/>
                <w:sz w:val="22"/>
              </w:rPr>
            </w:pPr>
          </w:p>
          <w:p>
            <w:pPr>
              <w:pStyle w:val="TableParagraph"/>
              <w:spacing w:before="245"/>
              <w:rPr>
                <w:rFonts w:ascii="Trebuchet MS"/>
                <w:sz w:val="22"/>
              </w:rPr>
            </w:pPr>
          </w:p>
          <w:p>
            <w:pPr>
              <w:pStyle w:val="TableParagraph"/>
              <w:ind w:left="22" w:right="1"/>
              <w:jc w:val="center"/>
              <w:rPr>
                <w:b/>
                <w:sz w:val="22"/>
              </w:rPr>
            </w:pPr>
            <w:r>
              <w:rPr>
                <w:b/>
                <w:spacing w:val="-10"/>
                <w:sz w:val="22"/>
              </w:rPr>
              <w:t>3</w:t>
            </w:r>
          </w:p>
        </w:tc>
        <w:tc>
          <w:tcPr>
            <w:tcW w:w="609" w:type="dxa"/>
          </w:tcPr>
          <w:p>
            <w:pPr>
              <w:pStyle w:val="TableParagraph"/>
              <w:rPr>
                <w:rFonts w:ascii="Trebuchet MS"/>
                <w:sz w:val="22"/>
              </w:rPr>
            </w:pPr>
          </w:p>
          <w:p>
            <w:pPr>
              <w:pStyle w:val="TableParagraph"/>
              <w:rPr>
                <w:rFonts w:ascii="Trebuchet MS"/>
                <w:sz w:val="22"/>
              </w:rPr>
            </w:pPr>
          </w:p>
          <w:p>
            <w:pPr>
              <w:pStyle w:val="TableParagraph"/>
              <w:spacing w:before="245"/>
              <w:rPr>
                <w:rFonts w:ascii="Trebuchet MS"/>
                <w:sz w:val="22"/>
              </w:rPr>
            </w:pPr>
          </w:p>
          <w:p>
            <w:pPr>
              <w:pStyle w:val="TableParagraph"/>
              <w:ind w:left="25"/>
              <w:jc w:val="center"/>
              <w:rPr>
                <w:b/>
                <w:sz w:val="22"/>
              </w:rPr>
            </w:pPr>
            <w:r>
              <w:rPr>
                <w:b/>
                <w:spacing w:val="-10"/>
                <w:sz w:val="22"/>
              </w:rPr>
              <w:t>4</w:t>
            </w:r>
          </w:p>
        </w:tc>
      </w:tr>
      <w:tr>
        <w:trPr>
          <w:trHeight w:val="769" w:hRule="atLeast"/>
        </w:trPr>
        <w:tc>
          <w:tcPr>
            <w:tcW w:w="6000" w:type="dxa"/>
          </w:tcPr>
          <w:p>
            <w:pPr>
              <w:pStyle w:val="TableParagraph"/>
              <w:spacing w:line="276" w:lineRule="auto" w:before="75"/>
              <w:ind w:left="78" w:right="149"/>
              <w:rPr>
                <w:sz w:val="22"/>
              </w:rPr>
            </w:pPr>
            <w:r>
              <w:rPr>
                <w:sz w:val="22"/>
              </w:rPr>
              <w:t>¿Se</w:t>
            </w:r>
            <w:r>
              <w:rPr>
                <w:spacing w:val="-4"/>
                <w:sz w:val="22"/>
              </w:rPr>
              <w:t> </w:t>
            </w:r>
            <w:r>
              <w:rPr>
                <w:sz w:val="22"/>
              </w:rPr>
              <w:t>constata</w:t>
            </w:r>
            <w:r>
              <w:rPr>
                <w:spacing w:val="-4"/>
                <w:sz w:val="22"/>
              </w:rPr>
              <w:t> </w:t>
            </w:r>
            <w:r>
              <w:rPr>
                <w:sz w:val="22"/>
              </w:rPr>
              <w:t>la</w:t>
            </w:r>
            <w:r>
              <w:rPr>
                <w:spacing w:val="-6"/>
                <w:sz w:val="22"/>
              </w:rPr>
              <w:t> </w:t>
            </w:r>
            <w:r>
              <w:rPr>
                <w:sz w:val="22"/>
              </w:rPr>
              <w:t>existencia</w:t>
            </w:r>
            <w:r>
              <w:rPr>
                <w:spacing w:val="-4"/>
                <w:sz w:val="22"/>
              </w:rPr>
              <w:t> </w:t>
            </w:r>
            <w:r>
              <w:rPr>
                <w:sz w:val="22"/>
              </w:rPr>
              <w:t>del</w:t>
            </w:r>
            <w:r>
              <w:rPr>
                <w:spacing w:val="-4"/>
                <w:sz w:val="22"/>
              </w:rPr>
              <w:t> </w:t>
            </w:r>
            <w:r>
              <w:rPr>
                <w:sz w:val="22"/>
              </w:rPr>
              <w:t>correspondiente</w:t>
            </w:r>
            <w:r>
              <w:rPr>
                <w:spacing w:val="-6"/>
                <w:sz w:val="22"/>
              </w:rPr>
              <w:t> </w:t>
            </w:r>
            <w:r>
              <w:rPr>
                <w:sz w:val="22"/>
              </w:rPr>
              <w:t>"Plan</w:t>
            </w:r>
            <w:r>
              <w:rPr>
                <w:spacing w:val="-5"/>
                <w:sz w:val="22"/>
              </w:rPr>
              <w:t> </w:t>
            </w:r>
            <w:r>
              <w:rPr>
                <w:sz w:val="22"/>
              </w:rPr>
              <w:t>de</w:t>
            </w:r>
            <w:r>
              <w:rPr>
                <w:spacing w:val="-4"/>
                <w:sz w:val="22"/>
              </w:rPr>
              <w:t> </w:t>
            </w:r>
            <w:r>
              <w:rPr>
                <w:sz w:val="22"/>
              </w:rPr>
              <w:t>medidas antifraude" en todos los niveles de ejecución?</w:t>
            </w:r>
          </w:p>
        </w:tc>
        <w:tc>
          <w:tcPr>
            <w:tcW w:w="614" w:type="dxa"/>
          </w:tcPr>
          <w:p>
            <w:pPr>
              <w:pStyle w:val="TableParagraph"/>
              <w:spacing w:before="231"/>
              <w:ind w:left="21"/>
              <w:jc w:val="center"/>
              <w:rPr>
                <w:b/>
                <w:sz w:val="22"/>
              </w:rPr>
            </w:pPr>
            <w:r>
              <w:rPr>
                <w:b/>
                <w:spacing w:val="-10"/>
                <w:sz w:val="22"/>
              </w:rPr>
              <w:t>1</w:t>
            </w:r>
          </w:p>
        </w:tc>
        <w:tc>
          <w:tcPr>
            <w:tcW w:w="616" w:type="dxa"/>
          </w:tcPr>
          <w:p>
            <w:pPr>
              <w:pStyle w:val="TableParagraph"/>
              <w:spacing w:before="231"/>
              <w:ind w:left="20"/>
              <w:jc w:val="center"/>
              <w:rPr>
                <w:b/>
                <w:sz w:val="22"/>
              </w:rPr>
            </w:pPr>
            <w:r>
              <w:rPr>
                <w:b/>
                <w:spacing w:val="-10"/>
                <w:sz w:val="22"/>
              </w:rPr>
              <w:t>2</w:t>
            </w:r>
          </w:p>
        </w:tc>
        <w:tc>
          <w:tcPr>
            <w:tcW w:w="779" w:type="dxa"/>
          </w:tcPr>
          <w:p>
            <w:pPr>
              <w:pStyle w:val="TableParagraph"/>
              <w:spacing w:before="231"/>
              <w:ind w:left="22"/>
              <w:jc w:val="center"/>
              <w:rPr>
                <w:b/>
                <w:sz w:val="22"/>
              </w:rPr>
            </w:pPr>
            <w:r>
              <w:rPr>
                <w:b/>
                <w:spacing w:val="-10"/>
                <w:sz w:val="22"/>
              </w:rPr>
              <w:t>3</w:t>
            </w:r>
          </w:p>
        </w:tc>
        <w:tc>
          <w:tcPr>
            <w:tcW w:w="609" w:type="dxa"/>
          </w:tcPr>
          <w:p>
            <w:pPr>
              <w:pStyle w:val="TableParagraph"/>
              <w:spacing w:before="231"/>
              <w:ind w:left="25"/>
              <w:jc w:val="center"/>
              <w:rPr>
                <w:b/>
                <w:sz w:val="22"/>
              </w:rPr>
            </w:pPr>
            <w:r>
              <w:rPr>
                <w:b/>
                <w:spacing w:val="-10"/>
                <w:sz w:val="22"/>
              </w:rPr>
              <w:t>4</w:t>
            </w:r>
          </w:p>
        </w:tc>
      </w:tr>
      <w:tr>
        <w:trPr>
          <w:trHeight w:val="515" w:hRule="atLeast"/>
        </w:trPr>
        <w:tc>
          <w:tcPr>
            <w:tcW w:w="6000" w:type="dxa"/>
            <w:shd w:val="clear" w:color="auto" w:fill="FFA000"/>
          </w:tcPr>
          <w:p>
            <w:pPr>
              <w:pStyle w:val="TableParagraph"/>
              <w:spacing w:before="104"/>
              <w:ind w:left="78"/>
              <w:rPr>
                <w:b/>
                <w:sz w:val="22"/>
              </w:rPr>
            </w:pPr>
            <w:r>
              <w:rPr>
                <w:b/>
                <w:color w:val="FFFFFF"/>
                <w:spacing w:val="-2"/>
                <w:sz w:val="22"/>
              </w:rPr>
              <w:t>PREVENCIÓN</w:t>
            </w:r>
          </w:p>
        </w:tc>
        <w:tc>
          <w:tcPr>
            <w:tcW w:w="2618" w:type="dxa"/>
            <w:gridSpan w:val="4"/>
            <w:tcBorders>
              <w:right w:val="nil"/>
            </w:tcBorders>
            <w:shd w:val="clear" w:color="auto" w:fill="FFA000"/>
          </w:tcPr>
          <w:p>
            <w:pPr>
              <w:pStyle w:val="TableParagraph"/>
              <w:rPr>
                <w:rFonts w:ascii="Times New Roman"/>
                <w:sz w:val="22"/>
              </w:rPr>
            </w:pPr>
          </w:p>
        </w:tc>
      </w:tr>
      <w:tr>
        <w:trPr>
          <w:trHeight w:val="755" w:hRule="atLeast"/>
        </w:trPr>
        <w:tc>
          <w:tcPr>
            <w:tcW w:w="6000" w:type="dxa"/>
          </w:tcPr>
          <w:p>
            <w:pPr>
              <w:pStyle w:val="TableParagraph"/>
              <w:spacing w:line="276" w:lineRule="auto" w:before="68"/>
              <w:ind w:left="78" w:right="149"/>
              <w:rPr>
                <w:sz w:val="22"/>
              </w:rPr>
            </w:pPr>
            <w:r>
              <w:rPr>
                <w:sz w:val="22"/>
              </w:rPr>
              <w:t>¿Dispone</w:t>
            </w:r>
            <w:r>
              <w:rPr>
                <w:spacing w:val="-3"/>
                <w:sz w:val="22"/>
              </w:rPr>
              <w:t> </w:t>
            </w:r>
            <w:r>
              <w:rPr>
                <w:sz w:val="22"/>
              </w:rPr>
              <w:t>de</w:t>
            </w:r>
            <w:r>
              <w:rPr>
                <w:spacing w:val="-6"/>
                <w:sz w:val="22"/>
              </w:rPr>
              <w:t> </w:t>
            </w:r>
            <w:r>
              <w:rPr>
                <w:sz w:val="22"/>
              </w:rPr>
              <w:t>una</w:t>
            </w:r>
            <w:r>
              <w:rPr>
                <w:spacing w:val="-4"/>
                <w:sz w:val="22"/>
              </w:rPr>
              <w:t> </w:t>
            </w:r>
            <w:r>
              <w:rPr>
                <w:sz w:val="22"/>
              </w:rPr>
              <w:t>declaración,</w:t>
            </w:r>
            <w:r>
              <w:rPr>
                <w:spacing w:val="-4"/>
                <w:sz w:val="22"/>
              </w:rPr>
              <w:t> </w:t>
            </w:r>
            <w:r>
              <w:rPr>
                <w:sz w:val="22"/>
              </w:rPr>
              <w:t>al</w:t>
            </w:r>
            <w:r>
              <w:rPr>
                <w:spacing w:val="-7"/>
                <w:sz w:val="22"/>
              </w:rPr>
              <w:t> </w:t>
            </w:r>
            <w:r>
              <w:rPr>
                <w:sz w:val="22"/>
              </w:rPr>
              <w:t>más</w:t>
            </w:r>
            <w:r>
              <w:rPr>
                <w:spacing w:val="-6"/>
                <w:sz w:val="22"/>
              </w:rPr>
              <w:t> </w:t>
            </w:r>
            <w:r>
              <w:rPr>
                <w:sz w:val="22"/>
              </w:rPr>
              <w:t>alto</w:t>
            </w:r>
            <w:r>
              <w:rPr>
                <w:spacing w:val="-5"/>
                <w:sz w:val="22"/>
              </w:rPr>
              <w:t> </w:t>
            </w:r>
            <w:r>
              <w:rPr>
                <w:sz w:val="22"/>
              </w:rPr>
              <w:t>nivel,</w:t>
            </w:r>
            <w:r>
              <w:rPr>
                <w:spacing w:val="-4"/>
                <w:sz w:val="22"/>
              </w:rPr>
              <w:t> </w:t>
            </w:r>
            <w:r>
              <w:rPr>
                <w:sz w:val="22"/>
              </w:rPr>
              <w:t>donde</w:t>
            </w:r>
            <w:r>
              <w:rPr>
                <w:spacing w:val="-3"/>
                <w:sz w:val="22"/>
              </w:rPr>
              <w:t> </w:t>
            </w:r>
            <w:r>
              <w:rPr>
                <w:sz w:val="22"/>
              </w:rPr>
              <w:t>se comprometa a luchar contra el fraude?</w:t>
            </w:r>
          </w:p>
        </w:tc>
        <w:tc>
          <w:tcPr>
            <w:tcW w:w="614" w:type="dxa"/>
          </w:tcPr>
          <w:p>
            <w:pPr>
              <w:pStyle w:val="TableParagraph"/>
              <w:spacing w:before="224"/>
              <w:ind w:left="21"/>
              <w:jc w:val="center"/>
              <w:rPr>
                <w:b/>
                <w:sz w:val="22"/>
              </w:rPr>
            </w:pPr>
            <w:r>
              <w:rPr>
                <w:b/>
                <w:spacing w:val="-10"/>
                <w:sz w:val="22"/>
              </w:rPr>
              <w:t>1</w:t>
            </w:r>
          </w:p>
        </w:tc>
        <w:tc>
          <w:tcPr>
            <w:tcW w:w="616" w:type="dxa"/>
          </w:tcPr>
          <w:p>
            <w:pPr>
              <w:pStyle w:val="TableParagraph"/>
              <w:spacing w:before="224"/>
              <w:ind w:left="20"/>
              <w:jc w:val="center"/>
              <w:rPr>
                <w:b/>
                <w:sz w:val="22"/>
              </w:rPr>
            </w:pPr>
            <w:r>
              <w:rPr>
                <w:b/>
                <w:spacing w:val="-10"/>
                <w:sz w:val="22"/>
              </w:rPr>
              <w:t>2</w:t>
            </w:r>
          </w:p>
        </w:tc>
        <w:tc>
          <w:tcPr>
            <w:tcW w:w="779" w:type="dxa"/>
          </w:tcPr>
          <w:p>
            <w:pPr>
              <w:pStyle w:val="TableParagraph"/>
              <w:spacing w:before="224"/>
              <w:ind w:left="22"/>
              <w:jc w:val="center"/>
              <w:rPr>
                <w:b/>
                <w:sz w:val="22"/>
              </w:rPr>
            </w:pPr>
            <w:r>
              <w:rPr>
                <w:b/>
                <w:spacing w:val="-10"/>
                <w:sz w:val="22"/>
              </w:rPr>
              <w:t>3</w:t>
            </w:r>
          </w:p>
        </w:tc>
        <w:tc>
          <w:tcPr>
            <w:tcW w:w="609" w:type="dxa"/>
          </w:tcPr>
          <w:p>
            <w:pPr>
              <w:pStyle w:val="TableParagraph"/>
              <w:spacing w:before="224"/>
              <w:ind w:left="25"/>
              <w:jc w:val="center"/>
              <w:rPr>
                <w:b/>
                <w:sz w:val="22"/>
              </w:rPr>
            </w:pPr>
            <w:r>
              <w:rPr>
                <w:b/>
                <w:spacing w:val="-10"/>
                <w:sz w:val="22"/>
              </w:rPr>
              <w:t>4</w:t>
            </w:r>
          </w:p>
        </w:tc>
      </w:tr>
      <w:tr>
        <w:trPr>
          <w:trHeight w:val="1026" w:hRule="atLeast"/>
        </w:trPr>
        <w:tc>
          <w:tcPr>
            <w:tcW w:w="6000" w:type="dxa"/>
          </w:tcPr>
          <w:p>
            <w:pPr>
              <w:pStyle w:val="TableParagraph"/>
              <w:spacing w:line="276" w:lineRule="auto" w:before="49"/>
              <w:ind w:left="78" w:right="149"/>
              <w:rPr>
                <w:sz w:val="22"/>
              </w:rPr>
            </w:pPr>
            <w:r>
              <w:rPr>
                <w:sz w:val="22"/>
              </w:rPr>
              <w:t>¿Se realiza una autoevaluación que identifique los riesgos específicos,</w:t>
            </w:r>
            <w:r>
              <w:rPr>
                <w:spacing w:val="-5"/>
                <w:sz w:val="22"/>
              </w:rPr>
              <w:t> </w:t>
            </w:r>
            <w:r>
              <w:rPr>
                <w:sz w:val="22"/>
              </w:rPr>
              <w:t>su</w:t>
            </w:r>
            <w:r>
              <w:rPr>
                <w:spacing w:val="-4"/>
                <w:sz w:val="22"/>
              </w:rPr>
              <w:t> </w:t>
            </w:r>
            <w:r>
              <w:rPr>
                <w:sz w:val="22"/>
              </w:rPr>
              <w:t>impacto</w:t>
            </w:r>
            <w:r>
              <w:rPr>
                <w:spacing w:val="-4"/>
                <w:sz w:val="22"/>
              </w:rPr>
              <w:t> </w:t>
            </w:r>
            <w:r>
              <w:rPr>
                <w:sz w:val="22"/>
              </w:rPr>
              <w:t>y</w:t>
            </w:r>
            <w:r>
              <w:rPr>
                <w:spacing w:val="-4"/>
                <w:sz w:val="22"/>
              </w:rPr>
              <w:t> </w:t>
            </w:r>
            <w:r>
              <w:rPr>
                <w:sz w:val="22"/>
              </w:rPr>
              <w:t>la</w:t>
            </w:r>
            <w:r>
              <w:rPr>
                <w:spacing w:val="-5"/>
                <w:sz w:val="22"/>
              </w:rPr>
              <w:t> </w:t>
            </w:r>
            <w:r>
              <w:rPr>
                <w:sz w:val="22"/>
              </w:rPr>
              <w:t>probabilidad</w:t>
            </w:r>
            <w:r>
              <w:rPr>
                <w:spacing w:val="-4"/>
                <w:sz w:val="22"/>
              </w:rPr>
              <w:t> </w:t>
            </w:r>
            <w:r>
              <w:rPr>
                <w:sz w:val="22"/>
              </w:rPr>
              <w:t>de</w:t>
            </w:r>
            <w:r>
              <w:rPr>
                <w:spacing w:val="-2"/>
                <w:sz w:val="22"/>
              </w:rPr>
              <w:t> </w:t>
            </w:r>
            <w:r>
              <w:rPr>
                <w:sz w:val="22"/>
              </w:rPr>
              <w:t>que</w:t>
            </w:r>
            <w:r>
              <w:rPr>
                <w:spacing w:val="-5"/>
                <w:sz w:val="22"/>
              </w:rPr>
              <w:t> </w:t>
            </w:r>
            <w:r>
              <w:rPr>
                <w:sz w:val="22"/>
              </w:rPr>
              <w:t>ocurran</w:t>
            </w:r>
            <w:r>
              <w:rPr>
                <w:spacing w:val="-4"/>
                <w:sz w:val="22"/>
              </w:rPr>
              <w:t> </w:t>
            </w:r>
            <w:r>
              <w:rPr>
                <w:sz w:val="22"/>
              </w:rPr>
              <w:t>y</w:t>
            </w:r>
            <w:r>
              <w:rPr>
                <w:spacing w:val="-2"/>
                <w:sz w:val="22"/>
              </w:rPr>
              <w:t> </w:t>
            </w:r>
            <w:r>
              <w:rPr>
                <w:sz w:val="22"/>
              </w:rPr>
              <w:t>se revisa periódicamente?</w:t>
            </w:r>
          </w:p>
        </w:tc>
        <w:tc>
          <w:tcPr>
            <w:tcW w:w="614" w:type="dxa"/>
          </w:tcPr>
          <w:p>
            <w:pPr>
              <w:pStyle w:val="TableParagraph"/>
              <w:spacing w:before="103"/>
              <w:rPr>
                <w:rFonts w:ascii="Trebuchet MS"/>
                <w:sz w:val="22"/>
              </w:rPr>
            </w:pPr>
          </w:p>
          <w:p>
            <w:pPr>
              <w:pStyle w:val="TableParagraph"/>
              <w:ind w:left="21" w:right="1"/>
              <w:jc w:val="center"/>
              <w:rPr>
                <w:b/>
                <w:sz w:val="22"/>
              </w:rPr>
            </w:pPr>
            <w:r>
              <w:rPr>
                <w:b/>
                <w:spacing w:val="-10"/>
                <w:sz w:val="22"/>
              </w:rPr>
              <w:t>1</w:t>
            </w:r>
          </w:p>
        </w:tc>
        <w:tc>
          <w:tcPr>
            <w:tcW w:w="616" w:type="dxa"/>
          </w:tcPr>
          <w:p>
            <w:pPr>
              <w:pStyle w:val="TableParagraph"/>
              <w:spacing w:before="103"/>
              <w:rPr>
                <w:rFonts w:ascii="Trebuchet MS"/>
                <w:sz w:val="22"/>
              </w:rPr>
            </w:pPr>
          </w:p>
          <w:p>
            <w:pPr>
              <w:pStyle w:val="TableParagraph"/>
              <w:ind w:left="20" w:right="1"/>
              <w:jc w:val="center"/>
              <w:rPr>
                <w:b/>
                <w:sz w:val="22"/>
              </w:rPr>
            </w:pPr>
            <w:r>
              <w:rPr>
                <w:b/>
                <w:spacing w:val="-10"/>
                <w:sz w:val="22"/>
              </w:rPr>
              <w:t>2</w:t>
            </w:r>
          </w:p>
        </w:tc>
        <w:tc>
          <w:tcPr>
            <w:tcW w:w="779" w:type="dxa"/>
          </w:tcPr>
          <w:p>
            <w:pPr>
              <w:pStyle w:val="TableParagraph"/>
              <w:spacing w:before="103"/>
              <w:rPr>
                <w:rFonts w:ascii="Trebuchet MS"/>
                <w:sz w:val="22"/>
              </w:rPr>
            </w:pPr>
          </w:p>
          <w:p>
            <w:pPr>
              <w:pStyle w:val="TableParagraph"/>
              <w:ind w:left="22" w:right="1"/>
              <w:jc w:val="center"/>
              <w:rPr>
                <w:b/>
                <w:sz w:val="22"/>
              </w:rPr>
            </w:pPr>
            <w:r>
              <w:rPr>
                <w:b/>
                <w:spacing w:val="-10"/>
                <w:sz w:val="22"/>
              </w:rPr>
              <w:t>3</w:t>
            </w:r>
          </w:p>
        </w:tc>
        <w:tc>
          <w:tcPr>
            <w:tcW w:w="609" w:type="dxa"/>
          </w:tcPr>
          <w:p>
            <w:pPr>
              <w:pStyle w:val="TableParagraph"/>
              <w:spacing w:before="103"/>
              <w:rPr>
                <w:rFonts w:ascii="Trebuchet MS"/>
                <w:sz w:val="22"/>
              </w:rPr>
            </w:pPr>
          </w:p>
          <w:p>
            <w:pPr>
              <w:pStyle w:val="TableParagraph"/>
              <w:ind w:left="25"/>
              <w:jc w:val="center"/>
              <w:rPr>
                <w:b/>
                <w:sz w:val="22"/>
              </w:rPr>
            </w:pPr>
            <w:r>
              <w:rPr>
                <w:b/>
                <w:spacing w:val="-10"/>
                <w:sz w:val="22"/>
              </w:rPr>
              <w:t>4</w:t>
            </w:r>
          </w:p>
        </w:tc>
      </w:tr>
      <w:tr>
        <w:trPr>
          <w:trHeight w:val="858" w:hRule="atLeast"/>
        </w:trPr>
        <w:tc>
          <w:tcPr>
            <w:tcW w:w="6000" w:type="dxa"/>
          </w:tcPr>
          <w:p>
            <w:pPr>
              <w:pStyle w:val="TableParagraph"/>
              <w:spacing w:line="273" w:lineRule="auto" w:before="121"/>
              <w:ind w:left="78" w:right="149"/>
              <w:rPr>
                <w:sz w:val="22"/>
              </w:rPr>
            </w:pPr>
            <w:r>
              <w:rPr>
                <w:sz w:val="22"/>
              </w:rPr>
              <w:t>¿Se</w:t>
            </w:r>
            <w:r>
              <w:rPr>
                <w:spacing w:val="-2"/>
                <w:sz w:val="22"/>
              </w:rPr>
              <w:t> </w:t>
            </w:r>
            <w:r>
              <w:rPr>
                <w:sz w:val="22"/>
              </w:rPr>
              <w:t>difunde</w:t>
            </w:r>
            <w:r>
              <w:rPr>
                <w:spacing w:val="-2"/>
                <w:sz w:val="22"/>
              </w:rPr>
              <w:t> </w:t>
            </w:r>
            <w:r>
              <w:rPr>
                <w:sz w:val="22"/>
              </w:rPr>
              <w:t>un</w:t>
            </w:r>
            <w:r>
              <w:rPr>
                <w:spacing w:val="-4"/>
                <w:sz w:val="22"/>
              </w:rPr>
              <w:t> </w:t>
            </w:r>
            <w:r>
              <w:rPr>
                <w:sz w:val="22"/>
              </w:rPr>
              <w:t>código</w:t>
            </w:r>
            <w:r>
              <w:rPr>
                <w:spacing w:val="-4"/>
                <w:sz w:val="22"/>
              </w:rPr>
              <w:t> </w:t>
            </w:r>
            <w:r>
              <w:rPr>
                <w:sz w:val="22"/>
              </w:rPr>
              <w:t>ético</w:t>
            </w:r>
            <w:r>
              <w:rPr>
                <w:spacing w:val="-2"/>
                <w:sz w:val="22"/>
              </w:rPr>
              <w:t> </w:t>
            </w:r>
            <w:r>
              <w:rPr>
                <w:sz w:val="22"/>
              </w:rPr>
              <w:t>y</w:t>
            </w:r>
            <w:r>
              <w:rPr>
                <w:spacing w:val="-4"/>
                <w:sz w:val="22"/>
              </w:rPr>
              <w:t> </w:t>
            </w:r>
            <w:r>
              <w:rPr>
                <w:sz w:val="22"/>
              </w:rPr>
              <w:t>se</w:t>
            </w:r>
            <w:r>
              <w:rPr>
                <w:spacing w:val="-5"/>
                <w:sz w:val="22"/>
              </w:rPr>
              <w:t> </w:t>
            </w:r>
            <w:r>
              <w:rPr>
                <w:sz w:val="22"/>
              </w:rPr>
              <w:t>informa</w:t>
            </w:r>
            <w:r>
              <w:rPr>
                <w:spacing w:val="-3"/>
                <w:sz w:val="22"/>
              </w:rPr>
              <w:t> </w:t>
            </w:r>
            <w:r>
              <w:rPr>
                <w:sz w:val="22"/>
              </w:rPr>
              <w:t>sobre</w:t>
            </w:r>
            <w:r>
              <w:rPr>
                <w:spacing w:val="-5"/>
                <w:sz w:val="22"/>
              </w:rPr>
              <w:t> </w:t>
            </w:r>
            <w:r>
              <w:rPr>
                <w:sz w:val="22"/>
              </w:rPr>
              <w:t>la</w:t>
            </w:r>
            <w:r>
              <w:rPr>
                <w:spacing w:val="-3"/>
                <w:sz w:val="22"/>
              </w:rPr>
              <w:t> </w:t>
            </w:r>
            <w:r>
              <w:rPr>
                <w:sz w:val="22"/>
              </w:rPr>
              <w:t>política</w:t>
            </w:r>
            <w:r>
              <w:rPr>
                <w:spacing w:val="-3"/>
                <w:sz w:val="22"/>
              </w:rPr>
              <w:t> </w:t>
            </w:r>
            <w:r>
              <w:rPr>
                <w:sz w:val="22"/>
              </w:rPr>
              <w:t>de obsequios o regalos?</w:t>
            </w:r>
          </w:p>
        </w:tc>
        <w:tc>
          <w:tcPr>
            <w:tcW w:w="614" w:type="dxa"/>
          </w:tcPr>
          <w:p>
            <w:pPr>
              <w:pStyle w:val="TableParagraph"/>
              <w:spacing w:before="19"/>
              <w:rPr>
                <w:rFonts w:ascii="Trebuchet MS"/>
                <w:sz w:val="22"/>
              </w:rPr>
            </w:pPr>
          </w:p>
          <w:p>
            <w:pPr>
              <w:pStyle w:val="TableParagraph"/>
              <w:ind w:left="21"/>
              <w:jc w:val="center"/>
              <w:rPr>
                <w:b/>
                <w:sz w:val="22"/>
              </w:rPr>
            </w:pPr>
            <w:r>
              <w:rPr>
                <w:b/>
                <w:spacing w:val="-10"/>
                <w:sz w:val="22"/>
              </w:rPr>
              <w:t>1</w:t>
            </w:r>
          </w:p>
        </w:tc>
        <w:tc>
          <w:tcPr>
            <w:tcW w:w="616" w:type="dxa"/>
          </w:tcPr>
          <w:p>
            <w:pPr>
              <w:pStyle w:val="TableParagraph"/>
              <w:spacing w:before="19"/>
              <w:rPr>
                <w:rFonts w:ascii="Trebuchet MS"/>
                <w:sz w:val="22"/>
              </w:rPr>
            </w:pPr>
          </w:p>
          <w:p>
            <w:pPr>
              <w:pStyle w:val="TableParagraph"/>
              <w:ind w:left="20"/>
              <w:jc w:val="center"/>
              <w:rPr>
                <w:b/>
                <w:sz w:val="22"/>
              </w:rPr>
            </w:pPr>
            <w:r>
              <w:rPr>
                <w:b/>
                <w:spacing w:val="-10"/>
                <w:sz w:val="22"/>
              </w:rPr>
              <w:t>2</w:t>
            </w:r>
          </w:p>
        </w:tc>
        <w:tc>
          <w:tcPr>
            <w:tcW w:w="779" w:type="dxa"/>
          </w:tcPr>
          <w:p>
            <w:pPr>
              <w:pStyle w:val="TableParagraph"/>
              <w:spacing w:before="19"/>
              <w:rPr>
                <w:rFonts w:ascii="Trebuchet MS"/>
                <w:sz w:val="22"/>
              </w:rPr>
            </w:pPr>
          </w:p>
          <w:p>
            <w:pPr>
              <w:pStyle w:val="TableParagraph"/>
              <w:ind w:left="22"/>
              <w:jc w:val="center"/>
              <w:rPr>
                <w:b/>
                <w:sz w:val="22"/>
              </w:rPr>
            </w:pPr>
            <w:r>
              <w:rPr>
                <w:b/>
                <w:spacing w:val="-10"/>
                <w:sz w:val="22"/>
              </w:rPr>
              <w:t>3</w:t>
            </w:r>
          </w:p>
        </w:tc>
        <w:tc>
          <w:tcPr>
            <w:tcW w:w="609" w:type="dxa"/>
          </w:tcPr>
          <w:p>
            <w:pPr>
              <w:pStyle w:val="TableParagraph"/>
              <w:spacing w:before="19"/>
              <w:rPr>
                <w:rFonts w:ascii="Trebuchet MS"/>
                <w:sz w:val="22"/>
              </w:rPr>
            </w:pPr>
          </w:p>
          <w:p>
            <w:pPr>
              <w:pStyle w:val="TableParagraph"/>
              <w:ind w:left="25"/>
              <w:jc w:val="center"/>
              <w:rPr>
                <w:b/>
                <w:sz w:val="22"/>
              </w:rPr>
            </w:pPr>
            <w:r>
              <w:rPr>
                <w:b/>
                <w:spacing w:val="-10"/>
                <w:sz w:val="22"/>
              </w:rPr>
              <w:t>4</w:t>
            </w:r>
          </w:p>
        </w:tc>
      </w:tr>
      <w:tr>
        <w:trPr>
          <w:trHeight w:val="846" w:hRule="atLeast"/>
        </w:trPr>
        <w:tc>
          <w:tcPr>
            <w:tcW w:w="6000" w:type="dxa"/>
          </w:tcPr>
          <w:p>
            <w:pPr>
              <w:pStyle w:val="TableParagraph"/>
              <w:spacing w:line="276" w:lineRule="auto" w:before="114"/>
              <w:ind w:left="78" w:right="149"/>
              <w:rPr>
                <w:sz w:val="22"/>
              </w:rPr>
            </w:pPr>
            <w:r>
              <w:rPr>
                <w:sz w:val="22"/>
              </w:rPr>
              <w:t>¿Se</w:t>
            </w:r>
            <w:r>
              <w:rPr>
                <w:spacing w:val="-3"/>
                <w:sz w:val="22"/>
              </w:rPr>
              <w:t> </w:t>
            </w:r>
            <w:r>
              <w:rPr>
                <w:sz w:val="22"/>
              </w:rPr>
              <w:t>imparte</w:t>
            </w:r>
            <w:r>
              <w:rPr>
                <w:spacing w:val="-5"/>
                <w:sz w:val="22"/>
              </w:rPr>
              <w:t> </w:t>
            </w:r>
            <w:r>
              <w:rPr>
                <w:sz w:val="22"/>
              </w:rPr>
              <w:t>formación</w:t>
            </w:r>
            <w:r>
              <w:rPr>
                <w:spacing w:val="-4"/>
                <w:sz w:val="22"/>
              </w:rPr>
              <w:t> </w:t>
            </w:r>
            <w:r>
              <w:rPr>
                <w:sz w:val="22"/>
              </w:rPr>
              <w:t>que</w:t>
            </w:r>
            <w:r>
              <w:rPr>
                <w:spacing w:val="-5"/>
                <w:sz w:val="22"/>
              </w:rPr>
              <w:t> </w:t>
            </w:r>
            <w:r>
              <w:rPr>
                <w:sz w:val="22"/>
              </w:rPr>
              <w:t>promueva</w:t>
            </w:r>
            <w:r>
              <w:rPr>
                <w:spacing w:val="-5"/>
                <w:sz w:val="22"/>
              </w:rPr>
              <w:t> </w:t>
            </w:r>
            <w:r>
              <w:rPr>
                <w:sz w:val="22"/>
              </w:rPr>
              <w:t>la</w:t>
            </w:r>
            <w:r>
              <w:rPr>
                <w:spacing w:val="-3"/>
                <w:sz w:val="22"/>
              </w:rPr>
              <w:t> </w:t>
            </w:r>
            <w:r>
              <w:rPr>
                <w:sz w:val="22"/>
              </w:rPr>
              <w:t>Ética</w:t>
            </w:r>
            <w:r>
              <w:rPr>
                <w:spacing w:val="-5"/>
                <w:sz w:val="22"/>
              </w:rPr>
              <w:t> </w:t>
            </w:r>
            <w:r>
              <w:rPr>
                <w:sz w:val="22"/>
              </w:rPr>
              <w:t>Pública</w:t>
            </w:r>
            <w:r>
              <w:rPr>
                <w:spacing w:val="-5"/>
                <w:sz w:val="22"/>
              </w:rPr>
              <w:t> </w:t>
            </w:r>
            <w:r>
              <w:rPr>
                <w:sz w:val="22"/>
              </w:rPr>
              <w:t>y</w:t>
            </w:r>
            <w:r>
              <w:rPr>
                <w:spacing w:val="-3"/>
                <w:sz w:val="22"/>
              </w:rPr>
              <w:t> </w:t>
            </w:r>
            <w:r>
              <w:rPr>
                <w:sz w:val="22"/>
              </w:rPr>
              <w:t>que facilite la detección del fraude?</w:t>
            </w:r>
          </w:p>
        </w:tc>
        <w:tc>
          <w:tcPr>
            <w:tcW w:w="614" w:type="dxa"/>
          </w:tcPr>
          <w:p>
            <w:pPr>
              <w:pStyle w:val="TableParagraph"/>
              <w:spacing w:before="12"/>
              <w:rPr>
                <w:rFonts w:ascii="Trebuchet MS"/>
                <w:sz w:val="22"/>
              </w:rPr>
            </w:pPr>
          </w:p>
          <w:p>
            <w:pPr>
              <w:pStyle w:val="TableParagraph"/>
              <w:ind w:left="21"/>
              <w:jc w:val="center"/>
              <w:rPr>
                <w:b/>
                <w:sz w:val="22"/>
              </w:rPr>
            </w:pPr>
            <w:r>
              <w:rPr>
                <w:b/>
                <w:spacing w:val="-10"/>
                <w:sz w:val="22"/>
              </w:rPr>
              <w:t>1</w:t>
            </w:r>
          </w:p>
        </w:tc>
        <w:tc>
          <w:tcPr>
            <w:tcW w:w="616" w:type="dxa"/>
          </w:tcPr>
          <w:p>
            <w:pPr>
              <w:pStyle w:val="TableParagraph"/>
              <w:spacing w:before="12"/>
              <w:rPr>
                <w:rFonts w:ascii="Trebuchet MS"/>
                <w:sz w:val="22"/>
              </w:rPr>
            </w:pPr>
          </w:p>
          <w:p>
            <w:pPr>
              <w:pStyle w:val="TableParagraph"/>
              <w:ind w:left="20"/>
              <w:jc w:val="center"/>
              <w:rPr>
                <w:b/>
                <w:sz w:val="22"/>
              </w:rPr>
            </w:pPr>
            <w:r>
              <w:rPr>
                <w:b/>
                <w:spacing w:val="-10"/>
                <w:sz w:val="22"/>
              </w:rPr>
              <w:t>2</w:t>
            </w:r>
          </w:p>
        </w:tc>
        <w:tc>
          <w:tcPr>
            <w:tcW w:w="779" w:type="dxa"/>
          </w:tcPr>
          <w:p>
            <w:pPr>
              <w:pStyle w:val="TableParagraph"/>
              <w:spacing w:before="12"/>
              <w:rPr>
                <w:rFonts w:ascii="Trebuchet MS"/>
                <w:sz w:val="22"/>
              </w:rPr>
            </w:pPr>
          </w:p>
          <w:p>
            <w:pPr>
              <w:pStyle w:val="TableParagraph"/>
              <w:ind w:left="22"/>
              <w:jc w:val="center"/>
              <w:rPr>
                <w:b/>
                <w:sz w:val="22"/>
              </w:rPr>
            </w:pPr>
            <w:r>
              <w:rPr>
                <w:b/>
                <w:spacing w:val="-10"/>
                <w:sz w:val="22"/>
              </w:rPr>
              <w:t>3</w:t>
            </w:r>
          </w:p>
        </w:tc>
        <w:tc>
          <w:tcPr>
            <w:tcW w:w="609" w:type="dxa"/>
          </w:tcPr>
          <w:p>
            <w:pPr>
              <w:pStyle w:val="TableParagraph"/>
              <w:spacing w:before="12"/>
              <w:rPr>
                <w:rFonts w:ascii="Trebuchet MS"/>
                <w:sz w:val="22"/>
              </w:rPr>
            </w:pPr>
          </w:p>
          <w:p>
            <w:pPr>
              <w:pStyle w:val="TableParagraph"/>
              <w:ind w:left="25"/>
              <w:jc w:val="center"/>
              <w:rPr>
                <w:b/>
                <w:sz w:val="22"/>
              </w:rPr>
            </w:pPr>
            <w:r>
              <w:rPr>
                <w:b/>
                <w:spacing w:val="-10"/>
                <w:sz w:val="22"/>
              </w:rPr>
              <w:t>4</w:t>
            </w:r>
          </w:p>
        </w:tc>
      </w:tr>
    </w:tbl>
    <w:p>
      <w:pPr>
        <w:pStyle w:val="TableParagraph"/>
        <w:spacing w:after="0"/>
        <w:jc w:val="center"/>
        <w:rPr>
          <w:b/>
          <w:sz w:val="22"/>
        </w:rPr>
        <w:sectPr>
          <w:pgSz w:w="11900" w:h="16850"/>
          <w:pgMar w:header="361" w:footer="879" w:top="1360" w:bottom="1060" w:left="566" w:right="992"/>
        </w:sectPr>
      </w:pPr>
    </w:p>
    <w:p>
      <w:pPr>
        <w:pStyle w:val="BodyText"/>
        <w:spacing w:before="101"/>
        <w:rPr>
          <w:sz w:val="20"/>
        </w:rPr>
      </w:pPr>
    </w:p>
    <w:tbl>
      <w:tblPr>
        <w:tblW w:w="0" w:type="auto"/>
        <w:jc w:val="left"/>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00"/>
        <w:gridCol w:w="614"/>
        <w:gridCol w:w="616"/>
        <w:gridCol w:w="779"/>
        <w:gridCol w:w="609"/>
      </w:tblGrid>
      <w:tr>
        <w:trPr>
          <w:trHeight w:val="950" w:hRule="atLeast"/>
        </w:trPr>
        <w:tc>
          <w:tcPr>
            <w:tcW w:w="6000" w:type="dxa"/>
            <w:tcBorders>
              <w:top w:val="nil"/>
            </w:tcBorders>
          </w:tcPr>
          <w:p>
            <w:pPr>
              <w:pStyle w:val="TableParagraph"/>
              <w:spacing w:line="276" w:lineRule="auto" w:before="165"/>
              <w:ind w:left="78" w:right="149"/>
              <w:rPr>
                <w:sz w:val="22"/>
              </w:rPr>
            </w:pPr>
            <w:r>
              <w:rPr>
                <w:sz w:val="22"/>
              </w:rPr>
              <w:t>¿Se</w:t>
            </w:r>
            <w:r>
              <w:rPr>
                <w:spacing w:val="-3"/>
                <w:sz w:val="22"/>
              </w:rPr>
              <w:t> </w:t>
            </w:r>
            <w:r>
              <w:rPr>
                <w:sz w:val="22"/>
              </w:rPr>
              <w:t>ha</w:t>
            </w:r>
            <w:r>
              <w:rPr>
                <w:spacing w:val="-6"/>
                <w:sz w:val="22"/>
              </w:rPr>
              <w:t> </w:t>
            </w:r>
            <w:r>
              <w:rPr>
                <w:sz w:val="22"/>
              </w:rPr>
              <w:t>elaborado</w:t>
            </w:r>
            <w:r>
              <w:rPr>
                <w:spacing w:val="-3"/>
                <w:sz w:val="22"/>
              </w:rPr>
              <w:t> </w:t>
            </w:r>
            <w:r>
              <w:rPr>
                <w:sz w:val="22"/>
              </w:rPr>
              <w:t>un</w:t>
            </w:r>
            <w:r>
              <w:rPr>
                <w:spacing w:val="-5"/>
                <w:sz w:val="22"/>
              </w:rPr>
              <w:t> </w:t>
            </w:r>
            <w:r>
              <w:rPr>
                <w:sz w:val="22"/>
              </w:rPr>
              <w:t>procedimiento</w:t>
            </w:r>
            <w:r>
              <w:rPr>
                <w:spacing w:val="-3"/>
                <w:sz w:val="22"/>
              </w:rPr>
              <w:t> </w:t>
            </w:r>
            <w:r>
              <w:rPr>
                <w:sz w:val="22"/>
              </w:rPr>
              <w:t>para</w:t>
            </w:r>
            <w:r>
              <w:rPr>
                <w:spacing w:val="-6"/>
                <w:sz w:val="22"/>
              </w:rPr>
              <w:t> </w:t>
            </w:r>
            <w:r>
              <w:rPr>
                <w:sz w:val="22"/>
              </w:rPr>
              <w:t>tratar</w:t>
            </w:r>
            <w:r>
              <w:rPr>
                <w:spacing w:val="-4"/>
                <w:sz w:val="22"/>
              </w:rPr>
              <w:t> </w:t>
            </w:r>
            <w:r>
              <w:rPr>
                <w:sz w:val="22"/>
              </w:rPr>
              <w:t>los</w:t>
            </w:r>
            <w:r>
              <w:rPr>
                <w:spacing w:val="-6"/>
                <w:sz w:val="22"/>
              </w:rPr>
              <w:t> </w:t>
            </w:r>
            <w:r>
              <w:rPr>
                <w:sz w:val="22"/>
              </w:rPr>
              <w:t>conflictos</w:t>
            </w:r>
            <w:r>
              <w:rPr>
                <w:spacing w:val="-4"/>
                <w:sz w:val="22"/>
              </w:rPr>
              <w:t> </w:t>
            </w:r>
            <w:r>
              <w:rPr>
                <w:sz w:val="22"/>
              </w:rPr>
              <w:t>de </w:t>
            </w:r>
            <w:r>
              <w:rPr>
                <w:spacing w:val="-2"/>
                <w:sz w:val="22"/>
              </w:rPr>
              <w:t>intereses?</w:t>
            </w:r>
          </w:p>
        </w:tc>
        <w:tc>
          <w:tcPr>
            <w:tcW w:w="614" w:type="dxa"/>
            <w:tcBorders>
              <w:top w:val="nil"/>
            </w:tcBorders>
          </w:tcPr>
          <w:p>
            <w:pPr>
              <w:pStyle w:val="TableParagraph"/>
              <w:spacing w:before="62"/>
              <w:rPr>
                <w:rFonts w:ascii="Trebuchet MS"/>
                <w:sz w:val="22"/>
              </w:rPr>
            </w:pPr>
          </w:p>
          <w:p>
            <w:pPr>
              <w:pStyle w:val="TableParagraph"/>
              <w:spacing w:before="1"/>
              <w:ind w:left="21" w:right="1"/>
              <w:jc w:val="center"/>
              <w:rPr>
                <w:b/>
                <w:sz w:val="22"/>
              </w:rPr>
            </w:pPr>
            <w:r>
              <w:rPr>
                <w:b/>
                <w:spacing w:val="-10"/>
                <w:sz w:val="22"/>
              </w:rPr>
              <w:t>1</w:t>
            </w:r>
          </w:p>
        </w:tc>
        <w:tc>
          <w:tcPr>
            <w:tcW w:w="616" w:type="dxa"/>
            <w:tcBorders>
              <w:top w:val="nil"/>
            </w:tcBorders>
          </w:tcPr>
          <w:p>
            <w:pPr>
              <w:pStyle w:val="TableParagraph"/>
              <w:spacing w:before="62"/>
              <w:rPr>
                <w:rFonts w:ascii="Trebuchet MS"/>
                <w:sz w:val="22"/>
              </w:rPr>
            </w:pPr>
          </w:p>
          <w:p>
            <w:pPr>
              <w:pStyle w:val="TableParagraph"/>
              <w:spacing w:before="1"/>
              <w:ind w:left="20" w:right="1"/>
              <w:jc w:val="center"/>
              <w:rPr>
                <w:b/>
                <w:sz w:val="22"/>
              </w:rPr>
            </w:pPr>
            <w:r>
              <w:rPr>
                <w:b/>
                <w:spacing w:val="-10"/>
                <w:sz w:val="22"/>
              </w:rPr>
              <w:t>2</w:t>
            </w:r>
          </w:p>
        </w:tc>
        <w:tc>
          <w:tcPr>
            <w:tcW w:w="779" w:type="dxa"/>
            <w:tcBorders>
              <w:top w:val="nil"/>
            </w:tcBorders>
          </w:tcPr>
          <w:p>
            <w:pPr>
              <w:pStyle w:val="TableParagraph"/>
              <w:spacing w:before="62"/>
              <w:rPr>
                <w:rFonts w:ascii="Trebuchet MS"/>
                <w:sz w:val="22"/>
              </w:rPr>
            </w:pPr>
          </w:p>
          <w:p>
            <w:pPr>
              <w:pStyle w:val="TableParagraph"/>
              <w:spacing w:before="1"/>
              <w:ind w:left="22" w:right="1"/>
              <w:jc w:val="center"/>
              <w:rPr>
                <w:b/>
                <w:sz w:val="22"/>
              </w:rPr>
            </w:pPr>
            <w:r>
              <w:rPr>
                <w:b/>
                <w:spacing w:val="-10"/>
                <w:sz w:val="22"/>
              </w:rPr>
              <w:t>3</w:t>
            </w:r>
          </w:p>
        </w:tc>
        <w:tc>
          <w:tcPr>
            <w:tcW w:w="609" w:type="dxa"/>
            <w:tcBorders>
              <w:top w:val="nil"/>
            </w:tcBorders>
          </w:tcPr>
          <w:p>
            <w:pPr>
              <w:pStyle w:val="TableParagraph"/>
              <w:spacing w:before="62"/>
              <w:rPr>
                <w:rFonts w:ascii="Trebuchet MS"/>
                <w:sz w:val="22"/>
              </w:rPr>
            </w:pPr>
          </w:p>
          <w:p>
            <w:pPr>
              <w:pStyle w:val="TableParagraph"/>
              <w:spacing w:before="1"/>
              <w:ind w:left="25"/>
              <w:jc w:val="center"/>
              <w:rPr>
                <w:b/>
                <w:sz w:val="22"/>
              </w:rPr>
            </w:pPr>
            <w:r>
              <w:rPr>
                <w:b/>
                <w:spacing w:val="-10"/>
                <w:sz w:val="22"/>
              </w:rPr>
              <w:t>4</w:t>
            </w:r>
          </w:p>
        </w:tc>
      </w:tr>
      <w:tr>
        <w:trPr>
          <w:trHeight w:val="755" w:hRule="atLeast"/>
        </w:trPr>
        <w:tc>
          <w:tcPr>
            <w:tcW w:w="6000" w:type="dxa"/>
          </w:tcPr>
          <w:p>
            <w:pPr>
              <w:pStyle w:val="TableParagraph"/>
              <w:spacing w:line="273" w:lineRule="auto" w:before="68"/>
              <w:ind w:left="78" w:right="149"/>
              <w:rPr>
                <w:sz w:val="22"/>
              </w:rPr>
            </w:pPr>
            <w:r>
              <w:rPr>
                <w:sz w:val="22"/>
              </w:rPr>
              <w:t>¿Se</w:t>
            </w:r>
            <w:r>
              <w:rPr>
                <w:spacing w:val="-4"/>
                <w:sz w:val="22"/>
              </w:rPr>
              <w:t> </w:t>
            </w:r>
            <w:r>
              <w:rPr>
                <w:sz w:val="22"/>
              </w:rPr>
              <w:t>cumplimenta</w:t>
            </w:r>
            <w:r>
              <w:rPr>
                <w:spacing w:val="-5"/>
                <w:sz w:val="22"/>
              </w:rPr>
              <w:t> </w:t>
            </w:r>
            <w:r>
              <w:rPr>
                <w:sz w:val="22"/>
              </w:rPr>
              <w:t>una</w:t>
            </w:r>
            <w:r>
              <w:rPr>
                <w:spacing w:val="-5"/>
                <w:sz w:val="22"/>
              </w:rPr>
              <w:t> </w:t>
            </w:r>
            <w:r>
              <w:rPr>
                <w:sz w:val="22"/>
              </w:rPr>
              <w:t>declaración</w:t>
            </w:r>
            <w:r>
              <w:rPr>
                <w:spacing w:val="-6"/>
                <w:sz w:val="22"/>
              </w:rPr>
              <w:t> </w:t>
            </w:r>
            <w:r>
              <w:rPr>
                <w:sz w:val="22"/>
              </w:rPr>
              <w:t>de</w:t>
            </w:r>
            <w:r>
              <w:rPr>
                <w:spacing w:val="-7"/>
                <w:sz w:val="22"/>
              </w:rPr>
              <w:t> </w:t>
            </w:r>
            <w:r>
              <w:rPr>
                <w:sz w:val="22"/>
              </w:rPr>
              <w:t>ausencia</w:t>
            </w:r>
            <w:r>
              <w:rPr>
                <w:spacing w:val="-5"/>
                <w:sz w:val="22"/>
              </w:rPr>
              <w:t> </w:t>
            </w:r>
            <w:r>
              <w:rPr>
                <w:sz w:val="22"/>
              </w:rPr>
              <w:t>de</w:t>
            </w:r>
            <w:r>
              <w:rPr>
                <w:spacing w:val="-4"/>
                <w:sz w:val="22"/>
              </w:rPr>
              <w:t> </w:t>
            </w:r>
            <w:r>
              <w:rPr>
                <w:sz w:val="22"/>
              </w:rPr>
              <w:t>conflicto</w:t>
            </w:r>
            <w:r>
              <w:rPr>
                <w:spacing w:val="-4"/>
                <w:sz w:val="22"/>
              </w:rPr>
              <w:t> </w:t>
            </w:r>
            <w:r>
              <w:rPr>
                <w:sz w:val="22"/>
              </w:rPr>
              <w:t>de intereses por todos los intervinientes?</w:t>
            </w:r>
          </w:p>
        </w:tc>
        <w:tc>
          <w:tcPr>
            <w:tcW w:w="614" w:type="dxa"/>
          </w:tcPr>
          <w:p>
            <w:pPr>
              <w:pStyle w:val="TableParagraph"/>
              <w:spacing w:before="222"/>
              <w:ind w:left="21"/>
              <w:jc w:val="center"/>
              <w:rPr>
                <w:b/>
                <w:sz w:val="22"/>
              </w:rPr>
            </w:pPr>
            <w:r>
              <w:rPr>
                <w:b/>
                <w:spacing w:val="-10"/>
                <w:sz w:val="22"/>
              </w:rPr>
              <w:t>1</w:t>
            </w:r>
          </w:p>
        </w:tc>
        <w:tc>
          <w:tcPr>
            <w:tcW w:w="616" w:type="dxa"/>
          </w:tcPr>
          <w:p>
            <w:pPr>
              <w:pStyle w:val="TableParagraph"/>
              <w:spacing w:before="222"/>
              <w:ind w:left="20"/>
              <w:jc w:val="center"/>
              <w:rPr>
                <w:b/>
                <w:sz w:val="22"/>
              </w:rPr>
            </w:pPr>
            <w:r>
              <w:rPr>
                <w:b/>
                <w:spacing w:val="-10"/>
                <w:sz w:val="22"/>
              </w:rPr>
              <w:t>2</w:t>
            </w:r>
          </w:p>
        </w:tc>
        <w:tc>
          <w:tcPr>
            <w:tcW w:w="779" w:type="dxa"/>
          </w:tcPr>
          <w:p>
            <w:pPr>
              <w:pStyle w:val="TableParagraph"/>
              <w:spacing w:before="222"/>
              <w:ind w:left="22"/>
              <w:jc w:val="center"/>
              <w:rPr>
                <w:b/>
                <w:sz w:val="22"/>
              </w:rPr>
            </w:pPr>
            <w:r>
              <w:rPr>
                <w:b/>
                <w:spacing w:val="-10"/>
                <w:sz w:val="22"/>
              </w:rPr>
              <w:t>3</w:t>
            </w:r>
          </w:p>
        </w:tc>
        <w:tc>
          <w:tcPr>
            <w:tcW w:w="609" w:type="dxa"/>
          </w:tcPr>
          <w:p>
            <w:pPr>
              <w:pStyle w:val="TableParagraph"/>
              <w:spacing w:before="222"/>
              <w:ind w:left="25"/>
              <w:jc w:val="center"/>
              <w:rPr>
                <w:b/>
                <w:sz w:val="22"/>
              </w:rPr>
            </w:pPr>
            <w:r>
              <w:rPr>
                <w:b/>
                <w:spacing w:val="-10"/>
                <w:sz w:val="22"/>
              </w:rPr>
              <w:t>4</w:t>
            </w:r>
          </w:p>
        </w:tc>
      </w:tr>
      <w:tr>
        <w:trPr>
          <w:trHeight w:val="498" w:hRule="atLeast"/>
        </w:trPr>
        <w:tc>
          <w:tcPr>
            <w:tcW w:w="6000" w:type="dxa"/>
            <w:shd w:val="clear" w:color="auto" w:fill="FFA000"/>
          </w:tcPr>
          <w:p>
            <w:pPr>
              <w:pStyle w:val="TableParagraph"/>
              <w:spacing w:before="95"/>
              <w:ind w:left="78"/>
              <w:rPr>
                <w:b/>
                <w:sz w:val="22"/>
              </w:rPr>
            </w:pPr>
            <w:r>
              <w:rPr>
                <w:b/>
                <w:color w:val="FFFFFF"/>
                <w:spacing w:val="-2"/>
                <w:sz w:val="22"/>
              </w:rPr>
              <w:t>DETECCIÓN</w:t>
            </w:r>
          </w:p>
        </w:tc>
        <w:tc>
          <w:tcPr>
            <w:tcW w:w="2618" w:type="dxa"/>
            <w:gridSpan w:val="4"/>
            <w:shd w:val="clear" w:color="auto" w:fill="FFA000"/>
          </w:tcPr>
          <w:p>
            <w:pPr>
              <w:pStyle w:val="TableParagraph"/>
              <w:rPr>
                <w:rFonts w:ascii="Times New Roman"/>
                <w:sz w:val="20"/>
              </w:rPr>
            </w:pPr>
          </w:p>
        </w:tc>
      </w:tr>
      <w:tr>
        <w:trPr>
          <w:trHeight w:val="1026" w:hRule="atLeast"/>
        </w:trPr>
        <w:tc>
          <w:tcPr>
            <w:tcW w:w="6000" w:type="dxa"/>
          </w:tcPr>
          <w:p>
            <w:pPr>
              <w:pStyle w:val="TableParagraph"/>
              <w:spacing w:line="276" w:lineRule="auto" w:before="49"/>
              <w:ind w:left="78" w:right="149"/>
              <w:rPr>
                <w:sz w:val="22"/>
              </w:rPr>
            </w:pPr>
            <w:r>
              <w:rPr>
                <w:sz w:val="22"/>
              </w:rPr>
              <w:t>¿Se</w:t>
            </w:r>
            <w:r>
              <w:rPr>
                <w:spacing w:val="-3"/>
                <w:sz w:val="22"/>
              </w:rPr>
              <w:t> </w:t>
            </w:r>
            <w:r>
              <w:rPr>
                <w:sz w:val="22"/>
              </w:rPr>
              <w:t>han</w:t>
            </w:r>
            <w:r>
              <w:rPr>
                <w:spacing w:val="-5"/>
                <w:sz w:val="22"/>
              </w:rPr>
              <w:t> </w:t>
            </w:r>
            <w:r>
              <w:rPr>
                <w:sz w:val="22"/>
              </w:rPr>
              <w:t>definido</w:t>
            </w:r>
            <w:r>
              <w:rPr>
                <w:spacing w:val="-3"/>
                <w:sz w:val="22"/>
              </w:rPr>
              <w:t> </w:t>
            </w:r>
            <w:r>
              <w:rPr>
                <w:sz w:val="22"/>
              </w:rPr>
              <w:t>indicadores</w:t>
            </w:r>
            <w:r>
              <w:rPr>
                <w:spacing w:val="-4"/>
                <w:sz w:val="22"/>
              </w:rPr>
              <w:t> </w:t>
            </w:r>
            <w:r>
              <w:rPr>
                <w:sz w:val="22"/>
              </w:rPr>
              <w:t>de</w:t>
            </w:r>
            <w:r>
              <w:rPr>
                <w:spacing w:val="-3"/>
                <w:sz w:val="22"/>
              </w:rPr>
              <w:t> </w:t>
            </w:r>
            <w:r>
              <w:rPr>
                <w:sz w:val="22"/>
              </w:rPr>
              <w:t>fraude</w:t>
            </w:r>
            <w:r>
              <w:rPr>
                <w:spacing w:val="-3"/>
                <w:sz w:val="22"/>
              </w:rPr>
              <w:t> </w:t>
            </w:r>
            <w:r>
              <w:rPr>
                <w:sz w:val="22"/>
              </w:rPr>
              <w:t>o</w:t>
            </w:r>
            <w:r>
              <w:rPr>
                <w:spacing w:val="-5"/>
                <w:sz w:val="22"/>
              </w:rPr>
              <w:t> </w:t>
            </w:r>
            <w:r>
              <w:rPr>
                <w:sz w:val="22"/>
              </w:rPr>
              <w:t>señales</w:t>
            </w:r>
            <w:r>
              <w:rPr>
                <w:spacing w:val="-4"/>
                <w:sz w:val="22"/>
              </w:rPr>
              <w:t> </w:t>
            </w:r>
            <w:r>
              <w:rPr>
                <w:sz w:val="22"/>
              </w:rPr>
              <w:t>de</w:t>
            </w:r>
            <w:r>
              <w:rPr>
                <w:spacing w:val="-6"/>
                <w:sz w:val="22"/>
              </w:rPr>
              <w:t> </w:t>
            </w:r>
            <w:r>
              <w:rPr>
                <w:sz w:val="22"/>
              </w:rPr>
              <w:t>alerta</w:t>
            </w:r>
            <w:r>
              <w:rPr>
                <w:spacing w:val="-4"/>
                <w:sz w:val="22"/>
              </w:rPr>
              <w:t> </w:t>
            </w:r>
            <w:r>
              <w:rPr>
                <w:sz w:val="22"/>
              </w:rPr>
              <w:t>(red flags) y se han comunicado al personal en posición de </w:t>
            </w:r>
            <w:r>
              <w:rPr>
                <w:spacing w:val="-2"/>
                <w:sz w:val="22"/>
              </w:rPr>
              <w:t>detectarlos?</w:t>
            </w:r>
          </w:p>
        </w:tc>
        <w:tc>
          <w:tcPr>
            <w:tcW w:w="614" w:type="dxa"/>
          </w:tcPr>
          <w:p>
            <w:pPr>
              <w:pStyle w:val="TableParagraph"/>
              <w:spacing w:before="103"/>
              <w:rPr>
                <w:rFonts w:ascii="Trebuchet MS"/>
                <w:sz w:val="22"/>
              </w:rPr>
            </w:pPr>
          </w:p>
          <w:p>
            <w:pPr>
              <w:pStyle w:val="TableParagraph"/>
              <w:ind w:left="21"/>
              <w:jc w:val="center"/>
              <w:rPr>
                <w:b/>
                <w:sz w:val="22"/>
              </w:rPr>
            </w:pPr>
            <w:r>
              <w:rPr>
                <w:b/>
                <w:spacing w:val="-10"/>
                <w:sz w:val="22"/>
              </w:rPr>
              <w:t>1</w:t>
            </w:r>
          </w:p>
        </w:tc>
        <w:tc>
          <w:tcPr>
            <w:tcW w:w="616" w:type="dxa"/>
          </w:tcPr>
          <w:p>
            <w:pPr>
              <w:pStyle w:val="TableParagraph"/>
              <w:spacing w:before="103"/>
              <w:rPr>
                <w:rFonts w:ascii="Trebuchet MS"/>
                <w:sz w:val="22"/>
              </w:rPr>
            </w:pPr>
          </w:p>
          <w:p>
            <w:pPr>
              <w:pStyle w:val="TableParagraph"/>
              <w:ind w:left="20"/>
              <w:jc w:val="center"/>
              <w:rPr>
                <w:b/>
                <w:sz w:val="22"/>
              </w:rPr>
            </w:pPr>
            <w:r>
              <w:rPr>
                <w:b/>
                <w:spacing w:val="-10"/>
                <w:sz w:val="22"/>
              </w:rPr>
              <w:t>2</w:t>
            </w:r>
          </w:p>
        </w:tc>
        <w:tc>
          <w:tcPr>
            <w:tcW w:w="779" w:type="dxa"/>
          </w:tcPr>
          <w:p>
            <w:pPr>
              <w:pStyle w:val="TableParagraph"/>
              <w:spacing w:before="103"/>
              <w:rPr>
                <w:rFonts w:ascii="Trebuchet MS"/>
                <w:sz w:val="22"/>
              </w:rPr>
            </w:pPr>
          </w:p>
          <w:p>
            <w:pPr>
              <w:pStyle w:val="TableParagraph"/>
              <w:ind w:left="22"/>
              <w:jc w:val="center"/>
              <w:rPr>
                <w:b/>
                <w:sz w:val="22"/>
              </w:rPr>
            </w:pPr>
            <w:r>
              <w:rPr>
                <w:b/>
                <w:spacing w:val="-10"/>
                <w:sz w:val="22"/>
              </w:rPr>
              <w:t>3</w:t>
            </w:r>
          </w:p>
        </w:tc>
        <w:tc>
          <w:tcPr>
            <w:tcW w:w="609" w:type="dxa"/>
          </w:tcPr>
          <w:p>
            <w:pPr>
              <w:pStyle w:val="TableParagraph"/>
              <w:spacing w:before="103"/>
              <w:rPr>
                <w:rFonts w:ascii="Trebuchet MS"/>
                <w:sz w:val="22"/>
              </w:rPr>
            </w:pPr>
          </w:p>
          <w:p>
            <w:pPr>
              <w:pStyle w:val="TableParagraph"/>
              <w:ind w:left="25"/>
              <w:jc w:val="center"/>
              <w:rPr>
                <w:b/>
                <w:sz w:val="22"/>
              </w:rPr>
            </w:pPr>
            <w:r>
              <w:rPr>
                <w:b/>
                <w:spacing w:val="-10"/>
                <w:sz w:val="22"/>
              </w:rPr>
              <w:t>4</w:t>
            </w:r>
          </w:p>
        </w:tc>
      </w:tr>
      <w:tr>
        <w:trPr>
          <w:trHeight w:val="964" w:hRule="atLeast"/>
        </w:trPr>
        <w:tc>
          <w:tcPr>
            <w:tcW w:w="6000" w:type="dxa"/>
          </w:tcPr>
          <w:p>
            <w:pPr>
              <w:pStyle w:val="TableParagraph"/>
              <w:spacing w:line="276" w:lineRule="auto" w:before="171"/>
              <w:ind w:left="78" w:right="149"/>
              <w:rPr>
                <w:sz w:val="22"/>
              </w:rPr>
            </w:pPr>
            <w:r>
              <w:rPr>
                <w:sz w:val="22"/>
              </w:rPr>
              <w:t>¿Se</w:t>
            </w:r>
            <w:r>
              <w:rPr>
                <w:spacing w:val="-4"/>
                <w:sz w:val="22"/>
              </w:rPr>
              <w:t> </w:t>
            </w:r>
            <w:r>
              <w:rPr>
                <w:sz w:val="22"/>
              </w:rPr>
              <w:t>utilizan</w:t>
            </w:r>
            <w:r>
              <w:rPr>
                <w:spacing w:val="-6"/>
                <w:sz w:val="22"/>
              </w:rPr>
              <w:t> </w:t>
            </w:r>
            <w:r>
              <w:rPr>
                <w:sz w:val="22"/>
              </w:rPr>
              <w:t>herramientas</w:t>
            </w:r>
            <w:r>
              <w:rPr>
                <w:spacing w:val="-5"/>
                <w:sz w:val="22"/>
              </w:rPr>
              <w:t> </w:t>
            </w:r>
            <w:r>
              <w:rPr>
                <w:sz w:val="22"/>
              </w:rPr>
              <w:t>de</w:t>
            </w:r>
            <w:r>
              <w:rPr>
                <w:spacing w:val="-4"/>
                <w:sz w:val="22"/>
              </w:rPr>
              <w:t> </w:t>
            </w:r>
            <w:r>
              <w:rPr>
                <w:sz w:val="22"/>
              </w:rPr>
              <w:t>prospección</w:t>
            </w:r>
            <w:r>
              <w:rPr>
                <w:spacing w:val="-6"/>
                <w:sz w:val="22"/>
              </w:rPr>
              <w:t> </w:t>
            </w:r>
            <w:r>
              <w:rPr>
                <w:sz w:val="22"/>
              </w:rPr>
              <w:t>de</w:t>
            </w:r>
            <w:r>
              <w:rPr>
                <w:spacing w:val="-4"/>
                <w:sz w:val="22"/>
              </w:rPr>
              <w:t> </w:t>
            </w:r>
            <w:r>
              <w:rPr>
                <w:sz w:val="22"/>
              </w:rPr>
              <w:t>datos</w:t>
            </w:r>
            <w:r>
              <w:rPr>
                <w:spacing w:val="-7"/>
                <w:sz w:val="22"/>
              </w:rPr>
              <w:t> </w:t>
            </w:r>
            <w:r>
              <w:rPr>
                <w:sz w:val="22"/>
              </w:rPr>
              <w:t>o</w:t>
            </w:r>
            <w:r>
              <w:rPr>
                <w:spacing w:val="-4"/>
                <w:sz w:val="22"/>
              </w:rPr>
              <w:t> </w:t>
            </w:r>
            <w:r>
              <w:rPr>
                <w:sz w:val="22"/>
              </w:rPr>
              <w:t>de puntuación de riesgos?</w:t>
            </w:r>
          </w:p>
        </w:tc>
        <w:tc>
          <w:tcPr>
            <w:tcW w:w="614" w:type="dxa"/>
          </w:tcPr>
          <w:p>
            <w:pPr>
              <w:pStyle w:val="TableParagraph"/>
              <w:spacing w:before="72"/>
              <w:rPr>
                <w:rFonts w:ascii="Trebuchet MS"/>
                <w:sz w:val="22"/>
              </w:rPr>
            </w:pPr>
          </w:p>
          <w:p>
            <w:pPr>
              <w:pStyle w:val="TableParagraph"/>
              <w:ind w:left="21" w:right="1"/>
              <w:jc w:val="center"/>
              <w:rPr>
                <w:b/>
                <w:sz w:val="22"/>
              </w:rPr>
            </w:pPr>
            <w:r>
              <w:rPr>
                <w:b/>
                <w:spacing w:val="-10"/>
                <w:sz w:val="22"/>
              </w:rPr>
              <w:t>1</w:t>
            </w:r>
          </w:p>
        </w:tc>
        <w:tc>
          <w:tcPr>
            <w:tcW w:w="616" w:type="dxa"/>
          </w:tcPr>
          <w:p>
            <w:pPr>
              <w:pStyle w:val="TableParagraph"/>
              <w:spacing w:before="72"/>
              <w:rPr>
                <w:rFonts w:ascii="Trebuchet MS"/>
                <w:sz w:val="22"/>
              </w:rPr>
            </w:pPr>
          </w:p>
          <w:p>
            <w:pPr>
              <w:pStyle w:val="TableParagraph"/>
              <w:ind w:left="20" w:right="1"/>
              <w:jc w:val="center"/>
              <w:rPr>
                <w:b/>
                <w:sz w:val="22"/>
              </w:rPr>
            </w:pPr>
            <w:r>
              <w:rPr>
                <w:b/>
                <w:spacing w:val="-10"/>
                <w:sz w:val="22"/>
              </w:rPr>
              <w:t>2</w:t>
            </w:r>
          </w:p>
        </w:tc>
        <w:tc>
          <w:tcPr>
            <w:tcW w:w="779" w:type="dxa"/>
          </w:tcPr>
          <w:p>
            <w:pPr>
              <w:pStyle w:val="TableParagraph"/>
              <w:spacing w:before="72"/>
              <w:rPr>
                <w:rFonts w:ascii="Trebuchet MS"/>
                <w:sz w:val="22"/>
              </w:rPr>
            </w:pPr>
          </w:p>
          <w:p>
            <w:pPr>
              <w:pStyle w:val="TableParagraph"/>
              <w:ind w:left="22" w:right="1"/>
              <w:jc w:val="center"/>
              <w:rPr>
                <w:b/>
                <w:sz w:val="22"/>
              </w:rPr>
            </w:pPr>
            <w:r>
              <w:rPr>
                <w:b/>
                <w:spacing w:val="-10"/>
                <w:sz w:val="22"/>
              </w:rPr>
              <w:t>3</w:t>
            </w:r>
          </w:p>
        </w:tc>
        <w:tc>
          <w:tcPr>
            <w:tcW w:w="609" w:type="dxa"/>
          </w:tcPr>
          <w:p>
            <w:pPr>
              <w:pStyle w:val="TableParagraph"/>
              <w:spacing w:before="72"/>
              <w:rPr>
                <w:rFonts w:ascii="Trebuchet MS"/>
                <w:sz w:val="22"/>
              </w:rPr>
            </w:pPr>
          </w:p>
          <w:p>
            <w:pPr>
              <w:pStyle w:val="TableParagraph"/>
              <w:ind w:left="25"/>
              <w:jc w:val="center"/>
              <w:rPr>
                <w:b/>
                <w:sz w:val="22"/>
              </w:rPr>
            </w:pPr>
            <w:r>
              <w:rPr>
                <w:b/>
                <w:spacing w:val="-10"/>
                <w:sz w:val="22"/>
              </w:rPr>
              <w:t>4</w:t>
            </w:r>
          </w:p>
        </w:tc>
      </w:tr>
      <w:tr>
        <w:trPr>
          <w:trHeight w:val="844" w:hRule="atLeast"/>
        </w:trPr>
        <w:tc>
          <w:tcPr>
            <w:tcW w:w="6000" w:type="dxa"/>
          </w:tcPr>
          <w:p>
            <w:pPr>
              <w:pStyle w:val="TableParagraph"/>
              <w:spacing w:line="273" w:lineRule="auto" w:before="114"/>
              <w:ind w:left="78" w:right="149"/>
              <w:rPr>
                <w:sz w:val="22"/>
              </w:rPr>
            </w:pPr>
            <w:r>
              <w:rPr>
                <w:sz w:val="22"/>
              </w:rPr>
              <w:t>¿Existe</w:t>
            </w:r>
            <w:r>
              <w:rPr>
                <w:spacing w:val="-5"/>
                <w:sz w:val="22"/>
              </w:rPr>
              <w:t> </w:t>
            </w:r>
            <w:r>
              <w:rPr>
                <w:sz w:val="22"/>
              </w:rPr>
              <w:t>algún</w:t>
            </w:r>
            <w:r>
              <w:rPr>
                <w:spacing w:val="-7"/>
                <w:sz w:val="22"/>
              </w:rPr>
              <w:t> </w:t>
            </w:r>
            <w:r>
              <w:rPr>
                <w:sz w:val="22"/>
              </w:rPr>
              <w:t>cauce</w:t>
            </w:r>
            <w:r>
              <w:rPr>
                <w:spacing w:val="-5"/>
                <w:sz w:val="22"/>
              </w:rPr>
              <w:t> </w:t>
            </w:r>
            <w:r>
              <w:rPr>
                <w:sz w:val="22"/>
              </w:rPr>
              <w:t>para</w:t>
            </w:r>
            <w:r>
              <w:rPr>
                <w:spacing w:val="-6"/>
                <w:sz w:val="22"/>
              </w:rPr>
              <w:t> </w:t>
            </w:r>
            <w:r>
              <w:rPr>
                <w:sz w:val="22"/>
              </w:rPr>
              <w:t>que</w:t>
            </w:r>
            <w:r>
              <w:rPr>
                <w:spacing w:val="-5"/>
                <w:sz w:val="22"/>
              </w:rPr>
              <w:t> </w:t>
            </w:r>
            <w:r>
              <w:rPr>
                <w:sz w:val="22"/>
              </w:rPr>
              <w:t>cualquier</w:t>
            </w:r>
            <w:r>
              <w:rPr>
                <w:spacing w:val="-6"/>
                <w:sz w:val="22"/>
              </w:rPr>
              <w:t> </w:t>
            </w:r>
            <w:r>
              <w:rPr>
                <w:sz w:val="22"/>
              </w:rPr>
              <w:t>interesado</w:t>
            </w:r>
            <w:r>
              <w:rPr>
                <w:spacing w:val="-5"/>
                <w:sz w:val="22"/>
              </w:rPr>
              <w:t> </w:t>
            </w:r>
            <w:r>
              <w:rPr>
                <w:sz w:val="22"/>
              </w:rPr>
              <w:t>pueda presentar denuncias?</w:t>
            </w:r>
          </w:p>
        </w:tc>
        <w:tc>
          <w:tcPr>
            <w:tcW w:w="614" w:type="dxa"/>
          </w:tcPr>
          <w:p>
            <w:pPr>
              <w:pStyle w:val="TableParagraph"/>
              <w:spacing w:before="12"/>
              <w:rPr>
                <w:rFonts w:ascii="Trebuchet MS"/>
                <w:sz w:val="22"/>
              </w:rPr>
            </w:pPr>
          </w:p>
          <w:p>
            <w:pPr>
              <w:pStyle w:val="TableParagraph"/>
              <w:ind w:left="21" w:right="1"/>
              <w:jc w:val="center"/>
              <w:rPr>
                <w:b/>
                <w:sz w:val="22"/>
              </w:rPr>
            </w:pPr>
            <w:r>
              <w:rPr>
                <w:b/>
                <w:spacing w:val="-10"/>
                <w:sz w:val="22"/>
              </w:rPr>
              <w:t>1</w:t>
            </w:r>
          </w:p>
        </w:tc>
        <w:tc>
          <w:tcPr>
            <w:tcW w:w="616" w:type="dxa"/>
          </w:tcPr>
          <w:p>
            <w:pPr>
              <w:pStyle w:val="TableParagraph"/>
              <w:spacing w:before="12"/>
              <w:rPr>
                <w:rFonts w:ascii="Trebuchet MS"/>
                <w:sz w:val="22"/>
              </w:rPr>
            </w:pPr>
          </w:p>
          <w:p>
            <w:pPr>
              <w:pStyle w:val="TableParagraph"/>
              <w:ind w:left="20" w:right="1"/>
              <w:jc w:val="center"/>
              <w:rPr>
                <w:b/>
                <w:sz w:val="22"/>
              </w:rPr>
            </w:pPr>
            <w:r>
              <w:rPr>
                <w:b/>
                <w:spacing w:val="-10"/>
                <w:sz w:val="22"/>
              </w:rPr>
              <w:t>2</w:t>
            </w:r>
          </w:p>
        </w:tc>
        <w:tc>
          <w:tcPr>
            <w:tcW w:w="779" w:type="dxa"/>
          </w:tcPr>
          <w:p>
            <w:pPr>
              <w:pStyle w:val="TableParagraph"/>
              <w:spacing w:before="12"/>
              <w:rPr>
                <w:rFonts w:ascii="Trebuchet MS"/>
                <w:sz w:val="22"/>
              </w:rPr>
            </w:pPr>
          </w:p>
          <w:p>
            <w:pPr>
              <w:pStyle w:val="TableParagraph"/>
              <w:ind w:left="22" w:right="1"/>
              <w:jc w:val="center"/>
              <w:rPr>
                <w:b/>
                <w:sz w:val="22"/>
              </w:rPr>
            </w:pPr>
            <w:r>
              <w:rPr>
                <w:b/>
                <w:spacing w:val="-10"/>
                <w:sz w:val="22"/>
              </w:rPr>
              <w:t>3</w:t>
            </w:r>
          </w:p>
        </w:tc>
        <w:tc>
          <w:tcPr>
            <w:tcW w:w="609" w:type="dxa"/>
          </w:tcPr>
          <w:p>
            <w:pPr>
              <w:pStyle w:val="TableParagraph"/>
              <w:spacing w:before="12"/>
              <w:rPr>
                <w:rFonts w:ascii="Trebuchet MS"/>
                <w:sz w:val="22"/>
              </w:rPr>
            </w:pPr>
          </w:p>
          <w:p>
            <w:pPr>
              <w:pStyle w:val="TableParagraph"/>
              <w:ind w:left="25"/>
              <w:jc w:val="center"/>
              <w:rPr>
                <w:b/>
                <w:sz w:val="22"/>
              </w:rPr>
            </w:pPr>
            <w:r>
              <w:rPr>
                <w:b/>
                <w:spacing w:val="-10"/>
                <w:sz w:val="22"/>
              </w:rPr>
              <w:t>4</w:t>
            </w:r>
          </w:p>
        </w:tc>
      </w:tr>
      <w:tr>
        <w:trPr>
          <w:trHeight w:val="951" w:hRule="atLeast"/>
        </w:trPr>
        <w:tc>
          <w:tcPr>
            <w:tcW w:w="6000" w:type="dxa"/>
          </w:tcPr>
          <w:p>
            <w:pPr>
              <w:pStyle w:val="TableParagraph"/>
              <w:spacing w:line="276" w:lineRule="auto" w:before="167"/>
              <w:ind w:left="78" w:right="149"/>
              <w:rPr>
                <w:sz w:val="22"/>
              </w:rPr>
            </w:pPr>
            <w:r>
              <w:rPr>
                <w:sz w:val="22"/>
              </w:rPr>
              <w:t>¿Se</w:t>
            </w:r>
            <w:r>
              <w:rPr>
                <w:spacing w:val="-4"/>
                <w:sz w:val="22"/>
              </w:rPr>
              <w:t> </w:t>
            </w:r>
            <w:r>
              <w:rPr>
                <w:sz w:val="22"/>
              </w:rPr>
              <w:t>dispone</w:t>
            </w:r>
            <w:r>
              <w:rPr>
                <w:spacing w:val="-4"/>
                <w:sz w:val="22"/>
              </w:rPr>
              <w:t> </w:t>
            </w:r>
            <w:r>
              <w:rPr>
                <w:sz w:val="22"/>
              </w:rPr>
              <w:t>de</w:t>
            </w:r>
            <w:r>
              <w:rPr>
                <w:spacing w:val="-7"/>
                <w:sz w:val="22"/>
              </w:rPr>
              <w:t> </w:t>
            </w:r>
            <w:r>
              <w:rPr>
                <w:sz w:val="22"/>
              </w:rPr>
              <w:t>alguna</w:t>
            </w:r>
            <w:r>
              <w:rPr>
                <w:spacing w:val="-5"/>
                <w:sz w:val="22"/>
              </w:rPr>
              <w:t> </w:t>
            </w:r>
            <w:r>
              <w:rPr>
                <w:sz w:val="22"/>
              </w:rPr>
              <w:t>Unidad</w:t>
            </w:r>
            <w:r>
              <w:rPr>
                <w:spacing w:val="-6"/>
                <w:sz w:val="22"/>
              </w:rPr>
              <w:t> </w:t>
            </w:r>
            <w:r>
              <w:rPr>
                <w:sz w:val="22"/>
              </w:rPr>
              <w:t>encargada</w:t>
            </w:r>
            <w:r>
              <w:rPr>
                <w:spacing w:val="-5"/>
                <w:sz w:val="22"/>
              </w:rPr>
              <w:t> </w:t>
            </w:r>
            <w:r>
              <w:rPr>
                <w:sz w:val="22"/>
              </w:rPr>
              <w:t>de</w:t>
            </w:r>
            <w:r>
              <w:rPr>
                <w:spacing w:val="-7"/>
                <w:sz w:val="22"/>
              </w:rPr>
              <w:t> </w:t>
            </w:r>
            <w:r>
              <w:rPr>
                <w:sz w:val="22"/>
              </w:rPr>
              <w:t>examinar</w:t>
            </w:r>
            <w:r>
              <w:rPr>
                <w:spacing w:val="-5"/>
                <w:sz w:val="22"/>
              </w:rPr>
              <w:t> </w:t>
            </w:r>
            <w:r>
              <w:rPr>
                <w:sz w:val="22"/>
              </w:rPr>
              <w:t>las denuncias y proponer medidas?</w:t>
            </w:r>
          </w:p>
        </w:tc>
        <w:tc>
          <w:tcPr>
            <w:tcW w:w="614" w:type="dxa"/>
          </w:tcPr>
          <w:p>
            <w:pPr>
              <w:pStyle w:val="TableParagraph"/>
              <w:spacing w:before="64"/>
              <w:rPr>
                <w:rFonts w:ascii="Trebuchet MS"/>
                <w:sz w:val="22"/>
              </w:rPr>
            </w:pPr>
          </w:p>
          <w:p>
            <w:pPr>
              <w:pStyle w:val="TableParagraph"/>
              <w:spacing w:before="1"/>
              <w:ind w:left="21"/>
              <w:jc w:val="center"/>
              <w:rPr>
                <w:b/>
                <w:sz w:val="22"/>
              </w:rPr>
            </w:pPr>
            <w:r>
              <w:rPr>
                <w:b/>
                <w:spacing w:val="-10"/>
                <w:sz w:val="22"/>
              </w:rPr>
              <w:t>1</w:t>
            </w:r>
          </w:p>
        </w:tc>
        <w:tc>
          <w:tcPr>
            <w:tcW w:w="616" w:type="dxa"/>
          </w:tcPr>
          <w:p>
            <w:pPr>
              <w:pStyle w:val="TableParagraph"/>
              <w:spacing w:before="64"/>
              <w:rPr>
                <w:rFonts w:ascii="Trebuchet MS"/>
                <w:sz w:val="22"/>
              </w:rPr>
            </w:pPr>
          </w:p>
          <w:p>
            <w:pPr>
              <w:pStyle w:val="TableParagraph"/>
              <w:spacing w:before="1"/>
              <w:ind w:left="20"/>
              <w:jc w:val="center"/>
              <w:rPr>
                <w:b/>
                <w:sz w:val="22"/>
              </w:rPr>
            </w:pPr>
            <w:r>
              <w:rPr>
                <w:b/>
                <w:spacing w:val="-10"/>
                <w:sz w:val="22"/>
              </w:rPr>
              <w:t>2</w:t>
            </w:r>
          </w:p>
        </w:tc>
        <w:tc>
          <w:tcPr>
            <w:tcW w:w="779" w:type="dxa"/>
          </w:tcPr>
          <w:p>
            <w:pPr>
              <w:pStyle w:val="TableParagraph"/>
              <w:spacing w:before="64"/>
              <w:rPr>
                <w:rFonts w:ascii="Trebuchet MS"/>
                <w:sz w:val="22"/>
              </w:rPr>
            </w:pPr>
          </w:p>
          <w:p>
            <w:pPr>
              <w:pStyle w:val="TableParagraph"/>
              <w:spacing w:before="1"/>
              <w:ind w:left="22"/>
              <w:jc w:val="center"/>
              <w:rPr>
                <w:b/>
                <w:sz w:val="22"/>
              </w:rPr>
            </w:pPr>
            <w:r>
              <w:rPr>
                <w:b/>
                <w:spacing w:val="-10"/>
                <w:sz w:val="22"/>
              </w:rPr>
              <w:t>3</w:t>
            </w:r>
          </w:p>
        </w:tc>
        <w:tc>
          <w:tcPr>
            <w:tcW w:w="609" w:type="dxa"/>
          </w:tcPr>
          <w:p>
            <w:pPr>
              <w:pStyle w:val="TableParagraph"/>
              <w:spacing w:before="64"/>
              <w:rPr>
                <w:rFonts w:ascii="Trebuchet MS"/>
                <w:sz w:val="22"/>
              </w:rPr>
            </w:pPr>
          </w:p>
          <w:p>
            <w:pPr>
              <w:pStyle w:val="TableParagraph"/>
              <w:spacing w:before="1"/>
              <w:ind w:left="25"/>
              <w:jc w:val="center"/>
              <w:rPr>
                <w:b/>
                <w:sz w:val="22"/>
              </w:rPr>
            </w:pPr>
            <w:r>
              <w:rPr>
                <w:b/>
                <w:spacing w:val="-10"/>
                <w:sz w:val="22"/>
              </w:rPr>
              <w:t>4</w:t>
            </w:r>
          </w:p>
        </w:tc>
      </w:tr>
      <w:tr>
        <w:trPr>
          <w:trHeight w:val="484" w:hRule="atLeast"/>
        </w:trPr>
        <w:tc>
          <w:tcPr>
            <w:tcW w:w="6000" w:type="dxa"/>
            <w:shd w:val="clear" w:color="auto" w:fill="FFA000"/>
          </w:tcPr>
          <w:p>
            <w:pPr>
              <w:pStyle w:val="TableParagraph"/>
              <w:spacing w:before="87"/>
              <w:ind w:left="78"/>
              <w:rPr>
                <w:b/>
                <w:sz w:val="22"/>
              </w:rPr>
            </w:pPr>
            <w:r>
              <w:rPr>
                <w:b/>
                <w:color w:val="FFFFFF"/>
                <w:spacing w:val="-2"/>
                <w:sz w:val="22"/>
              </w:rPr>
              <w:t>CORRECCIÓN</w:t>
            </w:r>
          </w:p>
        </w:tc>
        <w:tc>
          <w:tcPr>
            <w:tcW w:w="2618" w:type="dxa"/>
            <w:gridSpan w:val="4"/>
            <w:shd w:val="clear" w:color="auto" w:fill="FFA000"/>
          </w:tcPr>
          <w:p>
            <w:pPr>
              <w:pStyle w:val="TableParagraph"/>
              <w:rPr>
                <w:rFonts w:ascii="Times New Roman"/>
                <w:sz w:val="20"/>
              </w:rPr>
            </w:pPr>
          </w:p>
        </w:tc>
      </w:tr>
      <w:tr>
        <w:trPr>
          <w:trHeight w:val="815" w:hRule="atLeast"/>
        </w:trPr>
        <w:tc>
          <w:tcPr>
            <w:tcW w:w="6000" w:type="dxa"/>
          </w:tcPr>
          <w:p>
            <w:pPr>
              <w:pStyle w:val="TableParagraph"/>
              <w:spacing w:line="276" w:lineRule="auto" w:before="97"/>
              <w:ind w:left="78" w:right="149"/>
              <w:rPr>
                <w:sz w:val="22"/>
              </w:rPr>
            </w:pPr>
            <w:r>
              <w:rPr>
                <w:sz w:val="22"/>
              </w:rPr>
              <w:t>¿Se</w:t>
            </w:r>
            <w:r>
              <w:rPr>
                <w:spacing w:val="-2"/>
                <w:sz w:val="22"/>
              </w:rPr>
              <w:t> </w:t>
            </w:r>
            <w:r>
              <w:rPr>
                <w:sz w:val="22"/>
              </w:rPr>
              <w:t>evalúa</w:t>
            </w:r>
            <w:r>
              <w:rPr>
                <w:spacing w:val="-3"/>
                <w:sz w:val="22"/>
              </w:rPr>
              <w:t> </w:t>
            </w:r>
            <w:r>
              <w:rPr>
                <w:sz w:val="22"/>
              </w:rPr>
              <w:t>la</w:t>
            </w:r>
            <w:r>
              <w:rPr>
                <w:spacing w:val="-5"/>
                <w:sz w:val="22"/>
              </w:rPr>
              <w:t> </w:t>
            </w:r>
            <w:r>
              <w:rPr>
                <w:sz w:val="22"/>
              </w:rPr>
              <w:t>incidencia</w:t>
            </w:r>
            <w:r>
              <w:rPr>
                <w:spacing w:val="-3"/>
                <w:sz w:val="22"/>
              </w:rPr>
              <w:t> </w:t>
            </w:r>
            <w:r>
              <w:rPr>
                <w:sz w:val="22"/>
              </w:rPr>
              <w:t>del</w:t>
            </w:r>
            <w:r>
              <w:rPr>
                <w:spacing w:val="-6"/>
                <w:sz w:val="22"/>
              </w:rPr>
              <w:t> </w:t>
            </w:r>
            <w:r>
              <w:rPr>
                <w:sz w:val="22"/>
              </w:rPr>
              <w:t>fraude</w:t>
            </w:r>
            <w:r>
              <w:rPr>
                <w:spacing w:val="-2"/>
                <w:sz w:val="22"/>
              </w:rPr>
              <w:t> </w:t>
            </w:r>
            <w:r>
              <w:rPr>
                <w:sz w:val="22"/>
              </w:rPr>
              <w:t>y</w:t>
            </w:r>
            <w:r>
              <w:rPr>
                <w:spacing w:val="-4"/>
                <w:sz w:val="22"/>
              </w:rPr>
              <w:t> </w:t>
            </w:r>
            <w:r>
              <w:rPr>
                <w:sz w:val="22"/>
              </w:rPr>
              <w:t>se</w:t>
            </w:r>
            <w:r>
              <w:rPr>
                <w:spacing w:val="-5"/>
                <w:sz w:val="22"/>
              </w:rPr>
              <w:t> </w:t>
            </w:r>
            <w:r>
              <w:rPr>
                <w:sz w:val="22"/>
              </w:rPr>
              <w:t>califica</w:t>
            </w:r>
            <w:r>
              <w:rPr>
                <w:spacing w:val="-3"/>
                <w:sz w:val="22"/>
              </w:rPr>
              <w:t> </w:t>
            </w:r>
            <w:r>
              <w:rPr>
                <w:sz w:val="22"/>
              </w:rPr>
              <w:t>como</w:t>
            </w:r>
            <w:r>
              <w:rPr>
                <w:spacing w:val="-4"/>
                <w:sz w:val="22"/>
              </w:rPr>
              <w:t> </w:t>
            </w:r>
            <w:r>
              <w:rPr>
                <w:sz w:val="22"/>
              </w:rPr>
              <w:t>sistémico</w:t>
            </w:r>
            <w:r>
              <w:rPr>
                <w:spacing w:val="-4"/>
                <w:sz w:val="22"/>
              </w:rPr>
              <w:t> </w:t>
            </w:r>
            <w:r>
              <w:rPr>
                <w:sz w:val="22"/>
              </w:rPr>
              <w:t>o </w:t>
            </w:r>
            <w:r>
              <w:rPr>
                <w:spacing w:val="-2"/>
                <w:sz w:val="22"/>
              </w:rPr>
              <w:t>puntual?</w:t>
            </w:r>
          </w:p>
        </w:tc>
        <w:tc>
          <w:tcPr>
            <w:tcW w:w="614" w:type="dxa"/>
          </w:tcPr>
          <w:p>
            <w:pPr>
              <w:pStyle w:val="TableParagraph"/>
              <w:spacing w:before="253"/>
              <w:ind w:left="21"/>
              <w:jc w:val="center"/>
              <w:rPr>
                <w:b/>
                <w:sz w:val="22"/>
              </w:rPr>
            </w:pPr>
            <w:r>
              <w:rPr>
                <w:b/>
                <w:spacing w:val="-10"/>
                <w:sz w:val="22"/>
              </w:rPr>
              <w:t>1</w:t>
            </w:r>
          </w:p>
        </w:tc>
        <w:tc>
          <w:tcPr>
            <w:tcW w:w="616" w:type="dxa"/>
          </w:tcPr>
          <w:p>
            <w:pPr>
              <w:pStyle w:val="TableParagraph"/>
              <w:spacing w:before="253"/>
              <w:ind w:left="20"/>
              <w:jc w:val="center"/>
              <w:rPr>
                <w:b/>
                <w:sz w:val="22"/>
              </w:rPr>
            </w:pPr>
            <w:r>
              <w:rPr>
                <w:b/>
                <w:spacing w:val="-10"/>
                <w:sz w:val="22"/>
              </w:rPr>
              <w:t>2</w:t>
            </w:r>
          </w:p>
        </w:tc>
        <w:tc>
          <w:tcPr>
            <w:tcW w:w="779" w:type="dxa"/>
          </w:tcPr>
          <w:p>
            <w:pPr>
              <w:pStyle w:val="TableParagraph"/>
              <w:spacing w:before="253"/>
              <w:ind w:left="22"/>
              <w:jc w:val="center"/>
              <w:rPr>
                <w:b/>
                <w:sz w:val="22"/>
              </w:rPr>
            </w:pPr>
            <w:r>
              <w:rPr>
                <w:b/>
                <w:spacing w:val="-10"/>
                <w:sz w:val="22"/>
              </w:rPr>
              <w:t>3</w:t>
            </w:r>
          </w:p>
        </w:tc>
        <w:tc>
          <w:tcPr>
            <w:tcW w:w="609" w:type="dxa"/>
          </w:tcPr>
          <w:p>
            <w:pPr>
              <w:pStyle w:val="TableParagraph"/>
              <w:spacing w:before="253"/>
              <w:ind w:left="25"/>
              <w:jc w:val="center"/>
              <w:rPr>
                <w:b/>
                <w:sz w:val="22"/>
              </w:rPr>
            </w:pPr>
            <w:r>
              <w:rPr>
                <w:b/>
                <w:spacing w:val="-10"/>
                <w:sz w:val="22"/>
              </w:rPr>
              <w:t>4</w:t>
            </w:r>
          </w:p>
        </w:tc>
      </w:tr>
      <w:tr>
        <w:trPr>
          <w:trHeight w:val="755" w:hRule="atLeast"/>
        </w:trPr>
        <w:tc>
          <w:tcPr>
            <w:tcW w:w="6000" w:type="dxa"/>
          </w:tcPr>
          <w:p>
            <w:pPr>
              <w:pStyle w:val="TableParagraph"/>
              <w:spacing w:line="276" w:lineRule="auto" w:before="68"/>
              <w:ind w:left="78" w:right="149"/>
              <w:rPr>
                <w:sz w:val="22"/>
              </w:rPr>
            </w:pPr>
            <w:r>
              <w:rPr>
                <w:sz w:val="22"/>
              </w:rPr>
              <w:t>¿Se</w:t>
            </w:r>
            <w:r>
              <w:rPr>
                <w:spacing w:val="-2"/>
                <w:sz w:val="22"/>
              </w:rPr>
              <w:t> </w:t>
            </w:r>
            <w:r>
              <w:rPr>
                <w:sz w:val="22"/>
              </w:rPr>
              <w:t>retiran</w:t>
            </w:r>
            <w:r>
              <w:rPr>
                <w:spacing w:val="-4"/>
                <w:sz w:val="22"/>
              </w:rPr>
              <w:t> </w:t>
            </w:r>
            <w:r>
              <w:rPr>
                <w:sz w:val="22"/>
              </w:rPr>
              <w:t>los</w:t>
            </w:r>
            <w:r>
              <w:rPr>
                <w:spacing w:val="-3"/>
                <w:sz w:val="22"/>
              </w:rPr>
              <w:t> </w:t>
            </w:r>
            <w:r>
              <w:rPr>
                <w:sz w:val="22"/>
              </w:rPr>
              <w:t>proyectos</w:t>
            </w:r>
            <w:r>
              <w:rPr>
                <w:spacing w:val="-5"/>
                <w:sz w:val="22"/>
              </w:rPr>
              <w:t> </w:t>
            </w:r>
            <w:r>
              <w:rPr>
                <w:sz w:val="22"/>
              </w:rPr>
              <w:t>o</w:t>
            </w:r>
            <w:r>
              <w:rPr>
                <w:spacing w:val="-4"/>
                <w:sz w:val="22"/>
              </w:rPr>
              <w:t> </w:t>
            </w:r>
            <w:r>
              <w:rPr>
                <w:sz w:val="22"/>
              </w:rPr>
              <w:t>la</w:t>
            </w:r>
            <w:r>
              <w:rPr>
                <w:spacing w:val="-3"/>
                <w:sz w:val="22"/>
              </w:rPr>
              <w:t> </w:t>
            </w:r>
            <w:r>
              <w:rPr>
                <w:sz w:val="22"/>
              </w:rPr>
              <w:t>parte</w:t>
            </w:r>
            <w:r>
              <w:rPr>
                <w:spacing w:val="-2"/>
                <w:sz w:val="22"/>
              </w:rPr>
              <w:t> </w:t>
            </w:r>
            <w:r>
              <w:rPr>
                <w:sz w:val="22"/>
              </w:rPr>
              <w:t>de</w:t>
            </w:r>
            <w:r>
              <w:rPr>
                <w:spacing w:val="-5"/>
                <w:sz w:val="22"/>
              </w:rPr>
              <w:t> </w:t>
            </w:r>
            <w:r>
              <w:rPr>
                <w:sz w:val="22"/>
              </w:rPr>
              <w:t>los</w:t>
            </w:r>
            <w:r>
              <w:rPr>
                <w:spacing w:val="-5"/>
                <w:sz w:val="22"/>
              </w:rPr>
              <w:t> </w:t>
            </w:r>
            <w:r>
              <w:rPr>
                <w:sz w:val="22"/>
              </w:rPr>
              <w:t>mismos</w:t>
            </w:r>
            <w:r>
              <w:rPr>
                <w:spacing w:val="-5"/>
                <w:sz w:val="22"/>
              </w:rPr>
              <w:t> </w:t>
            </w:r>
            <w:r>
              <w:rPr>
                <w:sz w:val="22"/>
              </w:rPr>
              <w:t>afectados</w:t>
            </w:r>
            <w:r>
              <w:rPr>
                <w:spacing w:val="-3"/>
                <w:sz w:val="22"/>
              </w:rPr>
              <w:t> </w:t>
            </w:r>
            <w:r>
              <w:rPr>
                <w:sz w:val="22"/>
              </w:rPr>
              <w:t>por el fraude y financiados o a financiar por el MRR?</w:t>
            </w:r>
          </w:p>
        </w:tc>
        <w:tc>
          <w:tcPr>
            <w:tcW w:w="614" w:type="dxa"/>
          </w:tcPr>
          <w:p>
            <w:pPr>
              <w:pStyle w:val="TableParagraph"/>
              <w:spacing w:before="222"/>
              <w:ind w:left="21" w:right="1"/>
              <w:jc w:val="center"/>
              <w:rPr>
                <w:b/>
                <w:sz w:val="22"/>
              </w:rPr>
            </w:pPr>
            <w:r>
              <w:rPr>
                <w:b/>
                <w:spacing w:val="-10"/>
                <w:sz w:val="22"/>
              </w:rPr>
              <w:t>1</w:t>
            </w:r>
          </w:p>
        </w:tc>
        <w:tc>
          <w:tcPr>
            <w:tcW w:w="616" w:type="dxa"/>
          </w:tcPr>
          <w:p>
            <w:pPr>
              <w:pStyle w:val="TableParagraph"/>
              <w:spacing w:before="222"/>
              <w:ind w:left="20" w:right="1"/>
              <w:jc w:val="center"/>
              <w:rPr>
                <w:b/>
                <w:sz w:val="22"/>
              </w:rPr>
            </w:pPr>
            <w:r>
              <w:rPr>
                <w:b/>
                <w:spacing w:val="-10"/>
                <w:sz w:val="22"/>
              </w:rPr>
              <w:t>2</w:t>
            </w:r>
          </w:p>
        </w:tc>
        <w:tc>
          <w:tcPr>
            <w:tcW w:w="779" w:type="dxa"/>
          </w:tcPr>
          <w:p>
            <w:pPr>
              <w:pStyle w:val="TableParagraph"/>
              <w:spacing w:before="222"/>
              <w:ind w:left="22" w:right="1"/>
              <w:jc w:val="center"/>
              <w:rPr>
                <w:b/>
                <w:sz w:val="22"/>
              </w:rPr>
            </w:pPr>
            <w:r>
              <w:rPr>
                <w:b/>
                <w:spacing w:val="-10"/>
                <w:sz w:val="22"/>
              </w:rPr>
              <w:t>3</w:t>
            </w:r>
          </w:p>
        </w:tc>
        <w:tc>
          <w:tcPr>
            <w:tcW w:w="609" w:type="dxa"/>
          </w:tcPr>
          <w:p>
            <w:pPr>
              <w:pStyle w:val="TableParagraph"/>
              <w:spacing w:before="222"/>
              <w:ind w:left="25"/>
              <w:jc w:val="center"/>
              <w:rPr>
                <w:b/>
                <w:sz w:val="22"/>
              </w:rPr>
            </w:pPr>
            <w:r>
              <w:rPr>
                <w:b/>
                <w:spacing w:val="-10"/>
                <w:sz w:val="22"/>
              </w:rPr>
              <w:t>4</w:t>
            </w:r>
          </w:p>
        </w:tc>
      </w:tr>
      <w:tr>
        <w:trPr>
          <w:trHeight w:val="500" w:hRule="atLeast"/>
        </w:trPr>
        <w:tc>
          <w:tcPr>
            <w:tcW w:w="6000" w:type="dxa"/>
            <w:shd w:val="clear" w:color="auto" w:fill="FFA000"/>
          </w:tcPr>
          <w:p>
            <w:pPr>
              <w:pStyle w:val="TableParagraph"/>
              <w:spacing w:before="95"/>
              <w:ind w:left="78"/>
              <w:rPr>
                <w:b/>
                <w:sz w:val="22"/>
              </w:rPr>
            </w:pPr>
            <w:r>
              <w:rPr>
                <w:b/>
                <w:color w:val="FFFFFF"/>
                <w:spacing w:val="-2"/>
                <w:sz w:val="22"/>
              </w:rPr>
              <w:t>PERSECUCIÓN</w:t>
            </w:r>
          </w:p>
        </w:tc>
        <w:tc>
          <w:tcPr>
            <w:tcW w:w="2618" w:type="dxa"/>
            <w:gridSpan w:val="4"/>
            <w:shd w:val="clear" w:color="auto" w:fill="FFA000"/>
          </w:tcPr>
          <w:p>
            <w:pPr>
              <w:pStyle w:val="TableParagraph"/>
              <w:rPr>
                <w:rFonts w:ascii="Times New Roman"/>
                <w:sz w:val="20"/>
              </w:rPr>
            </w:pPr>
          </w:p>
        </w:tc>
      </w:tr>
      <w:tr>
        <w:trPr>
          <w:trHeight w:val="1249" w:hRule="atLeast"/>
        </w:trPr>
        <w:tc>
          <w:tcPr>
            <w:tcW w:w="6000" w:type="dxa"/>
          </w:tcPr>
          <w:p>
            <w:pPr>
              <w:pStyle w:val="TableParagraph"/>
              <w:spacing w:line="276" w:lineRule="auto" w:before="159"/>
              <w:ind w:left="78" w:right="33"/>
              <w:rPr>
                <w:sz w:val="22"/>
              </w:rPr>
            </w:pPr>
            <w:r>
              <w:rPr>
                <w:sz w:val="22"/>
              </w:rPr>
              <w:t>¿Se</w:t>
            </w:r>
            <w:r>
              <w:rPr>
                <w:spacing w:val="-3"/>
                <w:sz w:val="22"/>
              </w:rPr>
              <w:t> </w:t>
            </w:r>
            <w:r>
              <w:rPr>
                <w:sz w:val="22"/>
              </w:rPr>
              <w:t>comunican</w:t>
            </w:r>
            <w:r>
              <w:rPr>
                <w:spacing w:val="-5"/>
                <w:sz w:val="22"/>
              </w:rPr>
              <w:t> </w:t>
            </w:r>
            <w:r>
              <w:rPr>
                <w:sz w:val="22"/>
              </w:rPr>
              <w:t>los</w:t>
            </w:r>
            <w:r>
              <w:rPr>
                <w:spacing w:val="-4"/>
                <w:sz w:val="22"/>
              </w:rPr>
              <w:t> </w:t>
            </w:r>
            <w:r>
              <w:rPr>
                <w:sz w:val="22"/>
              </w:rPr>
              <w:t>hechos</w:t>
            </w:r>
            <w:r>
              <w:rPr>
                <w:spacing w:val="-6"/>
                <w:sz w:val="22"/>
              </w:rPr>
              <w:t> </w:t>
            </w:r>
            <w:r>
              <w:rPr>
                <w:sz w:val="22"/>
              </w:rPr>
              <w:t>producidos</w:t>
            </w:r>
            <w:r>
              <w:rPr>
                <w:spacing w:val="-6"/>
                <w:sz w:val="22"/>
              </w:rPr>
              <w:t> </w:t>
            </w:r>
            <w:r>
              <w:rPr>
                <w:sz w:val="22"/>
              </w:rPr>
              <w:t>y</w:t>
            </w:r>
            <w:r>
              <w:rPr>
                <w:spacing w:val="-3"/>
                <w:sz w:val="22"/>
              </w:rPr>
              <w:t> </w:t>
            </w:r>
            <w:r>
              <w:rPr>
                <w:sz w:val="22"/>
              </w:rPr>
              <w:t>las</w:t>
            </w:r>
            <w:r>
              <w:rPr>
                <w:spacing w:val="-6"/>
                <w:sz w:val="22"/>
              </w:rPr>
              <w:t> </w:t>
            </w:r>
            <w:r>
              <w:rPr>
                <w:sz w:val="22"/>
              </w:rPr>
              <w:t>medidas</w:t>
            </w:r>
            <w:r>
              <w:rPr>
                <w:spacing w:val="-4"/>
                <w:sz w:val="22"/>
              </w:rPr>
              <w:t> </w:t>
            </w:r>
            <w:r>
              <w:rPr>
                <w:sz w:val="22"/>
              </w:rPr>
              <w:t>adoptadas</w:t>
            </w:r>
            <w:r>
              <w:rPr>
                <w:spacing w:val="-4"/>
                <w:sz w:val="22"/>
              </w:rPr>
              <w:t> </w:t>
            </w:r>
            <w:r>
              <w:rPr>
                <w:sz w:val="22"/>
              </w:rPr>
              <w:t>a la entidad ejecutora, a la entidad decisora o a la Autoridad Responsable, según proceda?</w:t>
            </w:r>
          </w:p>
        </w:tc>
        <w:tc>
          <w:tcPr>
            <w:tcW w:w="614" w:type="dxa"/>
          </w:tcPr>
          <w:p>
            <w:pPr>
              <w:pStyle w:val="TableParagraph"/>
              <w:spacing w:before="213"/>
              <w:rPr>
                <w:rFonts w:ascii="Trebuchet MS"/>
                <w:sz w:val="22"/>
              </w:rPr>
            </w:pPr>
          </w:p>
          <w:p>
            <w:pPr>
              <w:pStyle w:val="TableParagraph"/>
              <w:spacing w:before="1"/>
              <w:ind w:left="21" w:right="1"/>
              <w:jc w:val="center"/>
              <w:rPr>
                <w:b/>
                <w:sz w:val="22"/>
              </w:rPr>
            </w:pPr>
            <w:r>
              <w:rPr>
                <w:b/>
                <w:spacing w:val="-10"/>
                <w:sz w:val="22"/>
              </w:rPr>
              <w:t>1</w:t>
            </w:r>
          </w:p>
        </w:tc>
        <w:tc>
          <w:tcPr>
            <w:tcW w:w="616" w:type="dxa"/>
          </w:tcPr>
          <w:p>
            <w:pPr>
              <w:pStyle w:val="TableParagraph"/>
              <w:spacing w:before="213"/>
              <w:rPr>
                <w:rFonts w:ascii="Trebuchet MS"/>
                <w:sz w:val="22"/>
              </w:rPr>
            </w:pPr>
          </w:p>
          <w:p>
            <w:pPr>
              <w:pStyle w:val="TableParagraph"/>
              <w:spacing w:before="1"/>
              <w:ind w:left="20" w:right="1"/>
              <w:jc w:val="center"/>
              <w:rPr>
                <w:b/>
                <w:sz w:val="22"/>
              </w:rPr>
            </w:pPr>
            <w:r>
              <w:rPr>
                <w:b/>
                <w:spacing w:val="-10"/>
                <w:sz w:val="22"/>
              </w:rPr>
              <w:t>2</w:t>
            </w:r>
          </w:p>
        </w:tc>
        <w:tc>
          <w:tcPr>
            <w:tcW w:w="779" w:type="dxa"/>
          </w:tcPr>
          <w:p>
            <w:pPr>
              <w:pStyle w:val="TableParagraph"/>
              <w:spacing w:before="213"/>
              <w:rPr>
                <w:rFonts w:ascii="Trebuchet MS"/>
                <w:sz w:val="22"/>
              </w:rPr>
            </w:pPr>
          </w:p>
          <w:p>
            <w:pPr>
              <w:pStyle w:val="TableParagraph"/>
              <w:spacing w:before="1"/>
              <w:ind w:left="22" w:right="1"/>
              <w:jc w:val="center"/>
              <w:rPr>
                <w:b/>
                <w:sz w:val="22"/>
              </w:rPr>
            </w:pPr>
            <w:r>
              <w:rPr>
                <w:b/>
                <w:spacing w:val="-10"/>
                <w:sz w:val="22"/>
              </w:rPr>
              <w:t>3</w:t>
            </w:r>
          </w:p>
        </w:tc>
        <w:tc>
          <w:tcPr>
            <w:tcW w:w="609" w:type="dxa"/>
          </w:tcPr>
          <w:p>
            <w:pPr>
              <w:pStyle w:val="TableParagraph"/>
              <w:spacing w:before="213"/>
              <w:rPr>
                <w:rFonts w:ascii="Trebuchet MS"/>
                <w:sz w:val="22"/>
              </w:rPr>
            </w:pPr>
          </w:p>
          <w:p>
            <w:pPr>
              <w:pStyle w:val="TableParagraph"/>
              <w:spacing w:before="1"/>
              <w:ind w:left="25"/>
              <w:jc w:val="center"/>
              <w:rPr>
                <w:b/>
                <w:sz w:val="22"/>
              </w:rPr>
            </w:pPr>
            <w:r>
              <w:rPr>
                <w:b/>
                <w:spacing w:val="-10"/>
                <w:sz w:val="22"/>
              </w:rPr>
              <w:t>4</w:t>
            </w:r>
          </w:p>
        </w:tc>
      </w:tr>
      <w:tr>
        <w:trPr>
          <w:trHeight w:val="1115" w:hRule="atLeast"/>
        </w:trPr>
        <w:tc>
          <w:tcPr>
            <w:tcW w:w="6000" w:type="dxa"/>
          </w:tcPr>
          <w:p>
            <w:pPr>
              <w:pStyle w:val="TableParagraph"/>
              <w:spacing w:line="276" w:lineRule="auto" w:before="92"/>
              <w:ind w:left="78" w:right="151"/>
              <w:jc w:val="both"/>
              <w:rPr>
                <w:sz w:val="22"/>
              </w:rPr>
            </w:pPr>
            <w:r>
              <w:rPr>
                <w:sz w:val="22"/>
              </w:rPr>
              <w:t>¿Se</w:t>
            </w:r>
            <w:r>
              <w:rPr>
                <w:spacing w:val="-3"/>
                <w:sz w:val="22"/>
              </w:rPr>
              <w:t> </w:t>
            </w:r>
            <w:r>
              <w:rPr>
                <w:sz w:val="22"/>
              </w:rPr>
              <w:t>denuncian,</w:t>
            </w:r>
            <w:r>
              <w:rPr>
                <w:spacing w:val="-5"/>
                <w:sz w:val="22"/>
              </w:rPr>
              <w:t> </w:t>
            </w:r>
            <w:r>
              <w:rPr>
                <w:sz w:val="22"/>
              </w:rPr>
              <w:t>en</w:t>
            </w:r>
            <w:r>
              <w:rPr>
                <w:spacing w:val="-5"/>
                <w:sz w:val="22"/>
              </w:rPr>
              <w:t> </w:t>
            </w:r>
            <w:r>
              <w:rPr>
                <w:sz w:val="22"/>
              </w:rPr>
              <w:t>los</w:t>
            </w:r>
            <w:r>
              <w:rPr>
                <w:spacing w:val="-4"/>
                <w:sz w:val="22"/>
              </w:rPr>
              <w:t> </w:t>
            </w:r>
            <w:r>
              <w:rPr>
                <w:sz w:val="22"/>
              </w:rPr>
              <w:t>casos</w:t>
            </w:r>
            <w:r>
              <w:rPr>
                <w:spacing w:val="-4"/>
                <w:sz w:val="22"/>
              </w:rPr>
              <w:t> </w:t>
            </w:r>
            <w:r>
              <w:rPr>
                <w:sz w:val="22"/>
              </w:rPr>
              <w:t>oportunos,</w:t>
            </w:r>
            <w:r>
              <w:rPr>
                <w:spacing w:val="-5"/>
                <w:sz w:val="22"/>
              </w:rPr>
              <w:t> </w:t>
            </w:r>
            <w:r>
              <w:rPr>
                <w:sz w:val="22"/>
              </w:rPr>
              <w:t>los</w:t>
            </w:r>
            <w:r>
              <w:rPr>
                <w:spacing w:val="-4"/>
                <w:sz w:val="22"/>
              </w:rPr>
              <w:t> </w:t>
            </w:r>
            <w:r>
              <w:rPr>
                <w:sz w:val="22"/>
              </w:rPr>
              <w:t>hechos</w:t>
            </w:r>
            <w:r>
              <w:rPr>
                <w:spacing w:val="-4"/>
                <w:sz w:val="22"/>
              </w:rPr>
              <w:t> </w:t>
            </w:r>
            <w:r>
              <w:rPr>
                <w:sz w:val="22"/>
              </w:rPr>
              <w:t>punibles</w:t>
            </w:r>
            <w:r>
              <w:rPr>
                <w:spacing w:val="-4"/>
                <w:sz w:val="22"/>
              </w:rPr>
              <w:t> </w:t>
            </w:r>
            <w:r>
              <w:rPr>
                <w:sz w:val="22"/>
              </w:rPr>
              <w:t>a</w:t>
            </w:r>
            <w:r>
              <w:rPr>
                <w:spacing w:val="-4"/>
                <w:sz w:val="22"/>
              </w:rPr>
              <w:t> </w:t>
            </w:r>
            <w:r>
              <w:rPr>
                <w:sz w:val="22"/>
              </w:rPr>
              <w:t>las Autoridades</w:t>
            </w:r>
            <w:r>
              <w:rPr>
                <w:spacing w:val="-4"/>
                <w:sz w:val="22"/>
              </w:rPr>
              <w:t> </w:t>
            </w:r>
            <w:r>
              <w:rPr>
                <w:sz w:val="22"/>
              </w:rPr>
              <w:t>Públicas</w:t>
            </w:r>
            <w:r>
              <w:rPr>
                <w:spacing w:val="-2"/>
                <w:sz w:val="22"/>
              </w:rPr>
              <w:t> </w:t>
            </w:r>
            <w:r>
              <w:rPr>
                <w:sz w:val="22"/>
              </w:rPr>
              <w:t>nacionales</w:t>
            </w:r>
            <w:r>
              <w:rPr>
                <w:spacing w:val="-2"/>
                <w:sz w:val="22"/>
              </w:rPr>
              <w:t> </w:t>
            </w:r>
            <w:r>
              <w:rPr>
                <w:sz w:val="22"/>
              </w:rPr>
              <w:t>o</w:t>
            </w:r>
            <w:r>
              <w:rPr>
                <w:spacing w:val="-3"/>
                <w:sz w:val="22"/>
              </w:rPr>
              <w:t> </w:t>
            </w:r>
            <w:r>
              <w:rPr>
                <w:sz w:val="22"/>
              </w:rPr>
              <w:t>de</w:t>
            </w:r>
            <w:r>
              <w:rPr>
                <w:spacing w:val="-1"/>
                <w:sz w:val="22"/>
              </w:rPr>
              <w:t> </w:t>
            </w:r>
            <w:r>
              <w:rPr>
                <w:sz w:val="22"/>
              </w:rPr>
              <w:t>la</w:t>
            </w:r>
            <w:r>
              <w:rPr>
                <w:spacing w:val="-4"/>
                <w:sz w:val="22"/>
              </w:rPr>
              <w:t> </w:t>
            </w:r>
            <w:r>
              <w:rPr>
                <w:sz w:val="22"/>
              </w:rPr>
              <w:t>Unión</w:t>
            </w:r>
            <w:r>
              <w:rPr>
                <w:spacing w:val="-3"/>
                <w:sz w:val="22"/>
              </w:rPr>
              <w:t> </w:t>
            </w:r>
            <w:r>
              <w:rPr>
                <w:sz w:val="22"/>
              </w:rPr>
              <w:t>Europea</w:t>
            </w:r>
            <w:r>
              <w:rPr>
                <w:spacing w:val="-2"/>
                <w:sz w:val="22"/>
              </w:rPr>
              <w:t> </w:t>
            </w:r>
            <w:r>
              <w:rPr>
                <w:sz w:val="22"/>
              </w:rPr>
              <w:t>o</w:t>
            </w:r>
            <w:r>
              <w:rPr>
                <w:spacing w:val="-1"/>
                <w:sz w:val="22"/>
              </w:rPr>
              <w:t> </w:t>
            </w:r>
            <w:r>
              <w:rPr>
                <w:sz w:val="22"/>
              </w:rPr>
              <w:t>ante</w:t>
            </w:r>
            <w:r>
              <w:rPr>
                <w:spacing w:val="-1"/>
                <w:sz w:val="22"/>
              </w:rPr>
              <w:t> </w:t>
            </w:r>
            <w:r>
              <w:rPr>
                <w:sz w:val="22"/>
              </w:rPr>
              <w:t>la fiscalía y los tribunales competentes?</w:t>
            </w:r>
          </w:p>
        </w:tc>
        <w:tc>
          <w:tcPr>
            <w:tcW w:w="614" w:type="dxa"/>
          </w:tcPr>
          <w:p>
            <w:pPr>
              <w:pStyle w:val="TableParagraph"/>
              <w:spacing w:before="146"/>
              <w:rPr>
                <w:rFonts w:ascii="Trebuchet MS"/>
                <w:sz w:val="22"/>
              </w:rPr>
            </w:pPr>
          </w:p>
          <w:p>
            <w:pPr>
              <w:pStyle w:val="TableParagraph"/>
              <w:ind w:left="21"/>
              <w:jc w:val="center"/>
              <w:rPr>
                <w:b/>
                <w:sz w:val="22"/>
              </w:rPr>
            </w:pPr>
            <w:r>
              <w:rPr>
                <w:b/>
                <w:spacing w:val="-10"/>
                <w:sz w:val="22"/>
              </w:rPr>
              <w:t>1</w:t>
            </w:r>
          </w:p>
        </w:tc>
        <w:tc>
          <w:tcPr>
            <w:tcW w:w="616" w:type="dxa"/>
          </w:tcPr>
          <w:p>
            <w:pPr>
              <w:pStyle w:val="TableParagraph"/>
              <w:spacing w:before="146"/>
              <w:rPr>
                <w:rFonts w:ascii="Trebuchet MS"/>
                <w:sz w:val="22"/>
              </w:rPr>
            </w:pPr>
          </w:p>
          <w:p>
            <w:pPr>
              <w:pStyle w:val="TableParagraph"/>
              <w:ind w:left="20"/>
              <w:jc w:val="center"/>
              <w:rPr>
                <w:b/>
                <w:sz w:val="22"/>
              </w:rPr>
            </w:pPr>
            <w:r>
              <w:rPr>
                <w:b/>
                <w:spacing w:val="-10"/>
                <w:sz w:val="22"/>
              </w:rPr>
              <w:t>2</w:t>
            </w:r>
          </w:p>
        </w:tc>
        <w:tc>
          <w:tcPr>
            <w:tcW w:w="779" w:type="dxa"/>
          </w:tcPr>
          <w:p>
            <w:pPr>
              <w:pStyle w:val="TableParagraph"/>
              <w:spacing w:before="146"/>
              <w:rPr>
                <w:rFonts w:ascii="Trebuchet MS"/>
                <w:sz w:val="22"/>
              </w:rPr>
            </w:pPr>
          </w:p>
          <w:p>
            <w:pPr>
              <w:pStyle w:val="TableParagraph"/>
              <w:ind w:left="22"/>
              <w:jc w:val="center"/>
              <w:rPr>
                <w:b/>
                <w:sz w:val="22"/>
              </w:rPr>
            </w:pPr>
            <w:r>
              <w:rPr>
                <w:b/>
                <w:spacing w:val="-10"/>
                <w:sz w:val="22"/>
              </w:rPr>
              <w:t>3</w:t>
            </w:r>
          </w:p>
        </w:tc>
        <w:tc>
          <w:tcPr>
            <w:tcW w:w="609" w:type="dxa"/>
          </w:tcPr>
          <w:p>
            <w:pPr>
              <w:pStyle w:val="TableParagraph"/>
              <w:spacing w:before="146"/>
              <w:rPr>
                <w:rFonts w:ascii="Trebuchet MS"/>
                <w:sz w:val="22"/>
              </w:rPr>
            </w:pPr>
          </w:p>
          <w:p>
            <w:pPr>
              <w:pStyle w:val="TableParagraph"/>
              <w:ind w:left="25"/>
              <w:jc w:val="center"/>
              <w:rPr>
                <w:b/>
                <w:sz w:val="22"/>
              </w:rPr>
            </w:pPr>
            <w:r>
              <w:rPr>
                <w:b/>
                <w:spacing w:val="-10"/>
                <w:sz w:val="22"/>
              </w:rPr>
              <w:t>4</w:t>
            </w:r>
          </w:p>
        </w:tc>
      </w:tr>
      <w:tr>
        <w:trPr>
          <w:trHeight w:val="507" w:hRule="atLeast"/>
        </w:trPr>
        <w:tc>
          <w:tcPr>
            <w:tcW w:w="6000" w:type="dxa"/>
          </w:tcPr>
          <w:p>
            <w:pPr>
              <w:pStyle w:val="TableParagraph"/>
              <w:spacing w:before="99"/>
              <w:ind w:left="78"/>
              <w:rPr>
                <w:b/>
                <w:sz w:val="22"/>
              </w:rPr>
            </w:pPr>
            <w:r>
              <w:rPr>
                <w:b/>
                <w:sz w:val="22"/>
              </w:rPr>
              <w:t>PUNTOS</w:t>
            </w:r>
            <w:r>
              <w:rPr>
                <w:b/>
                <w:spacing w:val="-4"/>
                <w:sz w:val="22"/>
              </w:rPr>
              <w:t> </w:t>
            </w:r>
            <w:r>
              <w:rPr>
                <w:b/>
                <w:spacing w:val="-2"/>
                <w:sz w:val="22"/>
              </w:rPr>
              <w:t>TOTALES</w:t>
            </w:r>
          </w:p>
        </w:tc>
        <w:tc>
          <w:tcPr>
            <w:tcW w:w="2618" w:type="dxa"/>
            <w:gridSpan w:val="4"/>
          </w:tcPr>
          <w:p>
            <w:pPr>
              <w:pStyle w:val="TableParagraph"/>
              <w:rPr>
                <w:rFonts w:ascii="Times New Roman"/>
                <w:sz w:val="20"/>
              </w:rPr>
            </w:pPr>
          </w:p>
        </w:tc>
      </w:tr>
      <w:tr>
        <w:trPr>
          <w:trHeight w:val="508" w:hRule="atLeast"/>
        </w:trPr>
        <w:tc>
          <w:tcPr>
            <w:tcW w:w="6000" w:type="dxa"/>
          </w:tcPr>
          <w:p>
            <w:pPr>
              <w:pStyle w:val="TableParagraph"/>
              <w:spacing w:before="99"/>
              <w:ind w:left="78"/>
              <w:rPr>
                <w:b/>
                <w:sz w:val="22"/>
              </w:rPr>
            </w:pPr>
            <w:r>
              <w:rPr>
                <w:b/>
                <w:sz w:val="22"/>
              </w:rPr>
              <w:t>PUNTOS</w:t>
            </w:r>
            <w:r>
              <w:rPr>
                <w:b/>
                <w:spacing w:val="-4"/>
                <w:sz w:val="22"/>
              </w:rPr>
              <w:t> </w:t>
            </w:r>
            <w:r>
              <w:rPr>
                <w:b/>
                <w:spacing w:val="-2"/>
                <w:sz w:val="22"/>
              </w:rPr>
              <w:t>MÁXIMOS</w:t>
            </w:r>
          </w:p>
        </w:tc>
        <w:tc>
          <w:tcPr>
            <w:tcW w:w="2618" w:type="dxa"/>
            <w:gridSpan w:val="4"/>
          </w:tcPr>
          <w:p>
            <w:pPr>
              <w:pStyle w:val="TableParagraph"/>
              <w:rPr>
                <w:rFonts w:ascii="Times New Roman"/>
                <w:sz w:val="20"/>
              </w:rPr>
            </w:pPr>
          </w:p>
        </w:tc>
      </w:tr>
      <w:tr>
        <w:trPr>
          <w:trHeight w:val="510" w:hRule="atLeast"/>
        </w:trPr>
        <w:tc>
          <w:tcPr>
            <w:tcW w:w="6000" w:type="dxa"/>
            <w:tcBorders>
              <w:bottom w:val="single" w:sz="4" w:space="0" w:color="000000"/>
            </w:tcBorders>
          </w:tcPr>
          <w:p>
            <w:pPr>
              <w:pStyle w:val="TableParagraph"/>
              <w:spacing w:before="99"/>
              <w:ind w:left="78"/>
              <w:rPr>
                <w:sz w:val="22"/>
              </w:rPr>
            </w:pPr>
            <w:r>
              <w:rPr>
                <w:b/>
                <w:sz w:val="22"/>
              </w:rPr>
              <w:t>PUNTOS</w:t>
            </w:r>
            <w:r>
              <w:rPr>
                <w:b/>
                <w:spacing w:val="-8"/>
                <w:sz w:val="22"/>
              </w:rPr>
              <w:t> </w:t>
            </w:r>
            <w:r>
              <w:rPr>
                <w:b/>
                <w:sz w:val="22"/>
              </w:rPr>
              <w:t>RELATIVOS</w:t>
            </w:r>
            <w:r>
              <w:rPr>
                <w:b/>
                <w:spacing w:val="-5"/>
                <w:sz w:val="22"/>
              </w:rPr>
              <w:t> </w:t>
            </w:r>
            <w:r>
              <w:rPr>
                <w:sz w:val="22"/>
              </w:rPr>
              <w:t>(Puntos</w:t>
            </w:r>
            <w:r>
              <w:rPr>
                <w:spacing w:val="-6"/>
                <w:sz w:val="22"/>
              </w:rPr>
              <w:t> </w:t>
            </w:r>
            <w:r>
              <w:rPr>
                <w:sz w:val="22"/>
              </w:rPr>
              <w:t>Totales/Puntos</w:t>
            </w:r>
            <w:r>
              <w:rPr>
                <w:spacing w:val="-8"/>
                <w:sz w:val="22"/>
              </w:rPr>
              <w:t> </w:t>
            </w:r>
            <w:r>
              <w:rPr>
                <w:spacing w:val="-2"/>
                <w:sz w:val="22"/>
              </w:rPr>
              <w:t>Máximos)</w:t>
            </w:r>
          </w:p>
        </w:tc>
        <w:tc>
          <w:tcPr>
            <w:tcW w:w="2618" w:type="dxa"/>
            <w:gridSpan w:val="4"/>
            <w:tcBorders>
              <w:bottom w:val="single" w:sz="4" w:space="0" w:color="000000"/>
            </w:tcBorders>
          </w:tcPr>
          <w:p>
            <w:pPr>
              <w:pStyle w:val="TableParagraph"/>
              <w:rPr>
                <w:rFonts w:ascii="Times New Roman"/>
                <w:sz w:val="20"/>
              </w:rPr>
            </w:pPr>
          </w:p>
        </w:tc>
      </w:tr>
      <w:tr>
        <w:trPr>
          <w:trHeight w:val="815" w:hRule="atLeast"/>
        </w:trPr>
        <w:tc>
          <w:tcPr>
            <w:tcW w:w="8618" w:type="dxa"/>
            <w:gridSpan w:val="5"/>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88"/>
              <w:ind w:left="103"/>
              <w:rPr>
                <w:sz w:val="22"/>
              </w:rPr>
            </w:pPr>
            <w:r>
              <w:rPr>
                <w:b/>
                <w:spacing w:val="-2"/>
                <w:sz w:val="22"/>
              </w:rPr>
              <w:t>Comentarios</w:t>
            </w:r>
            <w:r>
              <w:rPr>
                <w:spacing w:val="-2"/>
                <w:sz w:val="22"/>
              </w:rPr>
              <w:t>:</w:t>
            </w:r>
          </w:p>
        </w:tc>
      </w:tr>
    </w:tbl>
    <w:p>
      <w:pPr>
        <w:pStyle w:val="BodyText"/>
        <w:spacing w:before="166"/>
        <w:rPr>
          <w:sz w:val="20"/>
        </w:rPr>
      </w:pPr>
    </w:p>
    <w:p>
      <w:pPr>
        <w:pStyle w:val="BodyText"/>
        <w:spacing w:after="0"/>
        <w:rPr>
          <w:sz w:val="20"/>
        </w:rPr>
        <w:sectPr>
          <w:headerReference w:type="default" r:id="rId10"/>
          <w:footerReference w:type="default" r:id="rId11"/>
          <w:pgSz w:w="11900" w:h="16850"/>
          <w:pgMar w:header="361" w:footer="690" w:top="1360" w:bottom="880" w:left="566" w:right="992"/>
        </w:sectPr>
      </w:pPr>
    </w:p>
    <w:p>
      <w:pPr>
        <w:spacing w:before="100"/>
        <w:ind w:left="137" w:right="0" w:firstLine="0"/>
        <w:jc w:val="left"/>
        <w:rPr>
          <w:sz w:val="16"/>
        </w:rPr>
      </w:pPr>
      <w:r>
        <w:rPr>
          <w:color w:val="0066A0"/>
          <w:spacing w:val="2"/>
          <w:sz w:val="16"/>
        </w:rPr>
        <w:t>Sede</w:t>
      </w:r>
      <w:r>
        <w:rPr>
          <w:color w:val="0066A0"/>
          <w:spacing w:val="29"/>
          <w:sz w:val="16"/>
        </w:rPr>
        <w:t> </w:t>
      </w:r>
      <w:r>
        <w:rPr>
          <w:color w:val="0066A0"/>
          <w:spacing w:val="2"/>
          <w:sz w:val="16"/>
        </w:rPr>
        <w:t>Institucional</w:t>
      </w:r>
      <w:r>
        <w:rPr>
          <w:color w:val="0066A0"/>
          <w:spacing w:val="28"/>
          <w:sz w:val="16"/>
        </w:rPr>
        <w:t> </w:t>
      </w:r>
      <w:r>
        <w:rPr>
          <w:color w:val="0066A0"/>
          <w:spacing w:val="-4"/>
          <w:sz w:val="16"/>
        </w:rPr>
        <w:t>ULPGC</w:t>
      </w:r>
    </w:p>
    <w:p>
      <w:pPr>
        <w:tabs>
          <w:tab w:pos="2261" w:val="left" w:leader="none"/>
          <w:tab w:pos="5908" w:val="right" w:leader="none"/>
        </w:tabs>
        <w:spacing w:line="95" w:lineRule="exact" w:before="195"/>
        <w:ind w:left="137" w:right="0" w:firstLine="0"/>
        <w:jc w:val="left"/>
        <w:rPr>
          <w:position w:val="-2"/>
          <w:sz w:val="22"/>
        </w:rPr>
      </w:pPr>
      <w:r>
        <w:rPr/>
        <w:br w:type="column"/>
      </w:r>
      <w:r>
        <w:rPr>
          <w:color w:val="FFA000"/>
          <w:sz w:val="18"/>
        </w:rPr>
        <w:t>@</w:t>
      </w:r>
      <w:r>
        <w:rPr>
          <w:color w:val="0066A0"/>
          <w:sz w:val="18"/>
        </w:rPr>
        <w:t>ULPGC</w:t>
      </w:r>
      <w:r>
        <w:rPr>
          <w:color w:val="0066A0"/>
          <w:spacing w:val="49"/>
          <w:sz w:val="18"/>
        </w:rPr>
        <w:t>  </w:t>
      </w:r>
      <w:r>
        <w:rPr>
          <w:color w:val="FFA000"/>
          <w:spacing w:val="-2"/>
          <w:sz w:val="18"/>
        </w:rPr>
        <w:t>#</w:t>
      </w:r>
      <w:r>
        <w:rPr>
          <w:color w:val="0066A0"/>
          <w:spacing w:val="-2"/>
          <w:sz w:val="18"/>
        </w:rPr>
        <w:t>ULPGC</w:t>
      </w:r>
      <w:r>
        <w:rPr>
          <w:color w:val="0066A0"/>
          <w:sz w:val="18"/>
        </w:rPr>
        <w:tab/>
      </w:r>
      <w:hyperlink r:id="rId12">
        <w:r>
          <w:rPr>
            <w:color w:val="FFA000"/>
            <w:spacing w:val="-2"/>
            <w:sz w:val="20"/>
          </w:rPr>
          <w:t>www.</w:t>
        </w:r>
        <w:r>
          <w:rPr>
            <w:color w:val="0066A0"/>
            <w:spacing w:val="-2"/>
            <w:sz w:val="20"/>
          </w:rPr>
          <w:t>ulpgc.es</w:t>
        </w:r>
      </w:hyperlink>
      <w:r>
        <w:rPr>
          <w:color w:val="0066A0"/>
          <w:sz w:val="20"/>
        </w:rPr>
        <w:tab/>
      </w:r>
      <w:r>
        <w:rPr>
          <w:spacing w:val="-10"/>
          <w:position w:val="-2"/>
          <w:sz w:val="22"/>
        </w:rPr>
        <w:t>4</w:t>
      </w:r>
    </w:p>
    <w:p>
      <w:pPr>
        <w:spacing w:after="0" w:line="95" w:lineRule="exact"/>
        <w:jc w:val="left"/>
        <w:rPr>
          <w:position w:val="-2"/>
          <w:sz w:val="22"/>
        </w:rPr>
        <w:sectPr>
          <w:type w:val="continuous"/>
          <w:pgSz w:w="11900" w:h="16850"/>
          <w:pgMar w:header="361" w:footer="690" w:top="760" w:bottom="280" w:left="566" w:right="992"/>
          <w:cols w:num="2" w:equalWidth="0">
            <w:col w:w="2140" w:space="2146"/>
            <w:col w:w="6056"/>
          </w:cols>
        </w:sectPr>
      </w:pPr>
    </w:p>
    <w:p>
      <w:pPr>
        <w:pStyle w:val="Heading1"/>
        <w:jc w:val="both"/>
      </w:pPr>
      <w:bookmarkStart w:name="ANEXO III. Glosario de términos" w:id="5"/>
      <w:bookmarkEnd w:id="5"/>
      <w:r>
        <w:rPr/>
      </w:r>
      <w:bookmarkStart w:name="_bookmark2" w:id="6"/>
      <w:bookmarkEnd w:id="6"/>
      <w:r>
        <w:rPr/>
      </w:r>
      <w:r>
        <w:rPr/>
        <w:t>ANEXO</w:t>
      </w:r>
      <w:r>
        <w:rPr>
          <w:spacing w:val="-3"/>
        </w:rPr>
        <w:t> </w:t>
      </w:r>
      <w:r>
        <w:rPr/>
        <w:t>III.</w:t>
      </w:r>
      <w:r>
        <w:rPr>
          <w:spacing w:val="-4"/>
        </w:rPr>
        <w:t> </w:t>
      </w:r>
      <w:r>
        <w:rPr/>
        <w:t>Glosario</w:t>
      </w:r>
      <w:r>
        <w:rPr>
          <w:spacing w:val="-3"/>
        </w:rPr>
        <w:t> </w:t>
      </w:r>
      <w:r>
        <w:rPr/>
        <w:t>de</w:t>
      </w:r>
      <w:r>
        <w:rPr>
          <w:spacing w:val="-3"/>
        </w:rPr>
        <w:t> </w:t>
      </w:r>
      <w:r>
        <w:rPr>
          <w:spacing w:val="-2"/>
        </w:rPr>
        <w:t>términos</w:t>
      </w:r>
    </w:p>
    <w:p>
      <w:pPr>
        <w:pStyle w:val="BodyText"/>
        <w:spacing w:before="52"/>
        <w:rPr>
          <w:rFonts w:ascii="Arial MT"/>
          <w:sz w:val="40"/>
        </w:rPr>
      </w:pPr>
    </w:p>
    <w:p>
      <w:pPr>
        <w:pStyle w:val="BodyText"/>
        <w:spacing w:line="283" w:lineRule="auto" w:before="1"/>
        <w:ind w:left="1135" w:right="139"/>
        <w:jc w:val="both"/>
      </w:pPr>
      <w:r>
        <w:rPr/>
        <w:t>Sin perjuicio de las definiciones recogidas en el apartado 2 del Plan de Medidas Antifraude, se recogen a continuación un conjunto de términos que facilitan la mejor comprensión del sistema de gestión del PRTR:</w:t>
      </w:r>
    </w:p>
    <w:p>
      <w:pPr>
        <w:pStyle w:val="BodyText"/>
        <w:spacing w:before="45"/>
      </w:pPr>
    </w:p>
    <w:p>
      <w:pPr>
        <w:pStyle w:val="BodyText"/>
        <w:spacing w:line="280" w:lineRule="auto"/>
        <w:ind w:left="1135" w:right="139"/>
        <w:jc w:val="both"/>
      </w:pPr>
      <w:r>
        <w:rPr>
          <w:spacing w:val="12"/>
        </w:rPr>
        <w:t>Fraude</w:t>
      </w:r>
      <w:r>
        <w:rPr>
          <w:spacing w:val="-8"/>
        </w:rPr>
        <w:t> </w:t>
      </w:r>
      <w:r>
        <w:rPr/>
        <w:t>y</w:t>
      </w:r>
      <w:r>
        <w:rPr>
          <w:spacing w:val="-3"/>
        </w:rPr>
        <w:t> </w:t>
      </w:r>
      <w:r>
        <w:rPr>
          <w:spacing w:val="13"/>
        </w:rPr>
        <w:t>corrupción:</w:t>
      </w:r>
      <w:r>
        <w:rPr>
          <w:spacing w:val="2"/>
        </w:rPr>
        <w:t> </w:t>
      </w:r>
      <w:r>
        <w:rPr/>
        <w:t>El</w:t>
      </w:r>
      <w:r>
        <w:rPr>
          <w:spacing w:val="-6"/>
        </w:rPr>
        <w:t> </w:t>
      </w:r>
      <w:r>
        <w:rPr/>
        <w:t>artículo</w:t>
      </w:r>
      <w:r>
        <w:rPr>
          <w:spacing w:val="-7"/>
        </w:rPr>
        <w:t> </w:t>
      </w:r>
      <w:r>
        <w:rPr/>
        <w:t>3.1</w:t>
      </w:r>
      <w:r>
        <w:rPr>
          <w:spacing w:val="-2"/>
        </w:rPr>
        <w:t> </w:t>
      </w:r>
      <w:r>
        <w:rPr/>
        <w:t>de</w:t>
      </w:r>
      <w:r>
        <w:rPr>
          <w:spacing w:val="-6"/>
        </w:rPr>
        <w:t> </w:t>
      </w:r>
      <w:r>
        <w:rPr/>
        <w:t>la</w:t>
      </w:r>
      <w:r>
        <w:rPr>
          <w:spacing w:val="-6"/>
        </w:rPr>
        <w:t> </w:t>
      </w:r>
      <w:r>
        <w:rPr/>
        <w:t>Directiva</w:t>
      </w:r>
      <w:r>
        <w:rPr>
          <w:spacing w:val="-6"/>
        </w:rPr>
        <w:t> </w:t>
      </w:r>
      <w:r>
        <w:rPr/>
        <w:t>(UE)</w:t>
      </w:r>
      <w:r>
        <w:rPr>
          <w:spacing w:val="-4"/>
        </w:rPr>
        <w:t> </w:t>
      </w:r>
      <w:r>
        <w:rPr/>
        <w:t>2017/1371,</w:t>
      </w:r>
      <w:r>
        <w:rPr>
          <w:spacing w:val="-6"/>
        </w:rPr>
        <w:t> </w:t>
      </w:r>
      <w:r>
        <w:rPr/>
        <w:t>sobre</w:t>
      </w:r>
      <w:r>
        <w:rPr>
          <w:spacing w:val="-6"/>
        </w:rPr>
        <w:t> </w:t>
      </w:r>
      <w:r>
        <w:rPr/>
        <w:t>la</w:t>
      </w:r>
      <w:r>
        <w:rPr>
          <w:spacing w:val="-6"/>
        </w:rPr>
        <w:t> </w:t>
      </w:r>
      <w:r>
        <w:rPr/>
        <w:t>lucha contra el fraude que afecta a los intereses financieros de la Unión define el fraude como cualquier «acción u omisión intencionada, relativa:</w:t>
      </w:r>
    </w:p>
    <w:p>
      <w:pPr>
        <w:pStyle w:val="BodyText"/>
        <w:spacing w:before="51"/>
      </w:pPr>
    </w:p>
    <w:p>
      <w:pPr>
        <w:pStyle w:val="ListParagraph"/>
        <w:numPr>
          <w:ilvl w:val="0"/>
          <w:numId w:val="1"/>
        </w:numPr>
        <w:tabs>
          <w:tab w:pos="1987" w:val="left" w:leader="none"/>
        </w:tabs>
        <w:spacing w:line="280" w:lineRule="auto" w:before="0" w:after="0"/>
        <w:ind w:left="1987" w:right="139" w:hanging="492"/>
        <w:jc w:val="both"/>
        <w:rPr>
          <w:sz w:val="24"/>
        </w:rPr>
      </w:pPr>
      <w:r>
        <w:rPr>
          <w:sz w:val="24"/>
        </w:rPr>
        <w:t>A la utilización o a la presentación de declaraciones o de documentos falsos, inexactos o incompletos, que tengan por efecto la percepción o la retención indebida de fondos procedentes del presupuesto general de las Comunidades Europeas o de los presupuestos administrados por las Comunidades Europeas o por</w:t>
      </w:r>
      <w:r>
        <w:rPr>
          <w:spacing w:val="40"/>
          <w:sz w:val="24"/>
        </w:rPr>
        <w:t> </w:t>
      </w:r>
      <w:r>
        <w:rPr>
          <w:sz w:val="24"/>
        </w:rPr>
        <w:t>su cuenta.</w:t>
      </w:r>
    </w:p>
    <w:p>
      <w:pPr>
        <w:pStyle w:val="ListParagraph"/>
        <w:numPr>
          <w:ilvl w:val="0"/>
          <w:numId w:val="1"/>
        </w:numPr>
        <w:tabs>
          <w:tab w:pos="1987" w:val="left" w:leader="none"/>
        </w:tabs>
        <w:spacing w:line="280" w:lineRule="auto" w:before="4" w:after="0"/>
        <w:ind w:left="1987" w:right="139" w:hanging="492"/>
        <w:jc w:val="both"/>
        <w:rPr>
          <w:sz w:val="24"/>
        </w:rPr>
      </w:pPr>
      <w:r>
        <w:rPr>
          <w:sz w:val="24"/>
        </w:rPr>
        <w:t>Al incumplimiento de una obligación expresa de comunicar una información, que tenga el mismo efecto.</w:t>
      </w:r>
    </w:p>
    <w:p>
      <w:pPr>
        <w:pStyle w:val="ListParagraph"/>
        <w:numPr>
          <w:ilvl w:val="0"/>
          <w:numId w:val="1"/>
        </w:numPr>
        <w:tabs>
          <w:tab w:pos="1987" w:val="left" w:leader="none"/>
        </w:tabs>
        <w:spacing w:line="280" w:lineRule="auto" w:before="3" w:after="0"/>
        <w:ind w:left="1987" w:right="142" w:hanging="492"/>
        <w:jc w:val="both"/>
        <w:rPr>
          <w:sz w:val="24"/>
        </w:rPr>
      </w:pPr>
      <w:r>
        <w:rPr>
          <w:sz w:val="24"/>
        </w:rPr>
        <w:t>Al desvío de esos mismos fondos con otros fines distintos de aquellos para </w:t>
      </w:r>
      <w:r>
        <w:rPr>
          <w:w w:val="105"/>
          <w:sz w:val="24"/>
        </w:rPr>
        <w:t>los que fueron concedidos en un principio.</w:t>
      </w:r>
    </w:p>
    <w:p>
      <w:pPr>
        <w:pStyle w:val="BodyText"/>
        <w:spacing w:before="49"/>
      </w:pPr>
    </w:p>
    <w:p>
      <w:pPr>
        <w:pStyle w:val="BodyText"/>
        <w:spacing w:line="280" w:lineRule="auto"/>
        <w:ind w:left="1135" w:right="137"/>
        <w:jc w:val="both"/>
      </w:pPr>
      <w:r>
        <w:rPr>
          <w:spacing w:val="13"/>
        </w:rPr>
        <w:t>Conflictos</w:t>
      </w:r>
      <w:r>
        <w:rPr>
          <w:spacing w:val="7"/>
        </w:rPr>
        <w:t> </w:t>
      </w:r>
      <w:r>
        <w:rPr/>
        <w:t>de </w:t>
      </w:r>
      <w:r>
        <w:rPr>
          <w:spacing w:val="13"/>
        </w:rPr>
        <w:t>intereses</w:t>
      </w:r>
      <w:r>
        <w:rPr>
          <w:spacing w:val="7"/>
        </w:rPr>
        <w:t> </w:t>
      </w:r>
      <w:r>
        <w:rPr>
          <w:spacing w:val="12"/>
        </w:rPr>
        <w:t>(CI): </w:t>
      </w:r>
      <w:r>
        <w:rPr/>
        <w:t>El artículo 61 Reglamento (UE, Euratom) 2018/1046 del Parlamento Europeo y del Consejo, de 18 de julio de 2018, sobre las normas financieras aplicables al presupuesto general de la Unión (Reglamento Financiero) establece que existe CI «cuando los agentes financieros y demás personas que participan en la ejecución del presupuesto tanto de forma directa, indirecta y compartida,</w:t>
      </w:r>
      <w:r>
        <w:rPr>
          <w:spacing w:val="20"/>
        </w:rPr>
        <w:t> </w:t>
      </w:r>
      <w:r>
        <w:rPr/>
        <w:t>así</w:t>
      </w:r>
      <w:r>
        <w:rPr>
          <w:spacing w:val="21"/>
        </w:rPr>
        <w:t> </w:t>
      </w:r>
      <w:r>
        <w:rPr/>
        <w:t>como</w:t>
      </w:r>
      <w:r>
        <w:rPr>
          <w:spacing w:val="20"/>
        </w:rPr>
        <w:t> </w:t>
      </w:r>
      <w:r>
        <w:rPr/>
        <w:t>en</w:t>
      </w:r>
      <w:r>
        <w:rPr>
          <w:spacing w:val="18"/>
        </w:rPr>
        <w:t> </w:t>
      </w:r>
      <w:r>
        <w:rPr/>
        <w:t>la gestión, incluidos</w:t>
      </w:r>
      <w:r>
        <w:rPr>
          <w:spacing w:val="21"/>
        </w:rPr>
        <w:t> </w:t>
      </w:r>
      <w:r>
        <w:rPr/>
        <w:t>los</w:t>
      </w:r>
      <w:r>
        <w:rPr>
          <w:spacing w:val="21"/>
        </w:rPr>
        <w:t> </w:t>
      </w:r>
      <w:r>
        <w:rPr/>
        <w:t>actos</w:t>
      </w:r>
      <w:r>
        <w:rPr>
          <w:spacing w:val="21"/>
        </w:rPr>
        <w:t> </w:t>
      </w:r>
      <w:r>
        <w:rPr/>
        <w:t>preparatorios,</w:t>
      </w:r>
      <w:r>
        <w:rPr>
          <w:spacing w:val="20"/>
        </w:rPr>
        <w:t> </w:t>
      </w:r>
      <w:r>
        <w:rPr/>
        <w:t>la</w:t>
      </w:r>
      <w:r>
        <w:rPr>
          <w:spacing w:val="20"/>
        </w:rPr>
        <w:t> </w:t>
      </w:r>
      <w:r>
        <w:rPr/>
        <w:t>auditoría o el control, vean comprometido el ejercicio imparcial y objetivo de sus funciones por razones familiares, afectivas, de afinidad política o nacional, de interés económico o por cualquier otro motivo directo o indirecto de interés personal».</w:t>
      </w:r>
    </w:p>
    <w:p>
      <w:pPr>
        <w:pStyle w:val="BodyText"/>
        <w:spacing w:before="58"/>
      </w:pPr>
    </w:p>
    <w:p>
      <w:pPr>
        <w:pStyle w:val="BodyText"/>
        <w:spacing w:line="280" w:lineRule="auto"/>
        <w:ind w:left="1135" w:right="137"/>
        <w:jc w:val="both"/>
      </w:pPr>
      <w:r>
        <w:rPr/>
        <w:t>A los efectos del presente Plan de Medidas Antifraude, se considerarán posibles actores implicados en situaciones de conflicto de intereses:</w:t>
      </w:r>
    </w:p>
    <w:p>
      <w:pPr>
        <w:pStyle w:val="BodyText"/>
        <w:spacing w:before="51"/>
      </w:pPr>
    </w:p>
    <w:p>
      <w:pPr>
        <w:pStyle w:val="ListParagraph"/>
        <w:numPr>
          <w:ilvl w:val="0"/>
          <w:numId w:val="1"/>
        </w:numPr>
        <w:tabs>
          <w:tab w:pos="1987" w:val="left" w:leader="none"/>
        </w:tabs>
        <w:spacing w:line="280" w:lineRule="auto" w:before="0" w:after="0"/>
        <w:ind w:left="1987" w:right="140" w:hanging="492"/>
        <w:jc w:val="both"/>
        <w:rPr>
          <w:sz w:val="24"/>
        </w:rPr>
      </w:pPr>
      <w:r>
        <w:rPr>
          <w:sz w:val="24"/>
        </w:rPr>
        <w:t>Los empleados públicos que realizan tareas de gestión, control y pago y otros</w:t>
      </w:r>
      <w:r>
        <w:rPr>
          <w:spacing w:val="34"/>
          <w:sz w:val="24"/>
        </w:rPr>
        <w:t> </w:t>
      </w:r>
      <w:r>
        <w:rPr>
          <w:sz w:val="24"/>
        </w:rPr>
        <w:t>agentes</w:t>
      </w:r>
      <w:r>
        <w:rPr>
          <w:spacing w:val="34"/>
          <w:sz w:val="24"/>
        </w:rPr>
        <w:t> </w:t>
      </w:r>
      <w:r>
        <w:rPr>
          <w:sz w:val="24"/>
        </w:rPr>
        <w:t>en</w:t>
      </w:r>
      <w:r>
        <w:rPr>
          <w:spacing w:val="34"/>
          <w:sz w:val="24"/>
        </w:rPr>
        <w:t> </w:t>
      </w:r>
      <w:r>
        <w:rPr>
          <w:sz w:val="24"/>
        </w:rPr>
        <w:t>los</w:t>
      </w:r>
      <w:r>
        <w:rPr>
          <w:spacing w:val="29"/>
          <w:sz w:val="24"/>
        </w:rPr>
        <w:t> </w:t>
      </w:r>
      <w:r>
        <w:rPr>
          <w:sz w:val="24"/>
        </w:rPr>
        <w:t>que</w:t>
      </w:r>
      <w:r>
        <w:rPr>
          <w:spacing w:val="32"/>
          <w:sz w:val="24"/>
        </w:rPr>
        <w:t> </w:t>
      </w:r>
      <w:r>
        <w:rPr>
          <w:sz w:val="24"/>
        </w:rPr>
        <w:t>se</w:t>
      </w:r>
      <w:r>
        <w:rPr>
          <w:spacing w:val="32"/>
          <w:sz w:val="24"/>
        </w:rPr>
        <w:t> </w:t>
      </w:r>
      <w:r>
        <w:rPr>
          <w:sz w:val="24"/>
        </w:rPr>
        <w:t>han</w:t>
      </w:r>
      <w:r>
        <w:rPr>
          <w:spacing w:val="30"/>
          <w:sz w:val="24"/>
        </w:rPr>
        <w:t> </w:t>
      </w:r>
      <w:r>
        <w:rPr>
          <w:sz w:val="24"/>
        </w:rPr>
        <w:t>delegado</w:t>
      </w:r>
      <w:r>
        <w:rPr>
          <w:spacing w:val="27"/>
          <w:sz w:val="24"/>
        </w:rPr>
        <w:t> </w:t>
      </w:r>
      <w:r>
        <w:rPr>
          <w:sz w:val="24"/>
        </w:rPr>
        <w:t>alguna/s</w:t>
      </w:r>
      <w:r>
        <w:rPr>
          <w:spacing w:val="34"/>
          <w:sz w:val="24"/>
        </w:rPr>
        <w:t> </w:t>
      </w:r>
      <w:r>
        <w:rPr>
          <w:sz w:val="24"/>
        </w:rPr>
        <w:t>de</w:t>
      </w:r>
      <w:r>
        <w:rPr>
          <w:spacing w:val="32"/>
          <w:sz w:val="24"/>
        </w:rPr>
        <w:t> </w:t>
      </w:r>
      <w:r>
        <w:rPr>
          <w:sz w:val="24"/>
        </w:rPr>
        <w:t>esta/s</w:t>
      </w:r>
      <w:r>
        <w:rPr>
          <w:spacing w:val="29"/>
          <w:sz w:val="24"/>
        </w:rPr>
        <w:t> </w:t>
      </w:r>
      <w:r>
        <w:rPr>
          <w:sz w:val="24"/>
        </w:rPr>
        <w:t>función/es.</w:t>
      </w:r>
    </w:p>
    <w:p>
      <w:pPr>
        <w:pStyle w:val="ListParagraph"/>
        <w:numPr>
          <w:ilvl w:val="0"/>
          <w:numId w:val="1"/>
        </w:numPr>
        <w:tabs>
          <w:tab w:pos="1987" w:val="left" w:leader="none"/>
        </w:tabs>
        <w:spacing w:line="280" w:lineRule="auto" w:before="3" w:after="0"/>
        <w:ind w:left="1987" w:right="137" w:hanging="492"/>
        <w:jc w:val="both"/>
        <w:rPr>
          <w:sz w:val="24"/>
        </w:rPr>
      </w:pPr>
      <w:r>
        <w:rPr>
          <w:sz w:val="24"/>
        </w:rPr>
        <w:t>Aquellos beneficiarios privados, socios, contratistas y subcontratistas,</w:t>
      </w:r>
      <w:r>
        <w:rPr>
          <w:spacing w:val="80"/>
          <w:sz w:val="24"/>
        </w:rPr>
        <w:t> </w:t>
      </w:r>
      <w:r>
        <w:rPr>
          <w:sz w:val="24"/>
        </w:rPr>
        <w:t>cuyas</w:t>
      </w:r>
      <w:r>
        <w:rPr>
          <w:spacing w:val="40"/>
          <w:sz w:val="24"/>
        </w:rPr>
        <w:t> </w:t>
      </w:r>
      <w:r>
        <w:rPr>
          <w:sz w:val="24"/>
        </w:rPr>
        <w:t>actuaciones</w:t>
      </w:r>
      <w:r>
        <w:rPr>
          <w:spacing w:val="40"/>
          <w:sz w:val="24"/>
        </w:rPr>
        <w:t> </w:t>
      </w:r>
      <w:r>
        <w:rPr>
          <w:sz w:val="24"/>
        </w:rPr>
        <w:t>sean</w:t>
      </w:r>
      <w:r>
        <w:rPr>
          <w:spacing w:val="40"/>
          <w:sz w:val="24"/>
        </w:rPr>
        <w:t> </w:t>
      </w:r>
      <w:r>
        <w:rPr>
          <w:sz w:val="24"/>
        </w:rPr>
        <w:t>financiadas</w:t>
      </w:r>
      <w:r>
        <w:rPr>
          <w:spacing w:val="40"/>
          <w:sz w:val="24"/>
        </w:rPr>
        <w:t> </w:t>
      </w:r>
      <w:r>
        <w:rPr>
          <w:sz w:val="24"/>
        </w:rPr>
        <w:t>con</w:t>
      </w:r>
      <w:r>
        <w:rPr>
          <w:spacing w:val="40"/>
          <w:sz w:val="24"/>
        </w:rPr>
        <w:t> </w:t>
      </w:r>
      <w:r>
        <w:rPr>
          <w:sz w:val="24"/>
        </w:rPr>
        <w:t>fondos,</w:t>
      </w:r>
      <w:r>
        <w:rPr>
          <w:spacing w:val="40"/>
          <w:sz w:val="24"/>
        </w:rPr>
        <w:t> </w:t>
      </w:r>
      <w:r>
        <w:rPr>
          <w:sz w:val="24"/>
        </w:rPr>
        <w:t>que</w:t>
      </w:r>
      <w:r>
        <w:rPr>
          <w:spacing w:val="40"/>
          <w:sz w:val="24"/>
        </w:rPr>
        <w:t> </w:t>
      </w:r>
      <w:r>
        <w:rPr>
          <w:sz w:val="24"/>
        </w:rPr>
        <w:t>puedan actuar</w:t>
      </w:r>
      <w:r>
        <w:rPr>
          <w:spacing w:val="40"/>
          <w:sz w:val="24"/>
        </w:rPr>
        <w:t> </w:t>
      </w:r>
      <w:r>
        <w:rPr>
          <w:sz w:val="24"/>
        </w:rPr>
        <w:t>en favor de sus propios intereses, pero en contra de los intereses financieros de la UE, en el marco de un conflicto de intereses.</w:t>
      </w:r>
    </w:p>
    <w:p>
      <w:pPr>
        <w:pStyle w:val="BodyText"/>
        <w:spacing w:before="51"/>
      </w:pPr>
    </w:p>
    <w:p>
      <w:pPr>
        <w:pStyle w:val="BodyText"/>
        <w:ind w:left="1135"/>
        <w:jc w:val="both"/>
      </w:pPr>
      <w:r>
        <w:rPr/>
        <w:t>Pueden</w:t>
      </w:r>
      <w:r>
        <w:rPr>
          <w:spacing w:val="22"/>
        </w:rPr>
        <w:t> </w:t>
      </w:r>
      <w:r>
        <w:rPr/>
        <w:t>distinguirse</w:t>
      </w:r>
      <w:r>
        <w:rPr>
          <w:spacing w:val="21"/>
        </w:rPr>
        <w:t> </w:t>
      </w:r>
      <w:r>
        <w:rPr/>
        <w:t>entre</w:t>
      </w:r>
      <w:r>
        <w:rPr>
          <w:spacing w:val="21"/>
        </w:rPr>
        <w:t> </w:t>
      </w:r>
      <w:r>
        <w:rPr/>
        <w:t>los</w:t>
      </w:r>
      <w:r>
        <w:rPr>
          <w:spacing w:val="22"/>
        </w:rPr>
        <w:t> </w:t>
      </w:r>
      <w:r>
        <w:rPr/>
        <w:t>distintos</w:t>
      </w:r>
      <w:r>
        <w:rPr>
          <w:spacing w:val="23"/>
        </w:rPr>
        <w:t> </w:t>
      </w:r>
      <w:r>
        <w:rPr/>
        <w:t>tipos</w:t>
      </w:r>
      <w:r>
        <w:rPr>
          <w:spacing w:val="22"/>
        </w:rPr>
        <w:t> </w:t>
      </w:r>
      <w:r>
        <w:rPr/>
        <w:t>de</w:t>
      </w:r>
      <w:r>
        <w:rPr>
          <w:spacing w:val="21"/>
        </w:rPr>
        <w:t> </w:t>
      </w:r>
      <w:r>
        <w:rPr/>
        <w:t>conflictos</w:t>
      </w:r>
      <w:r>
        <w:rPr>
          <w:spacing w:val="22"/>
        </w:rPr>
        <w:t> </w:t>
      </w:r>
      <w:r>
        <w:rPr/>
        <w:t>de</w:t>
      </w:r>
      <w:r>
        <w:rPr>
          <w:spacing w:val="21"/>
        </w:rPr>
        <w:t> </w:t>
      </w:r>
      <w:r>
        <w:rPr>
          <w:spacing w:val="-2"/>
        </w:rPr>
        <w:t>interés:</w:t>
      </w:r>
    </w:p>
    <w:p>
      <w:pPr>
        <w:pStyle w:val="BodyText"/>
        <w:spacing w:after="0"/>
        <w:jc w:val="both"/>
        <w:sectPr>
          <w:headerReference w:type="default" r:id="rId13"/>
          <w:footerReference w:type="default" r:id="rId14"/>
          <w:pgSz w:w="11900" w:h="16850"/>
          <w:pgMar w:header="361" w:footer="879" w:top="1360" w:bottom="1060" w:left="566" w:right="992"/>
          <w:pgNumType w:start="5"/>
        </w:sectPr>
      </w:pPr>
    </w:p>
    <w:p>
      <w:pPr>
        <w:pStyle w:val="BodyText"/>
      </w:pPr>
    </w:p>
    <w:p>
      <w:pPr>
        <w:pStyle w:val="BodyText"/>
        <w:spacing w:before="105"/>
      </w:pPr>
    </w:p>
    <w:p>
      <w:pPr>
        <w:pStyle w:val="ListParagraph"/>
        <w:numPr>
          <w:ilvl w:val="0"/>
          <w:numId w:val="1"/>
        </w:numPr>
        <w:tabs>
          <w:tab w:pos="1987" w:val="left" w:leader="none"/>
        </w:tabs>
        <w:spacing w:line="280" w:lineRule="auto" w:before="0" w:after="0"/>
        <w:ind w:left="1987" w:right="139" w:hanging="492"/>
        <w:jc w:val="both"/>
        <w:rPr>
          <w:sz w:val="24"/>
        </w:rPr>
      </w:pPr>
      <w:r>
        <w:rPr>
          <w:sz w:val="24"/>
        </w:rPr>
        <w:t>Conflicto de intereses aparente: se produce cuando los intereses privados de</w:t>
      </w:r>
      <w:r>
        <w:rPr>
          <w:spacing w:val="40"/>
          <w:sz w:val="24"/>
        </w:rPr>
        <w:t> </w:t>
      </w:r>
      <w:r>
        <w:rPr>
          <w:sz w:val="24"/>
        </w:rPr>
        <w:t>un</w:t>
      </w:r>
      <w:r>
        <w:rPr>
          <w:spacing w:val="40"/>
          <w:sz w:val="24"/>
        </w:rPr>
        <w:t> </w:t>
      </w:r>
      <w:r>
        <w:rPr>
          <w:sz w:val="24"/>
        </w:rPr>
        <w:t>empleado</w:t>
      </w:r>
      <w:r>
        <w:rPr>
          <w:spacing w:val="39"/>
          <w:sz w:val="24"/>
        </w:rPr>
        <w:t> </w:t>
      </w:r>
      <w:r>
        <w:rPr>
          <w:sz w:val="24"/>
        </w:rPr>
        <w:t>público</w:t>
      </w:r>
      <w:r>
        <w:rPr>
          <w:spacing w:val="39"/>
          <w:sz w:val="24"/>
        </w:rPr>
        <w:t> </w:t>
      </w:r>
      <w:r>
        <w:rPr>
          <w:sz w:val="24"/>
        </w:rPr>
        <w:t>o</w:t>
      </w:r>
      <w:r>
        <w:rPr>
          <w:spacing w:val="39"/>
          <w:sz w:val="24"/>
        </w:rPr>
        <w:t> </w:t>
      </w:r>
      <w:r>
        <w:rPr>
          <w:sz w:val="24"/>
        </w:rPr>
        <w:t>beneficiario</w:t>
      </w:r>
      <w:r>
        <w:rPr>
          <w:spacing w:val="39"/>
          <w:sz w:val="24"/>
        </w:rPr>
        <w:t> </w:t>
      </w:r>
      <w:r>
        <w:rPr>
          <w:sz w:val="24"/>
        </w:rPr>
        <w:t>son</w:t>
      </w:r>
      <w:r>
        <w:rPr>
          <w:spacing w:val="40"/>
          <w:sz w:val="24"/>
        </w:rPr>
        <w:t> </w:t>
      </w:r>
      <w:r>
        <w:rPr>
          <w:sz w:val="24"/>
        </w:rPr>
        <w:t>susceptibles</w:t>
      </w:r>
      <w:r>
        <w:rPr>
          <w:spacing w:val="40"/>
          <w:sz w:val="24"/>
        </w:rPr>
        <w:t> </w:t>
      </w:r>
      <w:r>
        <w:rPr>
          <w:sz w:val="24"/>
        </w:rPr>
        <w:t>de</w:t>
      </w:r>
      <w:r>
        <w:rPr>
          <w:spacing w:val="40"/>
          <w:sz w:val="24"/>
        </w:rPr>
        <w:t> </w:t>
      </w:r>
      <w:r>
        <w:rPr>
          <w:sz w:val="24"/>
        </w:rPr>
        <w:t>comprometer el ejercicio objetivo de sus funciones u obligaciones, pero finalmente no se encuentra un vínculo identificable e individual con aspectos concretos de</w:t>
      </w:r>
      <w:r>
        <w:rPr>
          <w:spacing w:val="80"/>
          <w:sz w:val="24"/>
        </w:rPr>
        <w:t> </w:t>
      </w:r>
      <w:r>
        <w:rPr>
          <w:sz w:val="24"/>
        </w:rPr>
        <w:t>la conducta, el comportamiento o las relaciones de la persona (o una repercusión en dichos aspectos).</w:t>
      </w:r>
    </w:p>
    <w:p>
      <w:pPr>
        <w:pStyle w:val="ListParagraph"/>
        <w:numPr>
          <w:ilvl w:val="0"/>
          <w:numId w:val="1"/>
        </w:numPr>
        <w:tabs>
          <w:tab w:pos="1987" w:val="left" w:leader="none"/>
        </w:tabs>
        <w:spacing w:line="280" w:lineRule="auto" w:before="7" w:after="0"/>
        <w:ind w:left="1987" w:right="139" w:hanging="492"/>
        <w:jc w:val="both"/>
        <w:rPr>
          <w:sz w:val="24"/>
        </w:rPr>
      </w:pPr>
      <w:r>
        <w:rPr>
          <w:sz w:val="24"/>
        </w:rPr>
        <w:t>Conflicto de intereses potencial: surge cuando un empleado público o beneficiario tiene intereses privados de tal naturaleza, que podrían ser susceptibles de ocasionar un conflicto de intereses en el caso de que tuvieran</w:t>
      </w:r>
      <w:r>
        <w:rPr>
          <w:spacing w:val="40"/>
          <w:sz w:val="24"/>
        </w:rPr>
        <w:t> </w:t>
      </w:r>
      <w:r>
        <w:rPr>
          <w:sz w:val="24"/>
        </w:rPr>
        <w:t>que</w:t>
      </w:r>
      <w:r>
        <w:rPr>
          <w:spacing w:val="40"/>
          <w:sz w:val="24"/>
        </w:rPr>
        <w:t> </w:t>
      </w:r>
      <w:r>
        <w:rPr>
          <w:sz w:val="24"/>
        </w:rPr>
        <w:t>asumir</w:t>
      </w:r>
      <w:r>
        <w:rPr>
          <w:spacing w:val="40"/>
          <w:sz w:val="24"/>
        </w:rPr>
        <w:t> </w:t>
      </w:r>
      <w:r>
        <w:rPr>
          <w:sz w:val="24"/>
        </w:rPr>
        <w:t>en</w:t>
      </w:r>
      <w:r>
        <w:rPr>
          <w:spacing w:val="40"/>
          <w:sz w:val="24"/>
        </w:rPr>
        <w:t> </w:t>
      </w:r>
      <w:r>
        <w:rPr>
          <w:sz w:val="24"/>
        </w:rPr>
        <w:t>un</w:t>
      </w:r>
      <w:r>
        <w:rPr>
          <w:spacing w:val="40"/>
          <w:sz w:val="24"/>
        </w:rPr>
        <w:t> </w:t>
      </w:r>
      <w:r>
        <w:rPr>
          <w:sz w:val="24"/>
        </w:rPr>
        <w:t>futuro</w:t>
      </w:r>
      <w:r>
        <w:rPr>
          <w:spacing w:val="40"/>
          <w:sz w:val="24"/>
        </w:rPr>
        <w:t> </w:t>
      </w:r>
      <w:r>
        <w:rPr>
          <w:sz w:val="24"/>
        </w:rPr>
        <w:t>determinadas</w:t>
      </w:r>
      <w:r>
        <w:rPr>
          <w:spacing w:val="40"/>
          <w:sz w:val="24"/>
        </w:rPr>
        <w:t> </w:t>
      </w:r>
      <w:r>
        <w:rPr>
          <w:sz w:val="24"/>
        </w:rPr>
        <w:t>responsabilidades </w:t>
      </w:r>
      <w:r>
        <w:rPr>
          <w:spacing w:val="-2"/>
          <w:sz w:val="24"/>
        </w:rPr>
        <w:t>oficiales.</w:t>
      </w:r>
    </w:p>
    <w:p>
      <w:pPr>
        <w:pStyle w:val="ListParagraph"/>
        <w:numPr>
          <w:ilvl w:val="0"/>
          <w:numId w:val="1"/>
        </w:numPr>
        <w:tabs>
          <w:tab w:pos="1987" w:val="left" w:leader="none"/>
        </w:tabs>
        <w:spacing w:line="280" w:lineRule="auto" w:before="4" w:after="0"/>
        <w:ind w:left="1987" w:right="136" w:hanging="492"/>
        <w:jc w:val="both"/>
        <w:rPr>
          <w:sz w:val="24"/>
        </w:rPr>
      </w:pPr>
      <w:r>
        <w:rPr>
          <w:sz w:val="24"/>
        </w:rPr>
        <w:t>Conflicto</w:t>
      </w:r>
      <w:r>
        <w:rPr>
          <w:spacing w:val="-2"/>
          <w:sz w:val="24"/>
        </w:rPr>
        <w:t> </w:t>
      </w:r>
      <w:r>
        <w:rPr>
          <w:sz w:val="24"/>
        </w:rPr>
        <w:t>de</w:t>
      </w:r>
      <w:r>
        <w:rPr>
          <w:spacing w:val="-2"/>
          <w:sz w:val="24"/>
        </w:rPr>
        <w:t> </w:t>
      </w:r>
      <w:r>
        <w:rPr>
          <w:sz w:val="24"/>
        </w:rPr>
        <w:t>intereses</w:t>
      </w:r>
      <w:r>
        <w:rPr>
          <w:spacing w:val="-4"/>
          <w:sz w:val="24"/>
        </w:rPr>
        <w:t> </w:t>
      </w:r>
      <w:r>
        <w:rPr>
          <w:sz w:val="24"/>
        </w:rPr>
        <w:t>real: implica</w:t>
      </w:r>
      <w:r>
        <w:rPr>
          <w:spacing w:val="-2"/>
          <w:sz w:val="24"/>
        </w:rPr>
        <w:t> </w:t>
      </w:r>
      <w:r>
        <w:rPr>
          <w:sz w:val="24"/>
        </w:rPr>
        <w:t>un conflicto</w:t>
      </w:r>
      <w:r>
        <w:rPr>
          <w:spacing w:val="-2"/>
          <w:sz w:val="24"/>
        </w:rPr>
        <w:t> </w:t>
      </w:r>
      <w:r>
        <w:rPr>
          <w:sz w:val="24"/>
        </w:rPr>
        <w:t>entre</w:t>
      </w:r>
      <w:r>
        <w:rPr>
          <w:spacing w:val="-2"/>
          <w:sz w:val="24"/>
        </w:rPr>
        <w:t> </w:t>
      </w:r>
      <w:r>
        <w:rPr>
          <w:sz w:val="24"/>
        </w:rPr>
        <w:t>el</w:t>
      </w:r>
      <w:r>
        <w:rPr>
          <w:spacing w:val="-1"/>
          <w:sz w:val="24"/>
        </w:rPr>
        <w:t> </w:t>
      </w:r>
      <w:r>
        <w:rPr>
          <w:sz w:val="24"/>
        </w:rPr>
        <w:t>deber público</w:t>
      </w:r>
      <w:r>
        <w:rPr>
          <w:spacing w:val="-2"/>
          <w:sz w:val="24"/>
        </w:rPr>
        <w:t> </w:t>
      </w:r>
      <w:r>
        <w:rPr>
          <w:sz w:val="24"/>
        </w:rPr>
        <w:t>y</w:t>
      </w:r>
      <w:r>
        <w:rPr>
          <w:spacing w:val="-1"/>
          <w:sz w:val="24"/>
        </w:rPr>
        <w:t> </w:t>
      </w:r>
      <w:r>
        <w:rPr>
          <w:sz w:val="24"/>
        </w:rPr>
        <w:t>los intereses privados de un empleado público</w:t>
      </w:r>
      <w:r>
        <w:rPr>
          <w:spacing w:val="-1"/>
          <w:sz w:val="24"/>
        </w:rPr>
        <w:t> </w:t>
      </w:r>
      <w:r>
        <w:rPr>
          <w:sz w:val="24"/>
        </w:rPr>
        <w:t>o en el que el empleado público tiene intereses personales que pueden influir 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pPr>
        <w:pStyle w:val="BodyText"/>
        <w:spacing w:before="55"/>
      </w:pPr>
    </w:p>
    <w:p>
      <w:pPr>
        <w:pStyle w:val="BodyText"/>
        <w:spacing w:line="280" w:lineRule="auto"/>
        <w:ind w:left="1135" w:right="136"/>
        <w:jc w:val="both"/>
      </w:pPr>
      <w:r>
        <w:rPr>
          <w:spacing w:val="11"/>
        </w:rPr>
        <w:t>Bandera</w:t>
      </w:r>
      <w:r>
        <w:rPr>
          <w:spacing w:val="11"/>
        </w:rPr>
        <w:t> </w:t>
      </w:r>
      <w:r>
        <w:rPr>
          <w:spacing w:val="10"/>
        </w:rPr>
        <w:t>Roja:</w:t>
      </w:r>
      <w:r>
        <w:rPr>
          <w:spacing w:val="10"/>
        </w:rPr>
        <w:t> </w:t>
      </w:r>
      <w:r>
        <w:rPr/>
        <w:t>son señales de alarma, pistas o indicios de posible fraude. La existencia de una bandera roja no implica necesariamente la existencia de fraude, pero sí indica que una determinada área de actividad necesita atención extra para descartar o confirmar un fraude potencial.</w:t>
      </w:r>
    </w:p>
    <w:p>
      <w:pPr>
        <w:pStyle w:val="BodyText"/>
        <w:spacing w:before="54"/>
      </w:pPr>
    </w:p>
    <w:p>
      <w:pPr>
        <w:pStyle w:val="BodyText"/>
        <w:spacing w:line="280" w:lineRule="auto"/>
        <w:ind w:left="1135" w:right="139"/>
        <w:jc w:val="both"/>
      </w:pPr>
      <w:r>
        <w:rPr>
          <w:spacing w:val="11"/>
        </w:rPr>
        <w:t>Componente: </w:t>
      </w:r>
      <w:r>
        <w:rPr/>
        <w:t>Cada una de las treinta divisiones en las que se estructura el Plan</w:t>
      </w:r>
      <w:r>
        <w:rPr>
          <w:spacing w:val="80"/>
        </w:rPr>
        <w:t> </w:t>
      </w:r>
      <w:r>
        <w:rPr/>
        <w:t>de Recuperación, Transformación y Resiliencia (PRTR), dedicada a un ámbito de la economía</w:t>
      </w:r>
      <w:r>
        <w:rPr>
          <w:spacing w:val="40"/>
        </w:rPr>
        <w:t> </w:t>
      </w:r>
      <w:r>
        <w:rPr/>
        <w:t>y</w:t>
      </w:r>
      <w:r>
        <w:rPr>
          <w:spacing w:val="40"/>
        </w:rPr>
        <w:t> </w:t>
      </w:r>
      <w:r>
        <w:rPr/>
        <w:t>que</w:t>
      </w:r>
      <w:r>
        <w:rPr>
          <w:spacing w:val="40"/>
        </w:rPr>
        <w:t> </w:t>
      </w:r>
      <w:r>
        <w:rPr/>
        <w:t>pretende</w:t>
      </w:r>
      <w:r>
        <w:rPr>
          <w:spacing w:val="40"/>
        </w:rPr>
        <w:t> </w:t>
      </w:r>
      <w:r>
        <w:rPr/>
        <w:t>conseguir,</w:t>
      </w:r>
      <w:r>
        <w:rPr>
          <w:spacing w:val="40"/>
        </w:rPr>
        <w:t> </w:t>
      </w:r>
      <w:r>
        <w:rPr/>
        <w:t>a</w:t>
      </w:r>
      <w:r>
        <w:rPr>
          <w:spacing w:val="40"/>
        </w:rPr>
        <w:t> </w:t>
      </w:r>
      <w:r>
        <w:rPr/>
        <w:t>través</w:t>
      </w:r>
      <w:r>
        <w:rPr>
          <w:spacing w:val="40"/>
        </w:rPr>
        <w:t> </w:t>
      </w:r>
      <w:r>
        <w:rPr/>
        <w:t>de</w:t>
      </w:r>
      <w:r>
        <w:rPr>
          <w:spacing w:val="40"/>
        </w:rPr>
        <w:t> </w:t>
      </w:r>
      <w:r>
        <w:rPr/>
        <w:t>un</w:t>
      </w:r>
      <w:r>
        <w:rPr>
          <w:spacing w:val="40"/>
        </w:rPr>
        <w:t> </w:t>
      </w:r>
      <w:r>
        <w:rPr/>
        <w:t>conjunto</w:t>
      </w:r>
      <w:r>
        <w:rPr>
          <w:spacing w:val="40"/>
        </w:rPr>
        <w:t> </w:t>
      </w:r>
      <w:r>
        <w:rPr/>
        <w:t>coherente</w:t>
      </w:r>
      <w:r>
        <w:rPr>
          <w:spacing w:val="40"/>
        </w:rPr>
        <w:t> </w:t>
      </w:r>
      <w:r>
        <w:rPr/>
        <w:t>de Medidas (Reformas e Inversiones conexas), efectos transformadores en los respectivos ámbitos.</w:t>
      </w:r>
    </w:p>
    <w:p>
      <w:pPr>
        <w:pStyle w:val="BodyText"/>
        <w:spacing w:before="52"/>
      </w:pPr>
    </w:p>
    <w:p>
      <w:pPr>
        <w:pStyle w:val="BodyText"/>
        <w:spacing w:line="280" w:lineRule="auto"/>
        <w:ind w:left="1135" w:right="137"/>
        <w:jc w:val="both"/>
      </w:pPr>
      <w:r>
        <w:rPr>
          <w:spacing w:val="10"/>
        </w:rPr>
        <w:t>Medidas:</w:t>
      </w:r>
      <w:r>
        <w:rPr>
          <w:spacing w:val="10"/>
        </w:rPr>
        <w:t> </w:t>
      </w:r>
      <w:r>
        <w:rPr/>
        <w:t>Conjunto de</w:t>
      </w:r>
      <w:r>
        <w:rPr>
          <w:spacing w:val="40"/>
        </w:rPr>
        <w:t> </w:t>
      </w:r>
      <w:r>
        <w:rPr/>
        <w:t>Reformas</w:t>
      </w:r>
      <w:r>
        <w:rPr>
          <w:spacing w:val="40"/>
        </w:rPr>
        <w:t> </w:t>
      </w:r>
      <w:r>
        <w:rPr/>
        <w:t>e</w:t>
      </w:r>
      <w:r>
        <w:rPr>
          <w:spacing w:val="40"/>
        </w:rPr>
        <w:t> </w:t>
      </w:r>
      <w:r>
        <w:rPr/>
        <w:t>Inversiones</w:t>
      </w:r>
      <w:r>
        <w:rPr>
          <w:spacing w:val="40"/>
        </w:rPr>
        <w:t> </w:t>
      </w:r>
      <w:r>
        <w:rPr/>
        <w:t>conexas</w:t>
      </w:r>
      <w:r>
        <w:rPr>
          <w:spacing w:val="40"/>
        </w:rPr>
        <w:t> </w:t>
      </w:r>
      <w:r>
        <w:rPr/>
        <w:t>incluidas</w:t>
      </w:r>
      <w:r>
        <w:rPr>
          <w:spacing w:val="40"/>
        </w:rPr>
        <w:t> </w:t>
      </w:r>
      <w:r>
        <w:rPr/>
        <w:t>en</w:t>
      </w:r>
      <w:r>
        <w:rPr>
          <w:spacing w:val="40"/>
        </w:rPr>
        <w:t> </w:t>
      </w:r>
      <w:r>
        <w:rPr/>
        <w:t>un determinado Componente y que permiten alcanzar los efectos transformadores pretendidos en el ámbito del correspondiente Componente, de acuerdo con el Reglamento (UE) 214/2021,</w:t>
      </w:r>
      <w:r>
        <w:rPr>
          <w:spacing w:val="-6"/>
        </w:rPr>
        <w:t> </w:t>
      </w:r>
      <w:r>
        <w:rPr/>
        <w:t>de</w:t>
      </w:r>
      <w:r>
        <w:rPr>
          <w:spacing w:val="-2"/>
        </w:rPr>
        <w:t> </w:t>
      </w:r>
      <w:r>
        <w:rPr/>
        <w:t>12 de</w:t>
      </w:r>
      <w:r>
        <w:rPr>
          <w:spacing w:val="-2"/>
        </w:rPr>
        <w:t> </w:t>
      </w:r>
      <w:r>
        <w:rPr/>
        <w:t>febrero, por el que</w:t>
      </w:r>
      <w:r>
        <w:rPr>
          <w:spacing w:val="-2"/>
        </w:rPr>
        <w:t> </w:t>
      </w:r>
      <w:r>
        <w:rPr/>
        <w:t>se</w:t>
      </w:r>
      <w:r>
        <w:rPr>
          <w:spacing w:val="-2"/>
        </w:rPr>
        <w:t> </w:t>
      </w:r>
      <w:r>
        <w:rPr/>
        <w:t>establece el Mecanismo de Recuperación y Resiliencia (MRR).</w:t>
      </w:r>
    </w:p>
    <w:p>
      <w:pPr>
        <w:pStyle w:val="BodyText"/>
        <w:spacing w:before="54"/>
      </w:pPr>
    </w:p>
    <w:p>
      <w:pPr>
        <w:pStyle w:val="BodyText"/>
        <w:spacing w:line="280" w:lineRule="auto"/>
        <w:ind w:left="1135" w:right="138"/>
        <w:jc w:val="both"/>
      </w:pPr>
      <w:r>
        <w:rPr>
          <w:spacing w:val="13"/>
        </w:rPr>
        <w:t>Proyecto: </w:t>
      </w:r>
      <w:r>
        <w:rPr/>
        <w:t>Conjunto de acciones, recursos y medios bajo la dirección de un único responsable (Entidad ejecutora) que se crea para conseguir, en un plazo determinado de tiempo, la finalidad o resultados para los que se han definido las Medidas del PRTR.</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spacing w:val="13"/>
          <w:w w:val="105"/>
        </w:rPr>
        <w:t>Subproyecto:</w:t>
      </w:r>
      <w:r>
        <w:rPr>
          <w:spacing w:val="8"/>
          <w:w w:val="105"/>
        </w:rPr>
        <w:t> </w:t>
      </w:r>
      <w:r>
        <w:rPr>
          <w:w w:val="105"/>
        </w:rPr>
        <w:t>Descomposición de parte de un Proyecto o de otro Subproyecto cuando</w:t>
      </w:r>
      <w:r>
        <w:rPr>
          <w:w w:val="105"/>
        </w:rPr>
        <w:t> para</w:t>
      </w:r>
      <w:r>
        <w:rPr>
          <w:w w:val="105"/>
        </w:rPr>
        <w:t> su</w:t>
      </w:r>
      <w:r>
        <w:rPr>
          <w:w w:val="105"/>
        </w:rPr>
        <w:t> ejecución</w:t>
      </w:r>
      <w:r>
        <w:rPr>
          <w:w w:val="105"/>
        </w:rPr>
        <w:t> interviene</w:t>
      </w:r>
      <w:r>
        <w:rPr>
          <w:w w:val="105"/>
        </w:rPr>
        <w:t> más</w:t>
      </w:r>
      <w:r>
        <w:rPr>
          <w:w w:val="105"/>
        </w:rPr>
        <w:t> de</w:t>
      </w:r>
      <w:r>
        <w:rPr>
          <w:w w:val="105"/>
        </w:rPr>
        <w:t> una</w:t>
      </w:r>
      <w:r>
        <w:rPr>
          <w:w w:val="105"/>
        </w:rPr>
        <w:t> Entidad</w:t>
      </w:r>
      <w:r>
        <w:rPr>
          <w:w w:val="105"/>
        </w:rPr>
        <w:t> ejecutora.</w:t>
      </w:r>
      <w:r>
        <w:rPr>
          <w:w w:val="105"/>
        </w:rPr>
        <w:t> La descomposición</w:t>
      </w:r>
      <w:r>
        <w:rPr>
          <w:w w:val="105"/>
        </w:rPr>
        <w:t> en</w:t>
      </w:r>
      <w:r>
        <w:rPr>
          <w:w w:val="105"/>
        </w:rPr>
        <w:t> Subproyectos</w:t>
      </w:r>
      <w:r>
        <w:rPr>
          <w:w w:val="105"/>
        </w:rPr>
        <w:t> lleva</w:t>
      </w:r>
      <w:r>
        <w:rPr>
          <w:w w:val="105"/>
        </w:rPr>
        <w:t> asociada</w:t>
      </w:r>
      <w:r>
        <w:rPr>
          <w:w w:val="105"/>
        </w:rPr>
        <w:t> la</w:t>
      </w:r>
      <w:r>
        <w:rPr>
          <w:w w:val="105"/>
        </w:rPr>
        <w:t> transferencia</w:t>
      </w:r>
      <w:r>
        <w:rPr>
          <w:w w:val="105"/>
        </w:rPr>
        <w:t> de</w:t>
      </w:r>
      <w:r>
        <w:rPr>
          <w:w w:val="105"/>
        </w:rPr>
        <w:t> recursos económicos y el compromiso de cumplimiento de hitos y objetivos a la Entidad ejecutora responsable del Subproyecto.</w:t>
      </w:r>
    </w:p>
    <w:p>
      <w:pPr>
        <w:pStyle w:val="BodyText"/>
        <w:spacing w:before="52"/>
      </w:pPr>
    </w:p>
    <w:p>
      <w:pPr>
        <w:pStyle w:val="BodyText"/>
        <w:spacing w:line="280" w:lineRule="auto"/>
        <w:ind w:left="1135" w:right="136"/>
        <w:jc w:val="both"/>
      </w:pPr>
      <w:r>
        <w:rPr>
          <w:spacing w:val="13"/>
        </w:rPr>
        <w:t>Actuación: </w:t>
      </w:r>
      <w:r>
        <w:rPr/>
        <w:t>Primer nivel de descomposición de un Proyecto o de un Subproyecto para su gestión y seguimiento. En general, todo Proyecto o Subproyecto tiene al menos una Actuación. Excepcionalmente, para Proyectos o Subproyectos de reducido alcance y poca complejidad, siempre que no comporten la ejecución de gasto,</w:t>
      </w:r>
      <w:r>
        <w:rPr>
          <w:spacing w:val="40"/>
        </w:rPr>
        <w:t> </w:t>
      </w:r>
      <w:r>
        <w:rPr/>
        <w:t>se</w:t>
      </w:r>
      <w:r>
        <w:rPr>
          <w:spacing w:val="40"/>
        </w:rPr>
        <w:t> </w:t>
      </w:r>
      <w:r>
        <w:rPr/>
        <w:t>podrá</w:t>
      </w:r>
      <w:r>
        <w:rPr>
          <w:spacing w:val="40"/>
        </w:rPr>
        <w:t> </w:t>
      </w:r>
      <w:r>
        <w:rPr/>
        <w:t>prescindir</w:t>
      </w:r>
      <w:r>
        <w:rPr>
          <w:spacing w:val="40"/>
        </w:rPr>
        <w:t> </w:t>
      </w:r>
      <w:r>
        <w:rPr/>
        <w:t>de</w:t>
      </w:r>
      <w:r>
        <w:rPr>
          <w:spacing w:val="40"/>
        </w:rPr>
        <w:t> </w:t>
      </w:r>
      <w:r>
        <w:rPr/>
        <w:t>la</w:t>
      </w:r>
      <w:r>
        <w:rPr>
          <w:spacing w:val="40"/>
        </w:rPr>
        <w:t> </w:t>
      </w:r>
      <w:r>
        <w:rPr/>
        <w:t>descomposición</w:t>
      </w:r>
      <w:r>
        <w:rPr>
          <w:spacing w:val="40"/>
        </w:rPr>
        <w:t> </w:t>
      </w:r>
      <w:r>
        <w:rPr/>
        <w:t>en</w:t>
      </w:r>
      <w:r>
        <w:rPr>
          <w:spacing w:val="40"/>
        </w:rPr>
        <w:t> </w:t>
      </w:r>
      <w:r>
        <w:rPr/>
        <w:t>Actuaciones.</w:t>
      </w:r>
      <w:r>
        <w:rPr>
          <w:spacing w:val="40"/>
        </w:rPr>
        <w:t> </w:t>
      </w:r>
      <w:r>
        <w:rPr/>
        <w:t>En</w:t>
      </w:r>
      <w:r>
        <w:rPr>
          <w:spacing w:val="40"/>
        </w:rPr>
        <w:t> </w:t>
      </w:r>
      <w:r>
        <w:rPr/>
        <w:t>aquellos casos en que se vaya a tramitar un instrumento jurídico con el que se transfieran recursos</w:t>
      </w:r>
      <w:r>
        <w:rPr>
          <w:spacing w:val="40"/>
        </w:rPr>
        <w:t> </w:t>
      </w:r>
      <w:r>
        <w:rPr/>
        <w:t>económicos,</w:t>
      </w:r>
      <w:r>
        <w:rPr>
          <w:spacing w:val="40"/>
        </w:rPr>
        <w:t> </w:t>
      </w:r>
      <w:r>
        <w:rPr/>
        <w:t>se</w:t>
      </w:r>
      <w:r>
        <w:rPr>
          <w:spacing w:val="40"/>
        </w:rPr>
        <w:t> </w:t>
      </w:r>
      <w:r>
        <w:rPr/>
        <w:t>requiere</w:t>
      </w:r>
      <w:r>
        <w:rPr>
          <w:spacing w:val="40"/>
        </w:rPr>
        <w:t> </w:t>
      </w:r>
      <w:r>
        <w:rPr/>
        <w:t>que</w:t>
      </w:r>
      <w:r>
        <w:rPr>
          <w:spacing w:val="40"/>
        </w:rPr>
        <w:t> </w:t>
      </w:r>
      <w:r>
        <w:rPr/>
        <w:t>se</w:t>
      </w:r>
      <w:r>
        <w:rPr>
          <w:spacing w:val="40"/>
        </w:rPr>
        <w:t> </w:t>
      </w:r>
      <w:r>
        <w:rPr/>
        <w:t>defina</w:t>
      </w:r>
      <w:r>
        <w:rPr>
          <w:spacing w:val="40"/>
        </w:rPr>
        <w:t> </w:t>
      </w:r>
      <w:r>
        <w:rPr/>
        <w:t>una</w:t>
      </w:r>
      <w:r>
        <w:rPr>
          <w:spacing w:val="40"/>
        </w:rPr>
        <w:t> </w:t>
      </w:r>
      <w:r>
        <w:rPr/>
        <w:t>Actuación</w:t>
      </w:r>
      <w:r>
        <w:rPr>
          <w:spacing w:val="40"/>
        </w:rPr>
        <w:t> </w:t>
      </w:r>
      <w:r>
        <w:rPr/>
        <w:t>para</w:t>
      </w:r>
      <w:r>
        <w:rPr>
          <w:spacing w:val="40"/>
        </w:rPr>
        <w:t> </w:t>
      </w:r>
      <w:r>
        <w:rPr/>
        <w:t>su seguimiento y gestión.</w:t>
      </w:r>
    </w:p>
    <w:p>
      <w:pPr>
        <w:pStyle w:val="BodyText"/>
        <w:spacing w:before="58"/>
      </w:pPr>
    </w:p>
    <w:p>
      <w:pPr>
        <w:pStyle w:val="BodyText"/>
        <w:spacing w:line="280" w:lineRule="auto"/>
        <w:ind w:left="1135" w:right="141"/>
        <w:jc w:val="both"/>
      </w:pPr>
      <w:r>
        <w:rPr>
          <w:spacing w:val="13"/>
        </w:rPr>
        <w:t>Actividad: </w:t>
      </w:r>
      <w:r>
        <w:rPr/>
        <w:t>Segundo nivel de descomposición de un Proyecto o de un Subproyecto </w:t>
      </w:r>
      <w:r>
        <w:rPr>
          <w:w w:val="105"/>
        </w:rPr>
        <w:t>para su gestión y seguimiento. Esta descomposición es opcional.</w:t>
      </w:r>
    </w:p>
    <w:p>
      <w:pPr>
        <w:pStyle w:val="BodyText"/>
        <w:spacing w:before="51"/>
      </w:pPr>
    </w:p>
    <w:p>
      <w:pPr>
        <w:pStyle w:val="BodyText"/>
        <w:spacing w:line="280" w:lineRule="auto"/>
        <w:ind w:left="1135" w:right="142"/>
        <w:jc w:val="both"/>
      </w:pPr>
      <w:r>
        <w:rPr>
          <w:spacing w:val="12"/>
        </w:rPr>
        <w:t>Tarea: </w:t>
      </w:r>
      <w:r>
        <w:rPr/>
        <w:t>Tercer nivel de descomposición de un Proyecto o de un Subproyecto para</w:t>
      </w:r>
      <w:r>
        <w:rPr>
          <w:spacing w:val="40"/>
          <w:w w:val="105"/>
        </w:rPr>
        <w:t> </w:t>
      </w:r>
      <w:r>
        <w:rPr>
          <w:w w:val="105"/>
        </w:rPr>
        <w:t>su gestión y seguimiento. Esta descomposición es opcional.</w:t>
      </w:r>
    </w:p>
    <w:p>
      <w:pPr>
        <w:pStyle w:val="BodyText"/>
        <w:spacing w:before="51"/>
      </w:pPr>
    </w:p>
    <w:p>
      <w:pPr>
        <w:pStyle w:val="BodyText"/>
        <w:spacing w:line="280" w:lineRule="auto"/>
        <w:ind w:left="1135" w:right="139"/>
        <w:jc w:val="both"/>
      </w:pPr>
      <w:r>
        <w:rPr>
          <w:spacing w:val="10"/>
          <w:w w:val="105"/>
        </w:rPr>
        <w:t>Línea</w:t>
      </w:r>
      <w:r>
        <w:rPr>
          <w:spacing w:val="-1"/>
          <w:w w:val="105"/>
        </w:rPr>
        <w:t> </w:t>
      </w:r>
      <w:r>
        <w:rPr>
          <w:w w:val="105"/>
        </w:rPr>
        <w:t>de</w:t>
      </w:r>
      <w:r>
        <w:rPr>
          <w:spacing w:val="-3"/>
          <w:w w:val="105"/>
        </w:rPr>
        <w:t> </w:t>
      </w:r>
      <w:r>
        <w:rPr>
          <w:spacing w:val="10"/>
          <w:w w:val="105"/>
        </w:rPr>
        <w:t>acción: </w:t>
      </w:r>
      <w:r>
        <w:rPr>
          <w:w w:val="105"/>
        </w:rPr>
        <w:t>Término con el que se</w:t>
      </w:r>
      <w:r>
        <w:rPr>
          <w:spacing w:val="-1"/>
          <w:w w:val="105"/>
        </w:rPr>
        <w:t> </w:t>
      </w:r>
      <w:r>
        <w:rPr>
          <w:w w:val="105"/>
        </w:rPr>
        <w:t>designa de</w:t>
      </w:r>
      <w:r>
        <w:rPr>
          <w:spacing w:val="-1"/>
          <w:w w:val="105"/>
        </w:rPr>
        <w:t> </w:t>
      </w:r>
      <w:r>
        <w:rPr>
          <w:w w:val="105"/>
        </w:rPr>
        <w:t>una</w:t>
      </w:r>
      <w:r>
        <w:rPr>
          <w:spacing w:val="-1"/>
          <w:w w:val="105"/>
        </w:rPr>
        <w:t> </w:t>
      </w:r>
      <w:r>
        <w:rPr>
          <w:w w:val="105"/>
        </w:rPr>
        <w:t>forma</w:t>
      </w:r>
      <w:r>
        <w:rPr>
          <w:spacing w:val="-1"/>
          <w:w w:val="105"/>
        </w:rPr>
        <w:t> </w:t>
      </w:r>
      <w:r>
        <w:rPr>
          <w:w w:val="105"/>
        </w:rPr>
        <w:t>genérica los tres niveles</w:t>
      </w:r>
      <w:r>
        <w:rPr>
          <w:w w:val="105"/>
        </w:rPr>
        <w:t> de</w:t>
      </w:r>
      <w:r>
        <w:rPr>
          <w:w w:val="105"/>
        </w:rPr>
        <w:t> descomposición</w:t>
      </w:r>
      <w:r>
        <w:rPr>
          <w:w w:val="105"/>
        </w:rPr>
        <w:t> de</w:t>
      </w:r>
      <w:r>
        <w:rPr>
          <w:w w:val="105"/>
        </w:rPr>
        <w:t> un</w:t>
      </w:r>
      <w:r>
        <w:rPr>
          <w:w w:val="105"/>
        </w:rPr>
        <w:t> Proyecto</w:t>
      </w:r>
      <w:r>
        <w:rPr>
          <w:w w:val="105"/>
        </w:rPr>
        <w:t> para</w:t>
      </w:r>
      <w:r>
        <w:rPr>
          <w:w w:val="105"/>
        </w:rPr>
        <w:t> su</w:t>
      </w:r>
      <w:r>
        <w:rPr>
          <w:w w:val="105"/>
        </w:rPr>
        <w:t> planificación,</w:t>
      </w:r>
      <w:r>
        <w:rPr>
          <w:w w:val="105"/>
        </w:rPr>
        <w:t> gestión</w:t>
      </w:r>
      <w:r>
        <w:rPr>
          <w:w w:val="105"/>
        </w:rPr>
        <w:t> y seguimiento (Actuaciones, Actividades y Tareas).</w:t>
      </w:r>
    </w:p>
    <w:p>
      <w:pPr>
        <w:pStyle w:val="BodyText"/>
        <w:spacing w:before="51"/>
      </w:pPr>
    </w:p>
    <w:p>
      <w:pPr>
        <w:pStyle w:val="BodyText"/>
        <w:spacing w:line="280" w:lineRule="auto"/>
        <w:ind w:left="1135" w:right="140"/>
        <w:jc w:val="both"/>
      </w:pPr>
      <w:r>
        <w:rPr>
          <w:spacing w:val="13"/>
          <w:w w:val="105"/>
        </w:rPr>
        <w:t>Programa:</w:t>
      </w:r>
      <w:r>
        <w:rPr>
          <w:spacing w:val="13"/>
          <w:w w:val="105"/>
        </w:rPr>
        <w:t> </w:t>
      </w:r>
      <w:r>
        <w:rPr>
          <w:w w:val="105"/>
        </w:rPr>
        <w:t>Conjunto</w:t>
      </w:r>
      <w:r>
        <w:rPr>
          <w:w w:val="105"/>
        </w:rPr>
        <w:t> de</w:t>
      </w:r>
      <w:r>
        <w:rPr>
          <w:w w:val="105"/>
        </w:rPr>
        <w:t> Proyectos</w:t>
      </w:r>
      <w:r>
        <w:rPr>
          <w:w w:val="105"/>
        </w:rPr>
        <w:t> que</w:t>
      </w:r>
      <w:r>
        <w:rPr>
          <w:w w:val="105"/>
        </w:rPr>
        <w:t> se</w:t>
      </w:r>
      <w:r>
        <w:rPr>
          <w:w w:val="105"/>
        </w:rPr>
        <w:t> agrupan</w:t>
      </w:r>
      <w:r>
        <w:rPr>
          <w:w w:val="105"/>
        </w:rPr>
        <w:t> para</w:t>
      </w:r>
      <w:r>
        <w:rPr>
          <w:w w:val="105"/>
        </w:rPr>
        <w:t> facilitar</w:t>
      </w:r>
      <w:r>
        <w:rPr>
          <w:w w:val="105"/>
        </w:rPr>
        <w:t> su</w:t>
      </w:r>
      <w:r>
        <w:rPr>
          <w:w w:val="105"/>
        </w:rPr>
        <w:t> gestión</w:t>
      </w:r>
      <w:r>
        <w:rPr>
          <w:w w:val="105"/>
        </w:rPr>
        <w:t> y seguimiento. Esta agrupación es opcional.</w:t>
      </w:r>
    </w:p>
    <w:p>
      <w:pPr>
        <w:pStyle w:val="BodyText"/>
        <w:spacing w:before="48"/>
      </w:pPr>
    </w:p>
    <w:p>
      <w:pPr>
        <w:pStyle w:val="BodyText"/>
        <w:spacing w:line="283" w:lineRule="auto"/>
        <w:ind w:left="1135" w:right="139"/>
        <w:jc w:val="both"/>
      </w:pPr>
      <w:r>
        <w:rPr>
          <w:spacing w:val="12"/>
        </w:rPr>
        <w:t>Área </w:t>
      </w:r>
      <w:r>
        <w:rPr/>
        <w:t>de</w:t>
      </w:r>
      <w:r>
        <w:rPr>
          <w:spacing w:val="12"/>
        </w:rPr>
        <w:t> actuación:</w:t>
      </w:r>
      <w:r>
        <w:rPr>
          <w:spacing w:val="40"/>
        </w:rPr>
        <w:t> </w:t>
      </w:r>
      <w:r>
        <w:rPr/>
        <w:t>Conjunto</w:t>
      </w:r>
      <w:r>
        <w:rPr>
          <w:spacing w:val="28"/>
        </w:rPr>
        <w:t> </w:t>
      </w:r>
      <w:r>
        <w:rPr/>
        <w:t>de</w:t>
      </w:r>
      <w:r>
        <w:rPr>
          <w:spacing w:val="24"/>
        </w:rPr>
        <w:t> </w:t>
      </w:r>
      <w:r>
        <w:rPr/>
        <w:t>Subproyectos</w:t>
      </w:r>
      <w:r>
        <w:rPr>
          <w:spacing w:val="29"/>
        </w:rPr>
        <w:t> </w:t>
      </w:r>
      <w:r>
        <w:rPr/>
        <w:t>integrados</w:t>
      </w:r>
      <w:r>
        <w:rPr>
          <w:spacing w:val="29"/>
        </w:rPr>
        <w:t> </w:t>
      </w:r>
      <w:r>
        <w:rPr/>
        <w:t>en</w:t>
      </w:r>
      <w:r>
        <w:rPr>
          <w:spacing w:val="26"/>
        </w:rPr>
        <w:t> </w:t>
      </w:r>
      <w:r>
        <w:rPr/>
        <w:t>un</w:t>
      </w:r>
      <w:r>
        <w:rPr>
          <w:spacing w:val="26"/>
        </w:rPr>
        <w:t> </w:t>
      </w:r>
      <w:r>
        <w:rPr/>
        <w:t>mismo</w:t>
      </w:r>
      <w:r>
        <w:rPr>
          <w:spacing w:val="28"/>
        </w:rPr>
        <w:t> </w:t>
      </w:r>
      <w:r>
        <w:rPr/>
        <w:t>Proyecto </w:t>
      </w:r>
      <w:r>
        <w:rPr>
          <w:w w:val="105"/>
        </w:rPr>
        <w:t>o</w:t>
      </w:r>
      <w:r>
        <w:rPr>
          <w:w w:val="105"/>
        </w:rPr>
        <w:t> Subproyecto</w:t>
      </w:r>
      <w:r>
        <w:rPr>
          <w:w w:val="105"/>
        </w:rPr>
        <w:t> que</w:t>
      </w:r>
      <w:r>
        <w:rPr>
          <w:w w:val="105"/>
        </w:rPr>
        <w:t> se</w:t>
      </w:r>
      <w:r>
        <w:rPr>
          <w:w w:val="105"/>
        </w:rPr>
        <w:t> agrupan</w:t>
      </w:r>
      <w:r>
        <w:rPr>
          <w:w w:val="105"/>
        </w:rPr>
        <w:t> para</w:t>
      </w:r>
      <w:r>
        <w:rPr>
          <w:w w:val="105"/>
        </w:rPr>
        <w:t> facilitar</w:t>
      </w:r>
      <w:r>
        <w:rPr>
          <w:w w:val="105"/>
        </w:rPr>
        <w:t> su</w:t>
      </w:r>
      <w:r>
        <w:rPr>
          <w:w w:val="105"/>
        </w:rPr>
        <w:t> gestión</w:t>
      </w:r>
      <w:r>
        <w:rPr>
          <w:w w:val="105"/>
        </w:rPr>
        <w:t> y</w:t>
      </w:r>
      <w:r>
        <w:rPr>
          <w:w w:val="105"/>
        </w:rPr>
        <w:t> seguimiento.</w:t>
      </w:r>
      <w:r>
        <w:rPr>
          <w:w w:val="105"/>
        </w:rPr>
        <w:t> Esta agrupación es opcional.</w:t>
      </w:r>
    </w:p>
    <w:p>
      <w:pPr>
        <w:pStyle w:val="BodyText"/>
        <w:spacing w:before="45"/>
      </w:pPr>
    </w:p>
    <w:p>
      <w:pPr>
        <w:pStyle w:val="BodyText"/>
        <w:spacing w:line="280" w:lineRule="auto" w:before="1"/>
        <w:ind w:left="1135" w:right="142"/>
        <w:jc w:val="both"/>
      </w:pPr>
      <w:r>
        <w:rPr>
          <w:spacing w:val="9"/>
          <w:w w:val="105"/>
        </w:rPr>
        <w:t>Fase:</w:t>
      </w:r>
      <w:r>
        <w:rPr>
          <w:spacing w:val="9"/>
          <w:w w:val="105"/>
        </w:rPr>
        <w:t> </w:t>
      </w:r>
      <w:r>
        <w:rPr>
          <w:w w:val="105"/>
        </w:rPr>
        <w:t>Conjunto</w:t>
      </w:r>
      <w:r>
        <w:rPr>
          <w:w w:val="105"/>
        </w:rPr>
        <w:t> de</w:t>
      </w:r>
      <w:r>
        <w:rPr>
          <w:w w:val="105"/>
        </w:rPr>
        <w:t> Actuaciones</w:t>
      </w:r>
      <w:r>
        <w:rPr>
          <w:w w:val="105"/>
        </w:rPr>
        <w:t> de</w:t>
      </w:r>
      <w:r>
        <w:rPr>
          <w:w w:val="105"/>
        </w:rPr>
        <w:t> un mismo</w:t>
      </w:r>
      <w:r>
        <w:rPr>
          <w:w w:val="105"/>
        </w:rPr>
        <w:t> Proyecto</w:t>
      </w:r>
      <w:r>
        <w:rPr>
          <w:w w:val="105"/>
        </w:rPr>
        <w:t> o</w:t>
      </w:r>
      <w:r>
        <w:rPr>
          <w:w w:val="105"/>
        </w:rPr>
        <w:t> Subproyecto</w:t>
      </w:r>
      <w:r>
        <w:rPr>
          <w:w w:val="105"/>
        </w:rPr>
        <w:t> que</w:t>
      </w:r>
      <w:r>
        <w:rPr>
          <w:w w:val="105"/>
        </w:rPr>
        <w:t> se agrupan para</w:t>
      </w:r>
      <w:r>
        <w:rPr>
          <w:spacing w:val="-4"/>
          <w:w w:val="105"/>
        </w:rPr>
        <w:t> </w:t>
      </w:r>
      <w:r>
        <w:rPr>
          <w:w w:val="105"/>
        </w:rPr>
        <w:t>facilitar su gestión y</w:t>
      </w:r>
      <w:r>
        <w:rPr>
          <w:spacing w:val="-3"/>
          <w:w w:val="105"/>
        </w:rPr>
        <w:t> </w:t>
      </w:r>
      <w:r>
        <w:rPr>
          <w:w w:val="105"/>
        </w:rPr>
        <w:t>seguimiento.</w:t>
      </w:r>
      <w:r>
        <w:rPr>
          <w:spacing w:val="-1"/>
          <w:w w:val="105"/>
        </w:rPr>
        <w:t> </w:t>
      </w:r>
      <w:r>
        <w:rPr>
          <w:w w:val="105"/>
        </w:rPr>
        <w:t>Esta agrupación es opcional.</w:t>
      </w:r>
    </w:p>
    <w:p>
      <w:pPr>
        <w:pStyle w:val="BodyText"/>
        <w:spacing w:before="48"/>
      </w:pPr>
    </w:p>
    <w:p>
      <w:pPr>
        <w:pStyle w:val="BodyText"/>
        <w:spacing w:line="280" w:lineRule="auto"/>
        <w:ind w:left="1135" w:right="136"/>
        <w:jc w:val="both"/>
      </w:pPr>
      <w:r>
        <w:rPr>
          <w:spacing w:val="13"/>
        </w:rPr>
        <w:t>Hitos</w:t>
      </w:r>
      <w:r>
        <w:rPr>
          <w:spacing w:val="13"/>
        </w:rPr>
        <w:t> </w:t>
      </w:r>
      <w:r>
        <w:rPr/>
        <w:t>y </w:t>
      </w:r>
      <w:r>
        <w:rPr>
          <w:spacing w:val="12"/>
        </w:rPr>
        <w:t>Objetivos</w:t>
      </w:r>
      <w:r>
        <w:rPr>
          <w:spacing w:val="12"/>
        </w:rPr>
        <w:t> </w:t>
      </w:r>
      <w:r>
        <w:rPr>
          <w:spacing w:val="11"/>
        </w:rPr>
        <w:t>(HyO):</w:t>
      </w:r>
      <w:r>
        <w:rPr>
          <w:spacing w:val="11"/>
        </w:rPr>
        <w:t> </w:t>
      </w:r>
      <w:r>
        <w:rPr/>
        <w:t>Metas a alcanzar en momentos determinados del tiempo, permiten verificar que las Medidas, Proyectos, Subproyectos o Líneas de acción logran la finalidad o los resultados para los que se definieron. Para cumplir su función, los HyO tienen asociados Indicadores (cualitativos o cuantitativos) que miden su progreso y determinan su cumplimiento.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spacing w:val="12"/>
        </w:rPr>
        <w:t>Indicadores: </w:t>
      </w:r>
      <w:r>
        <w:rPr/>
        <w:t>Medidores del progreso o avance a través de los cuales se determina el grado de cumplimiento de los HyO.</w:t>
      </w:r>
    </w:p>
    <w:p>
      <w:pPr>
        <w:pStyle w:val="BodyText"/>
        <w:spacing w:before="51"/>
      </w:pPr>
    </w:p>
    <w:p>
      <w:pPr>
        <w:pStyle w:val="BodyText"/>
        <w:spacing w:line="280" w:lineRule="auto"/>
        <w:ind w:left="1135" w:right="143"/>
        <w:jc w:val="both"/>
      </w:pPr>
      <w:r>
        <w:rPr>
          <w:spacing w:val="13"/>
        </w:rPr>
        <w:t>Hitos </w:t>
      </w:r>
      <w:r>
        <w:rPr/>
        <w:t>y </w:t>
      </w:r>
      <w:r>
        <w:rPr>
          <w:spacing w:val="13"/>
        </w:rPr>
        <w:t>Objetivos </w:t>
      </w:r>
      <w:r>
        <w:rPr>
          <w:spacing w:val="9"/>
        </w:rPr>
        <w:t>CID: </w:t>
      </w:r>
      <w:r>
        <w:rPr/>
        <w:t>HyO en función de cuya consecución se desembolsan los fondos del MRR. Forman parte de la Decisión de Ejecución del Consejo o Council Implementing</w:t>
      </w:r>
      <w:r>
        <w:rPr>
          <w:spacing w:val="37"/>
        </w:rPr>
        <w:t> </w:t>
      </w:r>
      <w:r>
        <w:rPr/>
        <w:t>Decisión</w:t>
      </w:r>
      <w:r>
        <w:rPr>
          <w:spacing w:val="37"/>
        </w:rPr>
        <w:t> </w:t>
      </w:r>
      <w:r>
        <w:rPr/>
        <w:t>(CID). Cada HyO</w:t>
      </w:r>
      <w:r>
        <w:rPr>
          <w:spacing w:val="32"/>
        </w:rPr>
        <w:t> </w:t>
      </w:r>
      <w:r>
        <w:rPr/>
        <w:t>CID</w:t>
      </w:r>
      <w:r>
        <w:rPr>
          <w:spacing w:val="34"/>
        </w:rPr>
        <w:t> </w:t>
      </w:r>
      <w:r>
        <w:rPr/>
        <w:t>se</w:t>
      </w:r>
      <w:r>
        <w:rPr>
          <w:spacing w:val="36"/>
        </w:rPr>
        <w:t> </w:t>
      </w:r>
      <w:r>
        <w:rPr/>
        <w:t>asocia</w:t>
      </w:r>
      <w:r>
        <w:rPr>
          <w:spacing w:val="36"/>
        </w:rPr>
        <w:t> </w:t>
      </w:r>
      <w:r>
        <w:rPr/>
        <w:t>a</w:t>
      </w:r>
      <w:r>
        <w:rPr>
          <w:spacing w:val="36"/>
        </w:rPr>
        <w:t> </w:t>
      </w:r>
      <w:r>
        <w:rPr/>
        <w:t>una</w:t>
      </w:r>
      <w:r>
        <w:rPr>
          <w:spacing w:val="36"/>
        </w:rPr>
        <w:t> </w:t>
      </w:r>
      <w:r>
        <w:rPr/>
        <w:t>única Medida.</w:t>
      </w:r>
    </w:p>
    <w:p>
      <w:pPr>
        <w:pStyle w:val="BodyText"/>
        <w:spacing w:before="51"/>
      </w:pPr>
    </w:p>
    <w:p>
      <w:pPr>
        <w:pStyle w:val="BodyText"/>
        <w:spacing w:before="1"/>
        <w:ind w:left="1135"/>
        <w:jc w:val="both"/>
      </w:pPr>
      <w:r>
        <w:rPr>
          <w:spacing w:val="13"/>
        </w:rPr>
        <w:t>Hitos</w:t>
      </w:r>
      <w:r>
        <w:rPr>
          <w:spacing w:val="48"/>
        </w:rPr>
        <w:t> </w:t>
      </w:r>
      <w:r>
        <w:rPr/>
        <w:t>y</w:t>
      </w:r>
      <w:r>
        <w:rPr>
          <w:spacing w:val="51"/>
        </w:rPr>
        <w:t> </w:t>
      </w:r>
      <w:r>
        <w:rPr>
          <w:spacing w:val="13"/>
        </w:rPr>
        <w:t>Objetivos</w:t>
      </w:r>
      <w:r>
        <w:rPr>
          <w:spacing w:val="49"/>
        </w:rPr>
        <w:t> </w:t>
      </w:r>
      <w:r>
        <w:rPr>
          <w:spacing w:val="9"/>
        </w:rPr>
        <w:t>OA:</w:t>
      </w:r>
      <w:r>
        <w:rPr>
          <w:spacing w:val="62"/>
        </w:rPr>
        <w:t> </w:t>
      </w:r>
      <w:r>
        <w:rPr/>
        <w:t>HyO</w:t>
      </w:r>
      <w:r>
        <w:rPr>
          <w:spacing w:val="55"/>
        </w:rPr>
        <w:t> </w:t>
      </w:r>
      <w:r>
        <w:rPr/>
        <w:t>se</w:t>
      </w:r>
      <w:r>
        <w:rPr>
          <w:spacing w:val="50"/>
        </w:rPr>
        <w:t> </w:t>
      </w:r>
      <w:r>
        <w:rPr/>
        <w:t>definen</w:t>
      </w:r>
      <w:r>
        <w:rPr>
          <w:spacing w:val="52"/>
        </w:rPr>
        <w:t> </w:t>
      </w:r>
      <w:r>
        <w:rPr/>
        <w:t>para</w:t>
      </w:r>
      <w:r>
        <w:rPr>
          <w:spacing w:val="53"/>
        </w:rPr>
        <w:t> </w:t>
      </w:r>
      <w:r>
        <w:rPr/>
        <w:t>monitorizar</w:t>
      </w:r>
      <w:r>
        <w:rPr>
          <w:spacing w:val="58"/>
        </w:rPr>
        <w:t> </w:t>
      </w:r>
      <w:r>
        <w:rPr/>
        <w:t>los</w:t>
      </w:r>
      <w:r>
        <w:rPr>
          <w:spacing w:val="54"/>
        </w:rPr>
        <w:t> </w:t>
      </w:r>
      <w:r>
        <w:rPr/>
        <w:t>HyO</w:t>
      </w:r>
      <w:r>
        <w:rPr>
          <w:spacing w:val="54"/>
        </w:rPr>
        <w:t> </w:t>
      </w:r>
      <w:r>
        <w:rPr/>
        <w:t>CID.</w:t>
      </w:r>
      <w:r>
        <w:rPr>
          <w:spacing w:val="53"/>
        </w:rPr>
        <w:t> </w:t>
      </w:r>
      <w:r>
        <w:rPr/>
        <w:t>Son</w:t>
      </w:r>
      <w:r>
        <w:rPr>
          <w:spacing w:val="54"/>
        </w:rPr>
        <w:t> </w:t>
      </w:r>
      <w:r>
        <w:rPr>
          <w:spacing w:val="-5"/>
        </w:rPr>
        <w:t>los</w:t>
      </w:r>
    </w:p>
    <w:p>
      <w:pPr>
        <w:pStyle w:val="BodyText"/>
        <w:spacing w:line="280" w:lineRule="auto" w:before="47"/>
        <w:ind w:left="1135" w:right="142"/>
        <w:jc w:val="both"/>
      </w:pPr>
      <w:r>
        <w:rPr>
          <w:w w:val="105"/>
        </w:rPr>
        <w:t>«Monitoring</w:t>
      </w:r>
      <w:r>
        <w:rPr>
          <w:w w:val="105"/>
        </w:rPr>
        <w:t> Indicators»</w:t>
      </w:r>
      <w:r>
        <w:rPr>
          <w:w w:val="105"/>
        </w:rPr>
        <w:t> que</w:t>
      </w:r>
      <w:r>
        <w:rPr>
          <w:w w:val="105"/>
        </w:rPr>
        <w:t> se</w:t>
      </w:r>
      <w:r>
        <w:rPr>
          <w:w w:val="105"/>
        </w:rPr>
        <w:t> incluyen</w:t>
      </w:r>
      <w:r>
        <w:rPr>
          <w:w w:val="105"/>
        </w:rPr>
        <w:t> en</w:t>
      </w:r>
      <w:r>
        <w:rPr>
          <w:w w:val="105"/>
        </w:rPr>
        <w:t> las</w:t>
      </w:r>
      <w:r>
        <w:rPr>
          <w:w w:val="105"/>
        </w:rPr>
        <w:t> Disposiciones</w:t>
      </w:r>
      <w:r>
        <w:rPr>
          <w:w w:val="105"/>
        </w:rPr>
        <w:t> Operativas</w:t>
      </w:r>
      <w:r>
        <w:rPr>
          <w:w w:val="105"/>
        </w:rPr>
        <w:t> u Operational</w:t>
      </w:r>
      <w:r>
        <w:rPr>
          <w:spacing w:val="-5"/>
          <w:w w:val="105"/>
        </w:rPr>
        <w:t> </w:t>
      </w:r>
      <w:r>
        <w:rPr>
          <w:w w:val="105"/>
        </w:rPr>
        <w:t>Arrangements</w:t>
      </w:r>
      <w:r>
        <w:rPr>
          <w:spacing w:val="-4"/>
          <w:w w:val="105"/>
        </w:rPr>
        <w:t> </w:t>
      </w:r>
      <w:r>
        <w:rPr>
          <w:w w:val="105"/>
        </w:rPr>
        <w:t>(OA).</w:t>
      </w:r>
      <w:r>
        <w:rPr>
          <w:spacing w:val="-6"/>
          <w:w w:val="105"/>
        </w:rPr>
        <w:t> </w:t>
      </w:r>
      <w:r>
        <w:rPr>
          <w:w w:val="105"/>
        </w:rPr>
        <w:t>Cada</w:t>
      </w:r>
      <w:r>
        <w:rPr>
          <w:spacing w:val="-5"/>
          <w:w w:val="105"/>
        </w:rPr>
        <w:t> </w:t>
      </w:r>
      <w:r>
        <w:rPr>
          <w:w w:val="105"/>
        </w:rPr>
        <w:t>HyO</w:t>
      </w:r>
      <w:r>
        <w:rPr>
          <w:spacing w:val="-4"/>
          <w:w w:val="105"/>
        </w:rPr>
        <w:t> </w:t>
      </w:r>
      <w:r>
        <w:rPr>
          <w:w w:val="105"/>
        </w:rPr>
        <w:t>OA</w:t>
      </w:r>
      <w:r>
        <w:rPr>
          <w:spacing w:val="-6"/>
          <w:w w:val="105"/>
        </w:rPr>
        <w:t> </w:t>
      </w:r>
      <w:r>
        <w:rPr>
          <w:w w:val="105"/>
        </w:rPr>
        <w:t>se</w:t>
      </w:r>
      <w:r>
        <w:rPr>
          <w:spacing w:val="-5"/>
          <w:w w:val="105"/>
        </w:rPr>
        <w:t> </w:t>
      </w:r>
      <w:r>
        <w:rPr>
          <w:w w:val="105"/>
        </w:rPr>
        <w:t>asocia</w:t>
      </w:r>
      <w:r>
        <w:rPr>
          <w:spacing w:val="-5"/>
          <w:w w:val="105"/>
        </w:rPr>
        <w:t> </w:t>
      </w:r>
      <w:r>
        <w:rPr>
          <w:w w:val="105"/>
        </w:rPr>
        <w:t>a</w:t>
      </w:r>
      <w:r>
        <w:rPr>
          <w:spacing w:val="-5"/>
          <w:w w:val="105"/>
        </w:rPr>
        <w:t> </w:t>
      </w:r>
      <w:r>
        <w:rPr>
          <w:w w:val="105"/>
        </w:rPr>
        <w:t>una</w:t>
      </w:r>
      <w:r>
        <w:rPr>
          <w:spacing w:val="-8"/>
          <w:w w:val="105"/>
        </w:rPr>
        <w:t> </w:t>
      </w:r>
      <w:r>
        <w:rPr>
          <w:w w:val="105"/>
        </w:rPr>
        <w:t>única</w:t>
      </w:r>
      <w:r>
        <w:rPr>
          <w:spacing w:val="-5"/>
          <w:w w:val="105"/>
        </w:rPr>
        <w:t> </w:t>
      </w:r>
      <w:r>
        <w:rPr>
          <w:w w:val="105"/>
        </w:rPr>
        <w:t>Medida.</w:t>
      </w:r>
    </w:p>
    <w:p>
      <w:pPr>
        <w:pStyle w:val="BodyText"/>
        <w:spacing w:before="51"/>
      </w:pPr>
    </w:p>
    <w:p>
      <w:pPr>
        <w:pStyle w:val="BodyText"/>
        <w:spacing w:line="280" w:lineRule="auto"/>
        <w:ind w:left="1135" w:right="139"/>
        <w:jc w:val="both"/>
      </w:pPr>
      <w:r>
        <w:rPr>
          <w:spacing w:val="13"/>
        </w:rPr>
        <w:t>Hitos</w:t>
      </w:r>
      <w:r>
        <w:rPr>
          <w:spacing w:val="13"/>
        </w:rPr>
        <w:t> </w:t>
      </w:r>
      <w:r>
        <w:rPr/>
        <w:t>y </w:t>
      </w:r>
      <w:r>
        <w:rPr>
          <w:spacing w:val="13"/>
        </w:rPr>
        <w:t>Objetivos</w:t>
      </w:r>
      <w:r>
        <w:rPr>
          <w:spacing w:val="13"/>
        </w:rPr>
        <w:t> </w:t>
      </w:r>
      <w:r>
        <w:rPr/>
        <w:t>de </w:t>
      </w:r>
      <w:r>
        <w:rPr>
          <w:spacing w:val="12"/>
        </w:rPr>
        <w:t>Gestión:</w:t>
      </w:r>
      <w:r>
        <w:rPr>
          <w:spacing w:val="12"/>
        </w:rPr>
        <w:t> </w:t>
      </w:r>
      <w:r>
        <w:rPr/>
        <w:t>HyO para la gestión y seguimiento interno (Entidades decisoras, Entidades ejecutoras, Autoridad de control y Autoridad responsable). Se asocian a Proyectos, Subproyectos o Líneas de acción. Cada uno</w:t>
      </w:r>
      <w:r>
        <w:rPr>
          <w:spacing w:val="40"/>
        </w:rPr>
        <w:t> </w:t>
      </w:r>
      <w:r>
        <w:rPr/>
        <w:t>de estos elementos de la estructura tiene uno o más HyO de Gestión. No forman parte ni del CID ni del OA.</w:t>
      </w:r>
    </w:p>
    <w:p>
      <w:pPr>
        <w:pStyle w:val="BodyText"/>
        <w:spacing w:before="52"/>
      </w:pPr>
    </w:p>
    <w:p>
      <w:pPr>
        <w:pStyle w:val="BodyText"/>
        <w:spacing w:line="280" w:lineRule="auto"/>
        <w:ind w:left="1135" w:right="135"/>
        <w:jc w:val="both"/>
      </w:pPr>
      <w:r>
        <w:rPr>
          <w:spacing w:val="13"/>
        </w:rPr>
        <w:t>Hitos </w:t>
      </w:r>
      <w:r>
        <w:rPr/>
        <w:t>y </w:t>
      </w:r>
      <w:r>
        <w:rPr>
          <w:spacing w:val="13"/>
        </w:rPr>
        <w:t>Objetivos </w:t>
      </w:r>
      <w:r>
        <w:rPr>
          <w:spacing w:val="14"/>
        </w:rPr>
        <w:t>Críticos: </w:t>
      </w:r>
      <w:r>
        <w:rPr/>
        <w:t>HyO de gestión de Proyectos o Subproyectos cuya consecución es imprescindible para el cumplimiento de los HyO CID y para los que las fechas establecidas son requisito ineludible para validar el cumplimiento. Todo HyO CID tiene al menos asignado un HyO crítico (el grado de consecución de cada Indicador de los HyO CID de una Medida es el resultado directo de agregar las mediciones de uno o varios Indicadores de los HyO Críticos de los Proyectos y Subproyectos que integran dicha Medida).</w:t>
      </w:r>
    </w:p>
    <w:p>
      <w:pPr>
        <w:pStyle w:val="BodyText"/>
        <w:spacing w:before="57"/>
      </w:pPr>
    </w:p>
    <w:p>
      <w:pPr>
        <w:pStyle w:val="BodyText"/>
        <w:spacing w:line="280" w:lineRule="auto"/>
        <w:ind w:left="1135" w:right="139"/>
        <w:jc w:val="both"/>
      </w:pPr>
      <w:r>
        <w:rPr>
          <w:spacing w:val="13"/>
        </w:rPr>
        <w:t>Hitos </w:t>
      </w:r>
      <w:r>
        <w:rPr/>
        <w:t>y </w:t>
      </w:r>
      <w:r>
        <w:rPr>
          <w:spacing w:val="13"/>
        </w:rPr>
        <w:t>Objetivos </w:t>
      </w:r>
      <w:r>
        <w:rPr/>
        <w:t>No </w:t>
      </w:r>
      <w:r>
        <w:rPr>
          <w:spacing w:val="14"/>
        </w:rPr>
        <w:t>Críticos: </w:t>
      </w:r>
      <w:r>
        <w:rPr/>
        <w:t>HyO de gestión de Proyectos o Subproyectos para la gestión y seguimiento. Su eventual incumplimiento (meta o fecha de consecución)</w:t>
      </w:r>
      <w:r>
        <w:rPr>
          <w:spacing w:val="40"/>
        </w:rPr>
        <w:t> </w:t>
      </w:r>
      <w:r>
        <w:rPr/>
        <w:t>no supone</w:t>
      </w:r>
      <w:r>
        <w:rPr>
          <w:spacing w:val="40"/>
        </w:rPr>
        <w:t> </w:t>
      </w:r>
      <w:r>
        <w:rPr/>
        <w:t>el</w:t>
      </w:r>
      <w:r>
        <w:rPr>
          <w:spacing w:val="40"/>
        </w:rPr>
        <w:t> </w:t>
      </w:r>
      <w:r>
        <w:rPr/>
        <w:t>incumplimiento directo de</w:t>
      </w:r>
      <w:r>
        <w:rPr>
          <w:spacing w:val="40"/>
        </w:rPr>
        <w:t> </w:t>
      </w:r>
      <w:r>
        <w:rPr/>
        <w:t>HyO CID.</w:t>
      </w:r>
    </w:p>
    <w:p>
      <w:pPr>
        <w:pStyle w:val="BodyText"/>
        <w:spacing w:before="51"/>
      </w:pPr>
    </w:p>
    <w:p>
      <w:pPr>
        <w:pStyle w:val="BodyText"/>
        <w:spacing w:line="280" w:lineRule="auto" w:before="1"/>
        <w:ind w:left="1135" w:right="134"/>
        <w:jc w:val="both"/>
      </w:pPr>
      <w:r>
        <w:rPr/>
        <w:t>Sus funciones son (1) gestionar riesgos incumplimiento de HyO CID (adopción de acciones preventivas o correctivas), (2) agregar la información para alimentar los Indicadores</w:t>
      </w:r>
      <w:r>
        <w:rPr>
          <w:spacing w:val="30"/>
        </w:rPr>
        <w:t> </w:t>
      </w:r>
      <w:r>
        <w:rPr/>
        <w:t>OA</w:t>
      </w:r>
      <w:r>
        <w:rPr>
          <w:spacing w:val="30"/>
        </w:rPr>
        <w:t> </w:t>
      </w:r>
      <w:r>
        <w:rPr/>
        <w:t>(el</w:t>
      </w:r>
      <w:r>
        <w:rPr>
          <w:spacing w:val="28"/>
        </w:rPr>
        <w:t> </w:t>
      </w:r>
      <w:r>
        <w:rPr/>
        <w:t>grado</w:t>
      </w:r>
      <w:r>
        <w:rPr>
          <w:spacing w:val="27"/>
        </w:rPr>
        <w:t> </w:t>
      </w:r>
      <w:r>
        <w:rPr/>
        <w:t>de</w:t>
      </w:r>
      <w:r>
        <w:rPr>
          <w:spacing w:val="28"/>
        </w:rPr>
        <w:t> </w:t>
      </w:r>
      <w:r>
        <w:rPr/>
        <w:t>consecución</w:t>
      </w:r>
      <w:r>
        <w:rPr>
          <w:spacing w:val="30"/>
        </w:rPr>
        <w:t> </w:t>
      </w:r>
      <w:r>
        <w:rPr/>
        <w:t>de</w:t>
      </w:r>
      <w:r>
        <w:rPr>
          <w:spacing w:val="28"/>
        </w:rPr>
        <w:t> </w:t>
      </w:r>
      <w:r>
        <w:rPr/>
        <w:t>cada</w:t>
      </w:r>
      <w:r>
        <w:rPr>
          <w:spacing w:val="28"/>
        </w:rPr>
        <w:t> </w:t>
      </w:r>
      <w:r>
        <w:rPr/>
        <w:t>Indicador</w:t>
      </w:r>
      <w:r>
        <w:rPr>
          <w:spacing w:val="34"/>
        </w:rPr>
        <w:t> </w:t>
      </w:r>
      <w:r>
        <w:rPr/>
        <w:t>OA</w:t>
      </w:r>
      <w:r>
        <w:rPr>
          <w:spacing w:val="27"/>
        </w:rPr>
        <w:t> </w:t>
      </w:r>
      <w:r>
        <w:rPr/>
        <w:t>de</w:t>
      </w:r>
      <w:r>
        <w:rPr>
          <w:spacing w:val="28"/>
        </w:rPr>
        <w:t> </w:t>
      </w:r>
      <w:r>
        <w:rPr/>
        <w:t>una</w:t>
      </w:r>
      <w:r>
        <w:rPr>
          <w:spacing w:val="28"/>
        </w:rPr>
        <w:t> </w:t>
      </w:r>
      <w:r>
        <w:rPr/>
        <w:t>Medida</w:t>
      </w:r>
      <w:r>
        <w:rPr>
          <w:spacing w:val="28"/>
        </w:rPr>
        <w:t> </w:t>
      </w:r>
      <w:r>
        <w:rPr/>
        <w:t>es el resultado directo de las mediciones de uno o varios Indicadores de los HyO No Críticos</w:t>
      </w:r>
      <w:r>
        <w:rPr>
          <w:spacing w:val="35"/>
        </w:rPr>
        <w:t> </w:t>
      </w:r>
      <w:r>
        <w:rPr/>
        <w:t>de</w:t>
      </w:r>
      <w:r>
        <w:rPr>
          <w:spacing w:val="33"/>
        </w:rPr>
        <w:t> </w:t>
      </w:r>
      <w:r>
        <w:rPr/>
        <w:t>los</w:t>
      </w:r>
      <w:r>
        <w:rPr>
          <w:spacing w:val="35"/>
        </w:rPr>
        <w:t> </w:t>
      </w:r>
      <w:r>
        <w:rPr/>
        <w:t>Proyectos</w:t>
      </w:r>
      <w:r>
        <w:rPr>
          <w:spacing w:val="35"/>
        </w:rPr>
        <w:t> </w:t>
      </w:r>
      <w:r>
        <w:rPr/>
        <w:t>y</w:t>
      </w:r>
      <w:r>
        <w:rPr>
          <w:spacing w:val="35"/>
        </w:rPr>
        <w:t> </w:t>
      </w:r>
      <w:r>
        <w:rPr/>
        <w:t>Subproyectos</w:t>
      </w:r>
      <w:r>
        <w:rPr>
          <w:spacing w:val="35"/>
        </w:rPr>
        <w:t> </w:t>
      </w:r>
      <w:r>
        <w:rPr/>
        <w:t>que</w:t>
      </w:r>
      <w:r>
        <w:rPr>
          <w:spacing w:val="33"/>
        </w:rPr>
        <w:t> </w:t>
      </w:r>
      <w:r>
        <w:rPr/>
        <w:t>integran</w:t>
      </w:r>
      <w:r>
        <w:rPr>
          <w:spacing w:val="36"/>
        </w:rPr>
        <w:t> </w:t>
      </w:r>
      <w:r>
        <w:rPr/>
        <w:t>dicha</w:t>
      </w:r>
      <w:r>
        <w:rPr>
          <w:spacing w:val="33"/>
        </w:rPr>
        <w:t> </w:t>
      </w:r>
      <w:r>
        <w:rPr/>
        <w:t>Medida)</w:t>
      </w:r>
      <w:r>
        <w:rPr>
          <w:spacing w:val="36"/>
        </w:rPr>
        <w:t> </w:t>
      </w:r>
      <w:r>
        <w:rPr/>
        <w:t>y</w:t>
      </w:r>
      <w:r>
        <w:rPr>
          <w:spacing w:val="35"/>
        </w:rPr>
        <w:t> </w:t>
      </w:r>
      <w:r>
        <w:rPr/>
        <w:t>(3)</w:t>
      </w:r>
      <w:r>
        <w:rPr>
          <w:spacing w:val="36"/>
        </w:rPr>
        <w:t> </w:t>
      </w:r>
      <w:r>
        <w:rPr/>
        <w:t>cubrir el</w:t>
      </w:r>
      <w:r>
        <w:rPr>
          <w:spacing w:val="32"/>
        </w:rPr>
        <w:t> </w:t>
      </w:r>
      <w:r>
        <w:rPr/>
        <w:t>seguimiento</w:t>
      </w:r>
      <w:r>
        <w:rPr>
          <w:spacing w:val="31"/>
        </w:rPr>
        <w:t> </w:t>
      </w:r>
      <w:r>
        <w:rPr/>
        <w:t>de</w:t>
      </w:r>
      <w:r>
        <w:rPr>
          <w:spacing w:val="32"/>
        </w:rPr>
        <w:t> </w:t>
      </w:r>
      <w:r>
        <w:rPr/>
        <w:t>acciones</w:t>
      </w:r>
      <w:r>
        <w:rPr>
          <w:spacing w:val="34"/>
        </w:rPr>
        <w:t> </w:t>
      </w:r>
      <w:r>
        <w:rPr/>
        <w:t>contempladas</w:t>
      </w:r>
      <w:r>
        <w:rPr>
          <w:spacing w:val="34"/>
        </w:rPr>
        <w:t> </w:t>
      </w:r>
      <w:r>
        <w:rPr/>
        <w:t>en</w:t>
      </w:r>
      <w:r>
        <w:rPr>
          <w:spacing w:val="34"/>
        </w:rPr>
        <w:t> </w:t>
      </w:r>
      <w:r>
        <w:rPr/>
        <w:t>las</w:t>
      </w:r>
      <w:r>
        <w:rPr>
          <w:spacing w:val="34"/>
        </w:rPr>
        <w:t> </w:t>
      </w:r>
      <w:r>
        <w:rPr/>
        <w:t>Medidas</w:t>
      </w:r>
      <w:r>
        <w:rPr>
          <w:spacing w:val="34"/>
        </w:rPr>
        <w:t> </w:t>
      </w:r>
      <w:r>
        <w:rPr/>
        <w:t>con</w:t>
      </w:r>
      <w:r>
        <w:rPr>
          <w:spacing w:val="34"/>
        </w:rPr>
        <w:t> </w:t>
      </w:r>
      <w:r>
        <w:rPr/>
        <w:t>coste</w:t>
      </w:r>
      <w:r>
        <w:rPr>
          <w:spacing w:val="32"/>
        </w:rPr>
        <w:t> </w:t>
      </w:r>
      <w:r>
        <w:rPr/>
        <w:t>asociado</w:t>
      </w:r>
      <w:r>
        <w:rPr>
          <w:spacing w:val="31"/>
        </w:rPr>
        <w:t> </w:t>
      </w:r>
      <w:r>
        <w:rPr/>
        <w:t>que no forman parte de los HyO CID.</w:t>
      </w:r>
    </w:p>
    <w:p>
      <w:pPr>
        <w:pStyle w:val="BodyText"/>
        <w:spacing w:before="54"/>
      </w:pPr>
    </w:p>
    <w:p>
      <w:pPr>
        <w:pStyle w:val="BodyText"/>
        <w:spacing w:line="280" w:lineRule="auto" w:before="1"/>
        <w:ind w:left="1135" w:right="136"/>
        <w:jc w:val="both"/>
      </w:pPr>
      <w:r>
        <w:rPr>
          <w:spacing w:val="14"/>
        </w:rPr>
        <w:t>Certificado</w:t>
      </w:r>
      <w:r>
        <w:rPr>
          <w:spacing w:val="14"/>
        </w:rPr>
        <w:t> </w:t>
      </w:r>
      <w:r>
        <w:rPr/>
        <w:t>de </w:t>
      </w:r>
      <w:r>
        <w:rPr>
          <w:spacing w:val="12"/>
        </w:rPr>
        <w:t>cumplimiento:</w:t>
      </w:r>
      <w:r>
        <w:rPr>
          <w:spacing w:val="12"/>
        </w:rPr>
        <w:t> </w:t>
      </w:r>
      <w:r>
        <w:rPr/>
        <w:t>Documento generado automáticamente por la herramienta cuando se registra en la misma la finalización de un hito u objetivo, donde se certifica su cumplimento. En el caso de hitos u objetivos CID u OA, el certificado</w:t>
      </w:r>
      <w:r>
        <w:rPr>
          <w:spacing w:val="57"/>
        </w:rPr>
        <w:t> </w:t>
      </w:r>
      <w:r>
        <w:rPr/>
        <w:t>deberá</w:t>
      </w:r>
      <w:r>
        <w:rPr>
          <w:spacing w:val="59"/>
        </w:rPr>
        <w:t> </w:t>
      </w:r>
      <w:r>
        <w:rPr/>
        <w:t>ser</w:t>
      </w:r>
      <w:r>
        <w:rPr>
          <w:spacing w:val="64"/>
        </w:rPr>
        <w:t> </w:t>
      </w:r>
      <w:r>
        <w:rPr/>
        <w:t>firmado</w:t>
      </w:r>
      <w:r>
        <w:rPr>
          <w:spacing w:val="55"/>
        </w:rPr>
        <w:t> </w:t>
      </w:r>
      <w:r>
        <w:rPr/>
        <w:t>por</w:t>
      </w:r>
      <w:r>
        <w:rPr>
          <w:spacing w:val="64"/>
        </w:rPr>
        <w:t> </w:t>
      </w:r>
      <w:r>
        <w:rPr/>
        <w:t>el</w:t>
      </w:r>
      <w:r>
        <w:rPr>
          <w:spacing w:val="59"/>
        </w:rPr>
        <w:t> </w:t>
      </w:r>
      <w:r>
        <w:rPr/>
        <w:t>órgano</w:t>
      </w:r>
      <w:r>
        <w:rPr>
          <w:spacing w:val="57"/>
        </w:rPr>
        <w:t> </w:t>
      </w:r>
      <w:r>
        <w:rPr/>
        <w:t>responsable</w:t>
      </w:r>
      <w:r>
        <w:rPr>
          <w:spacing w:val="56"/>
        </w:rPr>
        <w:t> </w:t>
      </w:r>
      <w:r>
        <w:rPr/>
        <w:t>de</w:t>
      </w:r>
      <w:r>
        <w:rPr>
          <w:spacing w:val="55"/>
        </w:rPr>
        <w:t> </w:t>
      </w:r>
      <w:r>
        <w:rPr/>
        <w:t>la</w:t>
      </w:r>
      <w:r>
        <w:rPr>
          <w:spacing w:val="59"/>
        </w:rPr>
        <w:t> </w:t>
      </w:r>
      <w:r>
        <w:rPr/>
        <w:t>medida.</w:t>
      </w:r>
      <w:r>
        <w:rPr>
          <w:spacing w:val="56"/>
        </w:rPr>
        <w:t> </w:t>
      </w:r>
      <w:r>
        <w:rPr/>
        <w:t>En</w:t>
      </w:r>
      <w:r>
        <w:rPr>
          <w:spacing w:val="58"/>
        </w:rPr>
        <w:t> </w:t>
      </w:r>
      <w:r>
        <w:rPr>
          <w:spacing w:val="-5"/>
        </w:rPr>
        <w:t>el</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4"/>
        <w:jc w:val="both"/>
      </w:pPr>
      <w:r>
        <w:rPr/>
        <w:t>supuesto de hitos y objetivos críticos y no críticos, el certificado deberá ser</w:t>
      </w:r>
      <w:r>
        <w:rPr>
          <w:spacing w:val="40"/>
        </w:rPr>
        <w:t> </w:t>
      </w:r>
      <w:r>
        <w:rPr/>
        <w:t>firmado</w:t>
      </w:r>
      <w:r>
        <w:rPr>
          <w:spacing w:val="40"/>
        </w:rPr>
        <w:t> </w:t>
      </w:r>
      <w:r>
        <w:rPr/>
        <w:t>por</w:t>
      </w:r>
      <w:r>
        <w:rPr>
          <w:spacing w:val="40"/>
        </w:rPr>
        <w:t> </w:t>
      </w:r>
      <w:r>
        <w:rPr/>
        <w:t>los</w:t>
      </w:r>
      <w:r>
        <w:rPr>
          <w:spacing w:val="40"/>
        </w:rPr>
        <w:t> </w:t>
      </w:r>
      <w:r>
        <w:rPr/>
        <w:t>Órganos</w:t>
      </w:r>
      <w:r>
        <w:rPr>
          <w:spacing w:val="40"/>
        </w:rPr>
        <w:t> </w:t>
      </w:r>
      <w:r>
        <w:rPr/>
        <w:t>gestores</w:t>
      </w:r>
      <w:r>
        <w:rPr>
          <w:spacing w:val="40"/>
        </w:rPr>
        <w:t> </w:t>
      </w:r>
      <w:r>
        <w:rPr/>
        <w:t>de</w:t>
      </w:r>
      <w:r>
        <w:rPr>
          <w:spacing w:val="40"/>
        </w:rPr>
        <w:t> </w:t>
      </w:r>
      <w:r>
        <w:rPr/>
        <w:t>los</w:t>
      </w:r>
      <w:r>
        <w:rPr>
          <w:spacing w:val="40"/>
        </w:rPr>
        <w:t> </w:t>
      </w:r>
      <w:r>
        <w:rPr/>
        <w:t>Proyectos</w:t>
      </w:r>
      <w:r>
        <w:rPr>
          <w:spacing w:val="40"/>
        </w:rPr>
        <w:t> </w:t>
      </w:r>
      <w:r>
        <w:rPr/>
        <w:t>o</w:t>
      </w:r>
      <w:r>
        <w:rPr>
          <w:spacing w:val="40"/>
        </w:rPr>
        <w:t> </w:t>
      </w:r>
      <w:r>
        <w:rPr/>
        <w:t>Subproyectos.</w:t>
      </w:r>
    </w:p>
    <w:p>
      <w:pPr>
        <w:pStyle w:val="BodyText"/>
        <w:spacing w:before="51"/>
      </w:pPr>
    </w:p>
    <w:p>
      <w:pPr>
        <w:pStyle w:val="BodyText"/>
        <w:spacing w:line="280" w:lineRule="auto"/>
        <w:ind w:left="1135" w:right="136"/>
        <w:jc w:val="both"/>
      </w:pPr>
      <w:r>
        <w:rPr>
          <w:spacing w:val="13"/>
        </w:rPr>
        <w:t>Informe </w:t>
      </w:r>
      <w:r>
        <w:rPr/>
        <w:t>de</w:t>
      </w:r>
      <w:r>
        <w:rPr>
          <w:spacing w:val="12"/>
        </w:rPr>
        <w:t> Seguimiento:</w:t>
      </w:r>
      <w:r>
        <w:rPr>
          <w:spacing w:val="40"/>
        </w:rPr>
        <w:t> </w:t>
      </w:r>
      <w:r>
        <w:rPr/>
        <w:t>Informe</w:t>
      </w:r>
      <w:r>
        <w:rPr>
          <w:spacing w:val="33"/>
        </w:rPr>
        <w:t> </w:t>
      </w:r>
      <w:r>
        <w:rPr/>
        <w:t>mensual</w:t>
      </w:r>
      <w:r>
        <w:rPr>
          <w:spacing w:val="35"/>
        </w:rPr>
        <w:t> </w:t>
      </w:r>
      <w:r>
        <w:rPr/>
        <w:t>automático</w:t>
      </w:r>
      <w:r>
        <w:rPr>
          <w:spacing w:val="33"/>
        </w:rPr>
        <w:t> </w:t>
      </w:r>
      <w:r>
        <w:rPr/>
        <w:t>para</w:t>
      </w:r>
      <w:r>
        <w:rPr>
          <w:spacing w:val="38"/>
        </w:rPr>
        <w:t> </w:t>
      </w:r>
      <w:r>
        <w:rPr/>
        <w:t>Medidas,</w:t>
      </w:r>
      <w:r>
        <w:rPr>
          <w:spacing w:val="33"/>
        </w:rPr>
        <w:t> </w:t>
      </w:r>
      <w:r>
        <w:rPr/>
        <w:t>Proyectos y Subproyectos que recoge, en cada uno de sus ámbitos, el seguimiento del progreso de los hitos y objetivos y de la ejecución presupuestaria, así como las eventuales</w:t>
      </w:r>
      <w:r>
        <w:rPr>
          <w:spacing w:val="40"/>
        </w:rPr>
        <w:t> </w:t>
      </w:r>
      <w:r>
        <w:rPr/>
        <w:t>desviaciones</w:t>
      </w:r>
      <w:r>
        <w:rPr>
          <w:spacing w:val="40"/>
        </w:rPr>
        <w:t> </w:t>
      </w:r>
      <w:r>
        <w:rPr/>
        <w:t>respecto</w:t>
      </w:r>
      <w:r>
        <w:rPr>
          <w:spacing w:val="40"/>
        </w:rPr>
        <w:t> </w:t>
      </w:r>
      <w:r>
        <w:rPr/>
        <w:t>a</w:t>
      </w:r>
      <w:r>
        <w:rPr>
          <w:spacing w:val="40"/>
        </w:rPr>
        <w:t> </w:t>
      </w:r>
      <w:r>
        <w:rPr/>
        <w:t>la</w:t>
      </w:r>
      <w:r>
        <w:rPr>
          <w:spacing w:val="40"/>
        </w:rPr>
        <w:t> </w:t>
      </w:r>
      <w:r>
        <w:rPr/>
        <w:t>planificación</w:t>
      </w:r>
      <w:r>
        <w:rPr>
          <w:spacing w:val="40"/>
        </w:rPr>
        <w:t> </w:t>
      </w:r>
      <w:r>
        <w:rPr/>
        <w:t>y</w:t>
      </w:r>
      <w:r>
        <w:rPr>
          <w:spacing w:val="40"/>
        </w:rPr>
        <w:t> </w:t>
      </w:r>
      <w:r>
        <w:rPr/>
        <w:t>las</w:t>
      </w:r>
      <w:r>
        <w:rPr>
          <w:spacing w:val="40"/>
        </w:rPr>
        <w:t> </w:t>
      </w:r>
      <w:r>
        <w:rPr/>
        <w:t>correspondientes acciones correctoras</w:t>
      </w:r>
      <w:r>
        <w:rPr>
          <w:spacing w:val="40"/>
        </w:rPr>
        <w:t> </w:t>
      </w:r>
      <w:r>
        <w:rPr/>
        <w:t>que se hayan registrado en la herramienta. Incluirá la</w:t>
      </w:r>
      <w:r>
        <w:rPr>
          <w:spacing w:val="80"/>
        </w:rPr>
        <w:t> </w:t>
      </w:r>
      <w:r>
        <w:rPr/>
        <w:t>relación</w:t>
      </w:r>
      <w:r>
        <w:rPr>
          <w:spacing w:val="25"/>
        </w:rPr>
        <w:t> </w:t>
      </w:r>
      <w:r>
        <w:rPr/>
        <w:t>de hitos</w:t>
      </w:r>
      <w:r>
        <w:rPr>
          <w:spacing w:val="25"/>
        </w:rPr>
        <w:t> </w:t>
      </w:r>
      <w:r>
        <w:rPr/>
        <w:t>y</w:t>
      </w:r>
      <w:r>
        <w:rPr>
          <w:spacing w:val="25"/>
        </w:rPr>
        <w:t> </w:t>
      </w:r>
      <w:r>
        <w:rPr/>
        <w:t>objetivos</w:t>
      </w:r>
      <w:r>
        <w:rPr>
          <w:spacing w:val="25"/>
        </w:rPr>
        <w:t> </w:t>
      </w:r>
      <w:r>
        <w:rPr/>
        <w:t>finalizados</w:t>
      </w:r>
      <w:r>
        <w:rPr>
          <w:spacing w:val="25"/>
        </w:rPr>
        <w:t> </w:t>
      </w:r>
      <w:r>
        <w:rPr/>
        <w:t>cuyo cumplimiento se haya registrado en la herramienta a partir del último Informe de Gestión, junto con un anexo con los Certificados de cumplimiento de dichos hitos y objetivos firmados. En el caso de</w:t>
      </w:r>
      <w:r>
        <w:rPr>
          <w:spacing w:val="80"/>
        </w:rPr>
        <w:t> </w:t>
      </w:r>
      <w:r>
        <w:rPr/>
        <w:t>los informes de Medidas, se trasladarán a la autoridad de control a través del </w:t>
      </w:r>
      <w:r>
        <w:rPr>
          <w:spacing w:val="-2"/>
        </w:rPr>
        <w:t>sistema.</w:t>
      </w:r>
    </w:p>
    <w:p>
      <w:pPr>
        <w:pStyle w:val="BodyText"/>
        <w:spacing w:before="59"/>
      </w:pPr>
    </w:p>
    <w:p>
      <w:pPr>
        <w:pStyle w:val="BodyText"/>
        <w:spacing w:line="280" w:lineRule="auto"/>
        <w:ind w:left="1135" w:right="142"/>
        <w:jc w:val="both"/>
      </w:pPr>
      <w:r>
        <w:rPr>
          <w:spacing w:val="13"/>
        </w:rPr>
        <w:t>Informe</w:t>
      </w:r>
      <w:r>
        <w:rPr>
          <w:spacing w:val="13"/>
        </w:rPr>
        <w:t> </w:t>
      </w:r>
      <w:r>
        <w:rPr/>
        <w:t>de </w:t>
      </w:r>
      <w:r>
        <w:rPr>
          <w:spacing w:val="12"/>
        </w:rPr>
        <w:t>Previsiones:</w:t>
      </w:r>
      <w:r>
        <w:rPr>
          <w:spacing w:val="12"/>
        </w:rPr>
        <w:t> </w:t>
      </w:r>
      <w:r>
        <w:rPr/>
        <w:t>Informe trimestral elaborado por el órgano gestor correspondiente</w:t>
      </w:r>
      <w:r>
        <w:rPr>
          <w:spacing w:val="40"/>
        </w:rPr>
        <w:t> </w:t>
      </w:r>
      <w:r>
        <w:rPr/>
        <w:t>para</w:t>
      </w:r>
      <w:r>
        <w:rPr>
          <w:spacing w:val="40"/>
        </w:rPr>
        <w:t> </w:t>
      </w:r>
      <w:r>
        <w:rPr/>
        <w:t>cada</w:t>
      </w:r>
      <w:r>
        <w:rPr>
          <w:spacing w:val="40"/>
        </w:rPr>
        <w:t> </w:t>
      </w:r>
      <w:r>
        <w:rPr/>
        <w:t>Proyecto</w:t>
      </w:r>
      <w:r>
        <w:rPr>
          <w:spacing w:val="40"/>
        </w:rPr>
        <w:t> </w:t>
      </w:r>
      <w:r>
        <w:rPr/>
        <w:t>y</w:t>
      </w:r>
      <w:r>
        <w:rPr>
          <w:spacing w:val="40"/>
        </w:rPr>
        <w:t> </w:t>
      </w:r>
      <w:r>
        <w:rPr/>
        <w:t>Subproyecto</w:t>
      </w:r>
      <w:r>
        <w:rPr>
          <w:spacing w:val="40"/>
        </w:rPr>
        <w:t> </w:t>
      </w:r>
      <w:r>
        <w:rPr/>
        <w:t>o</w:t>
      </w:r>
      <w:r>
        <w:rPr>
          <w:spacing w:val="40"/>
        </w:rPr>
        <w:t> </w:t>
      </w:r>
      <w:r>
        <w:rPr/>
        <w:t>por</w:t>
      </w:r>
      <w:r>
        <w:rPr>
          <w:spacing w:val="40"/>
        </w:rPr>
        <w:t> </w:t>
      </w:r>
      <w:r>
        <w:rPr/>
        <w:t>el</w:t>
      </w:r>
      <w:r>
        <w:rPr>
          <w:spacing w:val="40"/>
        </w:rPr>
        <w:t> </w:t>
      </w:r>
      <w:r>
        <w:rPr/>
        <w:t>Órgano</w:t>
      </w:r>
      <w:r>
        <w:rPr>
          <w:spacing w:val="40"/>
        </w:rPr>
        <w:t> </w:t>
      </w:r>
      <w:r>
        <w:rPr/>
        <w:t>responsable de cada Medida, según su ámbito de competencia, en el que se identifican los posibles</w:t>
      </w:r>
      <w:r>
        <w:rPr>
          <w:spacing w:val="38"/>
        </w:rPr>
        <w:t> </w:t>
      </w:r>
      <w:r>
        <w:rPr/>
        <w:t>riesgos</w:t>
      </w:r>
      <w:r>
        <w:rPr>
          <w:spacing w:val="38"/>
        </w:rPr>
        <w:t> </w:t>
      </w:r>
      <w:r>
        <w:rPr/>
        <w:t>de</w:t>
      </w:r>
      <w:r>
        <w:rPr>
          <w:spacing w:val="33"/>
        </w:rPr>
        <w:t> </w:t>
      </w:r>
      <w:r>
        <w:rPr/>
        <w:t>incumplimiento</w:t>
      </w:r>
      <w:r>
        <w:rPr>
          <w:spacing w:val="36"/>
        </w:rPr>
        <w:t> </w:t>
      </w:r>
      <w:r>
        <w:rPr/>
        <w:t>y</w:t>
      </w:r>
      <w:r>
        <w:rPr>
          <w:spacing w:val="38"/>
        </w:rPr>
        <w:t> </w:t>
      </w:r>
      <w:r>
        <w:rPr/>
        <w:t>las</w:t>
      </w:r>
      <w:r>
        <w:rPr>
          <w:spacing w:val="38"/>
        </w:rPr>
        <w:t> </w:t>
      </w:r>
      <w:r>
        <w:rPr/>
        <w:t>desviaciones</w:t>
      </w:r>
      <w:r>
        <w:rPr>
          <w:spacing w:val="38"/>
        </w:rPr>
        <w:t> </w:t>
      </w:r>
      <w:r>
        <w:rPr/>
        <w:t>respecto</w:t>
      </w:r>
      <w:r>
        <w:rPr>
          <w:spacing w:val="36"/>
        </w:rPr>
        <w:t> </w:t>
      </w:r>
      <w:r>
        <w:rPr/>
        <w:t>a</w:t>
      </w:r>
      <w:r>
        <w:rPr>
          <w:spacing w:val="36"/>
        </w:rPr>
        <w:t> </w:t>
      </w:r>
      <w:r>
        <w:rPr/>
        <w:t>la</w:t>
      </w:r>
      <w:r>
        <w:rPr>
          <w:spacing w:val="36"/>
        </w:rPr>
        <w:t> </w:t>
      </w:r>
      <w:r>
        <w:rPr/>
        <w:t>planificación y</w:t>
      </w:r>
      <w:r>
        <w:rPr>
          <w:spacing w:val="40"/>
        </w:rPr>
        <w:t> </w:t>
      </w:r>
      <w:r>
        <w:rPr/>
        <w:t>se</w:t>
      </w:r>
      <w:r>
        <w:rPr>
          <w:spacing w:val="40"/>
        </w:rPr>
        <w:t> </w:t>
      </w:r>
      <w:r>
        <w:rPr/>
        <w:t>establecen, en</w:t>
      </w:r>
      <w:r>
        <w:rPr>
          <w:spacing w:val="40"/>
        </w:rPr>
        <w:t> </w:t>
      </w:r>
      <w:r>
        <w:rPr/>
        <w:t>cada</w:t>
      </w:r>
      <w:r>
        <w:rPr>
          <w:spacing w:val="40"/>
        </w:rPr>
        <w:t> </w:t>
      </w:r>
      <w:r>
        <w:rPr/>
        <w:t>caso,</w:t>
      </w:r>
      <w:r>
        <w:rPr>
          <w:spacing w:val="40"/>
        </w:rPr>
        <w:t> </w:t>
      </w:r>
      <w:r>
        <w:rPr/>
        <w:t>acciones</w:t>
      </w:r>
      <w:r>
        <w:rPr>
          <w:spacing w:val="40"/>
        </w:rPr>
        <w:t> </w:t>
      </w:r>
      <w:r>
        <w:rPr/>
        <w:t>preventivas</w:t>
      </w:r>
      <w:r>
        <w:rPr>
          <w:spacing w:val="40"/>
        </w:rPr>
        <w:t> </w:t>
      </w:r>
      <w:r>
        <w:rPr/>
        <w:t>o</w:t>
      </w:r>
      <w:r>
        <w:rPr>
          <w:spacing w:val="40"/>
        </w:rPr>
        <w:t> </w:t>
      </w:r>
      <w:r>
        <w:rPr/>
        <w:t>correctoras.</w:t>
      </w:r>
    </w:p>
    <w:p>
      <w:pPr>
        <w:pStyle w:val="BodyText"/>
        <w:spacing w:before="51"/>
      </w:pPr>
    </w:p>
    <w:p>
      <w:pPr>
        <w:pStyle w:val="BodyText"/>
        <w:spacing w:line="280" w:lineRule="auto" w:before="1"/>
        <w:ind w:left="1135" w:right="136"/>
        <w:jc w:val="both"/>
      </w:pPr>
      <w:r>
        <w:rPr>
          <w:spacing w:val="13"/>
        </w:rPr>
        <w:t>Informe</w:t>
      </w:r>
      <w:r>
        <w:rPr>
          <w:spacing w:val="4"/>
        </w:rPr>
        <w:t> </w:t>
      </w:r>
      <w:r>
        <w:rPr/>
        <w:t>de </w:t>
      </w:r>
      <w:r>
        <w:rPr>
          <w:spacing w:val="13"/>
        </w:rPr>
        <w:t>Gestión: </w:t>
      </w:r>
      <w:r>
        <w:rPr/>
        <w:t>Documento elaborado y firmado, según sea el ámbito, por el Órgano</w:t>
      </w:r>
      <w:r>
        <w:rPr>
          <w:spacing w:val="28"/>
        </w:rPr>
        <w:t> </w:t>
      </w:r>
      <w:r>
        <w:rPr/>
        <w:t>gestor</w:t>
      </w:r>
      <w:r>
        <w:rPr>
          <w:spacing w:val="31"/>
        </w:rPr>
        <w:t> </w:t>
      </w:r>
      <w:r>
        <w:rPr/>
        <w:t>de</w:t>
      </w:r>
      <w:r>
        <w:rPr>
          <w:spacing w:val="29"/>
        </w:rPr>
        <w:t> </w:t>
      </w:r>
      <w:r>
        <w:rPr/>
        <w:t>una</w:t>
      </w:r>
      <w:r>
        <w:rPr>
          <w:spacing w:val="25"/>
        </w:rPr>
        <w:t> </w:t>
      </w:r>
      <w:r>
        <w:rPr/>
        <w:t>Entidad</w:t>
      </w:r>
      <w:r>
        <w:rPr>
          <w:spacing w:val="31"/>
        </w:rPr>
        <w:t> </w:t>
      </w:r>
      <w:r>
        <w:rPr/>
        <w:t>ejecutora</w:t>
      </w:r>
      <w:r>
        <w:rPr>
          <w:spacing w:val="29"/>
        </w:rPr>
        <w:t> </w:t>
      </w:r>
      <w:r>
        <w:rPr/>
        <w:t>para</w:t>
      </w:r>
      <w:r>
        <w:rPr>
          <w:spacing w:val="29"/>
        </w:rPr>
        <w:t> </w:t>
      </w:r>
      <w:r>
        <w:rPr/>
        <w:t>el</w:t>
      </w:r>
      <w:r>
        <w:rPr>
          <w:spacing w:val="29"/>
        </w:rPr>
        <w:t> </w:t>
      </w:r>
      <w:r>
        <w:rPr/>
        <w:t>Proyecto</w:t>
      </w:r>
      <w:r>
        <w:rPr>
          <w:spacing w:val="28"/>
        </w:rPr>
        <w:t> </w:t>
      </w:r>
      <w:r>
        <w:rPr/>
        <w:t>o</w:t>
      </w:r>
      <w:r>
        <w:rPr>
          <w:spacing w:val="28"/>
        </w:rPr>
        <w:t> </w:t>
      </w:r>
      <w:r>
        <w:rPr/>
        <w:t>el</w:t>
      </w:r>
      <w:r>
        <w:rPr>
          <w:spacing w:val="29"/>
        </w:rPr>
        <w:t> </w:t>
      </w:r>
      <w:r>
        <w:rPr/>
        <w:t>Subproyecto</w:t>
      </w:r>
      <w:r>
        <w:rPr>
          <w:spacing w:val="28"/>
        </w:rPr>
        <w:t> </w:t>
      </w:r>
      <w:r>
        <w:rPr/>
        <w:t>o</w:t>
      </w:r>
      <w:r>
        <w:rPr>
          <w:spacing w:val="28"/>
        </w:rPr>
        <w:t> </w:t>
      </w:r>
      <w:r>
        <w:rPr/>
        <w:t>por el Órgano responsable de la Medida o el Órgano responsable del Componente de</w:t>
      </w:r>
      <w:r>
        <w:rPr>
          <w:spacing w:val="40"/>
        </w:rPr>
        <w:t> </w:t>
      </w:r>
      <w:r>
        <w:rPr/>
        <w:t>una Entidad decisora por el que el firmante se hace responsable de la información que consta en el mismo en relación con la ejecución del Plan de Recuperación, Transformación y Resiliencia. Dicho documento acredita el estado de situación en cada ámbito (Componente, Medida, Proyecto o Subproyecto) en relación con los correspondientes Hitos y Objetivos y con el resto de los requerimientos del Reglamento de Recuperación y Resiliencia, así como de la información contable sobre el gasto en que se ha incurrido.</w:t>
      </w:r>
    </w:p>
    <w:p>
      <w:pPr>
        <w:pStyle w:val="BodyText"/>
        <w:spacing w:after="0" w:line="280" w:lineRule="auto"/>
        <w:jc w:val="both"/>
        <w:sectPr>
          <w:pgSz w:w="11900" w:h="16850"/>
          <w:pgMar w:header="361" w:footer="879" w:top="1360" w:bottom="1060" w:left="566" w:right="992"/>
        </w:sectPr>
      </w:pPr>
    </w:p>
    <w:p>
      <w:pPr>
        <w:pStyle w:val="Heading1"/>
        <w:jc w:val="both"/>
      </w:pPr>
      <w:bookmarkStart w:name="ANEXO IV. Código de conducta de la ULPGC" w:id="7"/>
      <w:bookmarkEnd w:id="7"/>
      <w:r>
        <w:rPr/>
      </w:r>
      <w:bookmarkStart w:name="_bookmark3" w:id="8"/>
      <w:bookmarkEnd w:id="8"/>
      <w:r>
        <w:rPr/>
      </w:r>
      <w:r>
        <w:rPr/>
        <w:t>ANEXO</w:t>
      </w:r>
      <w:r>
        <w:rPr>
          <w:spacing w:val="-5"/>
        </w:rPr>
        <w:t> </w:t>
      </w:r>
      <w:r>
        <w:rPr/>
        <w:t>IV.</w:t>
      </w:r>
      <w:r>
        <w:rPr>
          <w:spacing w:val="-4"/>
        </w:rPr>
        <w:t> </w:t>
      </w:r>
      <w:r>
        <w:rPr/>
        <w:t>Código</w:t>
      </w:r>
      <w:r>
        <w:rPr>
          <w:spacing w:val="-3"/>
        </w:rPr>
        <w:t> </w:t>
      </w:r>
      <w:r>
        <w:rPr/>
        <w:t>de</w:t>
      </w:r>
      <w:r>
        <w:rPr>
          <w:spacing w:val="-4"/>
        </w:rPr>
        <w:t> </w:t>
      </w:r>
      <w:r>
        <w:rPr/>
        <w:t>conducta</w:t>
      </w:r>
      <w:r>
        <w:rPr>
          <w:spacing w:val="-3"/>
        </w:rPr>
        <w:t> </w:t>
      </w:r>
      <w:r>
        <w:rPr/>
        <w:t>de</w:t>
      </w:r>
      <w:r>
        <w:rPr>
          <w:spacing w:val="-3"/>
        </w:rPr>
        <w:t> </w:t>
      </w:r>
      <w:r>
        <w:rPr/>
        <w:t>la</w:t>
      </w:r>
      <w:r>
        <w:rPr>
          <w:spacing w:val="-3"/>
        </w:rPr>
        <w:t> </w:t>
      </w:r>
      <w:r>
        <w:rPr>
          <w:spacing w:val="-2"/>
        </w:rPr>
        <w:t>ULPGC</w:t>
      </w:r>
    </w:p>
    <w:p>
      <w:pPr>
        <w:pStyle w:val="BodyText"/>
        <w:spacing w:before="52"/>
        <w:rPr>
          <w:rFonts w:ascii="Arial MT"/>
          <w:sz w:val="40"/>
        </w:rPr>
      </w:pPr>
    </w:p>
    <w:p>
      <w:pPr>
        <w:pStyle w:val="BodyText"/>
        <w:spacing w:line="280" w:lineRule="auto" w:before="1"/>
        <w:ind w:left="1135" w:right="141"/>
        <w:jc w:val="both"/>
      </w:pPr>
      <w:r>
        <w:rPr/>
        <w:t>El</w:t>
      </w:r>
      <w:r>
        <w:rPr>
          <w:spacing w:val="40"/>
        </w:rPr>
        <w:t> </w:t>
      </w:r>
      <w:r>
        <w:rPr/>
        <w:t>Código</w:t>
      </w:r>
      <w:r>
        <w:rPr>
          <w:spacing w:val="40"/>
        </w:rPr>
        <w:t> </w:t>
      </w:r>
      <w:r>
        <w:rPr/>
        <w:t>de</w:t>
      </w:r>
      <w:r>
        <w:rPr>
          <w:spacing w:val="40"/>
        </w:rPr>
        <w:t> </w:t>
      </w:r>
      <w:r>
        <w:rPr/>
        <w:t>Conducta</w:t>
      </w:r>
      <w:r>
        <w:rPr>
          <w:spacing w:val="40"/>
        </w:rPr>
        <w:t> </w:t>
      </w:r>
      <w:r>
        <w:rPr/>
        <w:t>de</w:t>
      </w:r>
      <w:r>
        <w:rPr>
          <w:spacing w:val="40"/>
        </w:rPr>
        <w:t> </w:t>
      </w:r>
      <w:r>
        <w:rPr/>
        <w:t>los</w:t>
      </w:r>
      <w:r>
        <w:rPr>
          <w:spacing w:val="40"/>
        </w:rPr>
        <w:t> </w:t>
      </w:r>
      <w:r>
        <w:rPr/>
        <w:t>empleados</w:t>
      </w:r>
      <w:r>
        <w:rPr>
          <w:spacing w:val="40"/>
        </w:rPr>
        <w:t> </w:t>
      </w:r>
      <w:r>
        <w:rPr/>
        <w:t>públicos</w:t>
      </w:r>
      <w:r>
        <w:rPr>
          <w:spacing w:val="40"/>
        </w:rPr>
        <w:t> </w:t>
      </w:r>
      <w:r>
        <w:rPr/>
        <w:t>se</w:t>
      </w:r>
      <w:r>
        <w:rPr>
          <w:spacing w:val="40"/>
        </w:rPr>
        <w:t> </w:t>
      </w:r>
      <w:r>
        <w:rPr/>
        <w:t>encuentra</w:t>
      </w:r>
      <w:r>
        <w:rPr>
          <w:spacing w:val="40"/>
        </w:rPr>
        <w:t> </w:t>
      </w:r>
      <w:r>
        <w:rPr/>
        <w:t>configurado</w:t>
      </w:r>
      <w:r>
        <w:rPr>
          <w:spacing w:val="40"/>
        </w:rPr>
        <w:t> </w:t>
      </w:r>
      <w:r>
        <w:rPr/>
        <w:t>por los principios éticos y de conducta a los que se refieren los artículos 52 a 54, Real Decreto Legislativo 5/2015, de 30 de octubre por el que se aprueba el texto refundido de la Ley del Estatuto Básico del Empleado Público.</w:t>
      </w:r>
    </w:p>
    <w:p>
      <w:pPr>
        <w:pStyle w:val="BodyText"/>
        <w:spacing w:before="53"/>
      </w:pPr>
    </w:p>
    <w:p>
      <w:pPr>
        <w:pStyle w:val="BodyText"/>
        <w:spacing w:line="280" w:lineRule="auto" w:before="1"/>
        <w:ind w:left="1135" w:right="137"/>
        <w:jc w:val="both"/>
      </w:pPr>
      <w:r>
        <w:rPr/>
        <w:t>Se completa dicho código con el régimen disciplinario y el régimen de incompatibilidades del empleado Público, así como con los artículos 4 y siguientes de los Estatutos de la ULPGC, relativos a la misión y objetivos generales de la </w:t>
      </w:r>
      <w:r>
        <w:rPr>
          <w:spacing w:val="-2"/>
        </w:rPr>
        <w:t>Universidad.</w:t>
      </w:r>
    </w:p>
    <w:p>
      <w:pPr>
        <w:pStyle w:val="BodyText"/>
        <w:spacing w:before="51"/>
      </w:pPr>
    </w:p>
    <w:p>
      <w:pPr>
        <w:pStyle w:val="BodyText"/>
        <w:spacing w:line="283" w:lineRule="auto"/>
        <w:ind w:left="1135" w:right="140"/>
        <w:jc w:val="both"/>
      </w:pPr>
      <w:r>
        <w:rPr/>
        <w:t>En cuanto al régimen disciplinario se regula en el Título VII de la mencionada normativa, artículos 93 a 96 sin perjuicio del desarrollo normativo efectuado en cada Comunidad Autónoma.</w:t>
      </w:r>
    </w:p>
    <w:p>
      <w:pPr>
        <w:pStyle w:val="BodyText"/>
        <w:spacing w:before="43"/>
      </w:pPr>
    </w:p>
    <w:p>
      <w:pPr>
        <w:pStyle w:val="BodyText"/>
        <w:spacing w:line="280" w:lineRule="auto"/>
        <w:ind w:left="1135" w:right="139"/>
        <w:jc w:val="both"/>
      </w:pPr>
      <w:r>
        <w:rPr/>
        <w:t>Por su parte, el régimen de incompatibilidades del personal al servicio de las Administraciones Públicas lo establece la Ley 53/1984, de 26 de diciembre, de incompatibilidades</w:t>
      </w:r>
      <w:r>
        <w:rPr>
          <w:spacing w:val="40"/>
        </w:rPr>
        <w:t> </w:t>
      </w:r>
      <w:r>
        <w:rPr/>
        <w:t>del</w:t>
      </w:r>
      <w:r>
        <w:rPr>
          <w:spacing w:val="40"/>
        </w:rPr>
        <w:t> </w:t>
      </w:r>
      <w:r>
        <w:rPr/>
        <w:t>personal</w:t>
      </w:r>
      <w:r>
        <w:rPr>
          <w:spacing w:val="40"/>
        </w:rPr>
        <w:t> </w:t>
      </w:r>
      <w:r>
        <w:rPr/>
        <w:t>al</w:t>
      </w:r>
      <w:r>
        <w:rPr>
          <w:spacing w:val="40"/>
        </w:rPr>
        <w:t> </w:t>
      </w:r>
      <w:r>
        <w:rPr/>
        <w:t>servicio</w:t>
      </w:r>
      <w:r>
        <w:rPr>
          <w:spacing w:val="40"/>
        </w:rPr>
        <w:t> </w:t>
      </w:r>
      <w:r>
        <w:rPr/>
        <w:t>de</w:t>
      </w:r>
      <w:r>
        <w:rPr>
          <w:spacing w:val="40"/>
        </w:rPr>
        <w:t> </w:t>
      </w:r>
      <w:r>
        <w:rPr/>
        <w:t>las</w:t>
      </w:r>
      <w:r>
        <w:rPr>
          <w:spacing w:val="40"/>
        </w:rPr>
        <w:t> </w:t>
      </w:r>
      <w:r>
        <w:rPr/>
        <w:t>Administraciones</w:t>
      </w:r>
      <w:r>
        <w:rPr>
          <w:spacing w:val="40"/>
        </w:rPr>
        <w:t> </w:t>
      </w:r>
      <w:r>
        <w:rPr/>
        <w:t>Públicas.</w:t>
      </w:r>
      <w:r>
        <w:rPr>
          <w:spacing w:val="40"/>
        </w:rPr>
        <w:t> </w:t>
      </w:r>
      <w:r>
        <w:rPr/>
        <w:t>La Ley diferencia dos tipos de incompatibilidades, las que se refieren a la incompatibilidad</w:t>
      </w:r>
      <w:r>
        <w:rPr>
          <w:spacing w:val="40"/>
        </w:rPr>
        <w:t> </w:t>
      </w:r>
      <w:r>
        <w:rPr/>
        <w:t>respecto</w:t>
      </w:r>
      <w:r>
        <w:rPr>
          <w:spacing w:val="40"/>
        </w:rPr>
        <w:t> </w:t>
      </w:r>
      <w:r>
        <w:rPr/>
        <w:t>de</w:t>
      </w:r>
      <w:r>
        <w:rPr>
          <w:spacing w:val="40"/>
        </w:rPr>
        <w:t> </w:t>
      </w:r>
      <w:r>
        <w:rPr/>
        <w:t>otro</w:t>
      </w:r>
      <w:r>
        <w:rPr>
          <w:spacing w:val="40"/>
        </w:rPr>
        <w:t> </w:t>
      </w:r>
      <w:r>
        <w:rPr/>
        <w:t>empleo</w:t>
      </w:r>
      <w:r>
        <w:rPr>
          <w:spacing w:val="40"/>
        </w:rPr>
        <w:t> </w:t>
      </w:r>
      <w:r>
        <w:rPr/>
        <w:t>público,</w:t>
      </w:r>
      <w:r>
        <w:rPr>
          <w:spacing w:val="40"/>
        </w:rPr>
        <w:t> </w:t>
      </w:r>
      <w:r>
        <w:rPr/>
        <w:t>contempladas</w:t>
      </w:r>
      <w:r>
        <w:rPr>
          <w:spacing w:val="40"/>
        </w:rPr>
        <w:t> </w:t>
      </w:r>
      <w:r>
        <w:rPr/>
        <w:t>en</w:t>
      </w:r>
      <w:r>
        <w:rPr>
          <w:spacing w:val="40"/>
        </w:rPr>
        <w:t> </w:t>
      </w:r>
      <w:r>
        <w:rPr/>
        <w:t>su Capítulo III, y las incompatibilidades con actividades privadas, contempladas en su Capítulo </w:t>
      </w:r>
      <w:r>
        <w:rPr>
          <w:spacing w:val="-4"/>
        </w:rPr>
        <w:t>IV.</w:t>
      </w:r>
    </w:p>
    <w:p>
      <w:pPr>
        <w:pStyle w:val="BodyText"/>
        <w:spacing w:before="12"/>
      </w:pPr>
    </w:p>
    <w:p>
      <w:pPr>
        <w:pStyle w:val="BodyText"/>
        <w:spacing w:line="650" w:lineRule="atLeast"/>
        <w:ind w:left="1135" w:right="3951"/>
        <w:jc w:val="both"/>
      </w:pPr>
      <w:r>
        <w:rPr>
          <w:spacing w:val="12"/>
          <w:w w:val="105"/>
        </w:rPr>
        <w:t>ESTATUTO </w:t>
      </w:r>
      <w:r>
        <w:rPr>
          <w:spacing w:val="11"/>
          <w:w w:val="105"/>
        </w:rPr>
        <w:t>BÁSICO </w:t>
      </w:r>
      <w:r>
        <w:rPr>
          <w:w w:val="105"/>
        </w:rPr>
        <w:t>DEL </w:t>
      </w:r>
      <w:r>
        <w:rPr>
          <w:spacing w:val="10"/>
          <w:w w:val="105"/>
        </w:rPr>
        <w:t>EMPLEADO </w:t>
      </w:r>
      <w:r>
        <w:rPr>
          <w:spacing w:val="9"/>
          <w:w w:val="105"/>
        </w:rPr>
        <w:t>PÚBLICO </w:t>
      </w:r>
      <w:r>
        <w:rPr>
          <w:spacing w:val="11"/>
          <w:w w:val="105"/>
        </w:rPr>
        <w:t>TITULO</w:t>
      </w:r>
      <w:r>
        <w:rPr>
          <w:spacing w:val="6"/>
          <w:w w:val="105"/>
        </w:rPr>
        <w:t> </w:t>
      </w:r>
      <w:r>
        <w:rPr>
          <w:spacing w:val="16"/>
          <w:w w:val="105"/>
        </w:rPr>
        <w:t>III</w:t>
      </w:r>
    </w:p>
    <w:p>
      <w:pPr>
        <w:pStyle w:val="BodyText"/>
        <w:spacing w:before="53"/>
        <w:ind w:left="1135"/>
      </w:pPr>
      <w:r>
        <w:rPr>
          <w:spacing w:val="11"/>
        </w:rPr>
        <w:t>Derechos</w:t>
      </w:r>
      <w:r>
        <w:rPr>
          <w:spacing w:val="17"/>
        </w:rPr>
        <w:t> </w:t>
      </w:r>
      <w:r>
        <w:rPr/>
        <w:t>y</w:t>
      </w:r>
      <w:r>
        <w:rPr>
          <w:spacing w:val="24"/>
        </w:rPr>
        <w:t> </w:t>
      </w:r>
      <w:r>
        <w:rPr>
          <w:spacing w:val="11"/>
        </w:rPr>
        <w:t>deberes.</w:t>
      </w:r>
      <w:r>
        <w:rPr>
          <w:spacing w:val="15"/>
        </w:rPr>
        <w:t> </w:t>
      </w:r>
      <w:r>
        <w:rPr>
          <w:spacing w:val="10"/>
        </w:rPr>
        <w:t>Código</w:t>
      </w:r>
      <w:r>
        <w:rPr>
          <w:spacing w:val="15"/>
        </w:rPr>
        <w:t> </w:t>
      </w:r>
      <w:r>
        <w:rPr/>
        <w:t>de</w:t>
      </w:r>
      <w:r>
        <w:rPr>
          <w:spacing w:val="16"/>
        </w:rPr>
        <w:t> </w:t>
      </w:r>
      <w:r>
        <w:rPr>
          <w:spacing w:val="12"/>
        </w:rPr>
        <w:t>conducta</w:t>
      </w:r>
      <w:r>
        <w:rPr>
          <w:spacing w:val="19"/>
        </w:rPr>
        <w:t> </w:t>
      </w:r>
      <w:r>
        <w:rPr/>
        <w:t>de</w:t>
      </w:r>
      <w:r>
        <w:rPr>
          <w:spacing w:val="13"/>
        </w:rPr>
        <w:t> </w:t>
      </w:r>
      <w:r>
        <w:rPr/>
        <w:t>los</w:t>
      </w:r>
      <w:r>
        <w:rPr>
          <w:spacing w:val="20"/>
        </w:rPr>
        <w:t> </w:t>
      </w:r>
      <w:r>
        <w:rPr>
          <w:spacing w:val="10"/>
        </w:rPr>
        <w:t>empleados</w:t>
      </w:r>
      <w:r>
        <w:rPr>
          <w:spacing w:val="18"/>
        </w:rPr>
        <w:t> </w:t>
      </w:r>
      <w:r>
        <w:rPr>
          <w:spacing w:val="9"/>
        </w:rPr>
        <w:t>públicos</w:t>
      </w:r>
    </w:p>
    <w:p>
      <w:pPr>
        <w:pStyle w:val="BodyText"/>
        <w:spacing w:before="96"/>
      </w:pPr>
    </w:p>
    <w:p>
      <w:pPr>
        <w:pStyle w:val="BodyText"/>
        <w:ind w:left="1135"/>
        <w:jc w:val="both"/>
      </w:pPr>
      <w:r>
        <w:rPr>
          <w:spacing w:val="11"/>
        </w:rPr>
        <w:t>CAPÍTULO</w:t>
      </w:r>
      <w:r>
        <w:rPr>
          <w:spacing w:val="37"/>
        </w:rPr>
        <w:t> </w:t>
      </w:r>
      <w:r>
        <w:rPr>
          <w:spacing w:val="7"/>
        </w:rPr>
        <w:t>VI</w:t>
      </w:r>
    </w:p>
    <w:p>
      <w:pPr>
        <w:pStyle w:val="BodyText"/>
        <w:spacing w:before="48"/>
        <w:ind w:left="1135"/>
      </w:pPr>
      <w:r>
        <w:rPr>
          <w:spacing w:val="11"/>
        </w:rPr>
        <w:t>Deberes</w:t>
      </w:r>
      <w:r>
        <w:rPr>
          <w:spacing w:val="15"/>
        </w:rPr>
        <w:t> </w:t>
      </w:r>
      <w:r>
        <w:rPr/>
        <w:t>de</w:t>
      </w:r>
      <w:r>
        <w:rPr>
          <w:spacing w:val="14"/>
        </w:rPr>
        <w:t> </w:t>
      </w:r>
      <w:r>
        <w:rPr/>
        <w:t>los</w:t>
      </w:r>
      <w:r>
        <w:rPr>
          <w:spacing w:val="15"/>
        </w:rPr>
        <w:t> </w:t>
      </w:r>
      <w:r>
        <w:rPr>
          <w:spacing w:val="10"/>
        </w:rPr>
        <w:t>empleados</w:t>
      </w:r>
      <w:r>
        <w:rPr>
          <w:spacing w:val="15"/>
        </w:rPr>
        <w:t> </w:t>
      </w:r>
      <w:r>
        <w:rPr>
          <w:spacing w:val="11"/>
        </w:rPr>
        <w:t>públicos.</w:t>
      </w:r>
      <w:r>
        <w:rPr>
          <w:spacing w:val="12"/>
        </w:rPr>
        <w:t> </w:t>
      </w:r>
      <w:r>
        <w:rPr>
          <w:spacing w:val="10"/>
        </w:rPr>
        <w:t>Código</w:t>
      </w:r>
      <w:r>
        <w:rPr>
          <w:spacing w:val="13"/>
        </w:rPr>
        <w:t> </w:t>
      </w:r>
      <w:r>
        <w:rPr/>
        <w:t>de</w:t>
      </w:r>
      <w:r>
        <w:rPr>
          <w:spacing w:val="14"/>
        </w:rPr>
        <w:t> </w:t>
      </w:r>
      <w:r>
        <w:rPr>
          <w:spacing w:val="10"/>
        </w:rPr>
        <w:t>Conducta</w:t>
      </w:r>
    </w:p>
    <w:p>
      <w:pPr>
        <w:pStyle w:val="BodyText"/>
        <w:spacing w:before="97"/>
      </w:pPr>
    </w:p>
    <w:p>
      <w:pPr>
        <w:pStyle w:val="BodyText"/>
        <w:ind w:left="1135"/>
      </w:pPr>
      <w:r>
        <w:rPr>
          <w:spacing w:val="15"/>
        </w:rPr>
        <w:t>Artículo</w:t>
      </w:r>
      <w:r>
        <w:rPr>
          <w:spacing w:val="5"/>
        </w:rPr>
        <w:t> </w:t>
      </w:r>
      <w:r>
        <w:rPr>
          <w:spacing w:val="13"/>
        </w:rPr>
        <w:t>52.</w:t>
      </w:r>
      <w:r>
        <w:rPr>
          <w:spacing w:val="2"/>
        </w:rPr>
        <w:t> </w:t>
      </w:r>
      <w:r>
        <w:rPr>
          <w:spacing w:val="10"/>
        </w:rPr>
        <w:t>Deberes</w:t>
      </w:r>
      <w:r>
        <w:rPr>
          <w:spacing w:val="11"/>
        </w:rPr>
        <w:t> </w:t>
      </w:r>
      <w:r>
        <w:rPr/>
        <w:t>de</w:t>
      </w:r>
      <w:r>
        <w:rPr>
          <w:spacing w:val="2"/>
        </w:rPr>
        <w:t> </w:t>
      </w:r>
      <w:r>
        <w:rPr/>
        <w:t>los</w:t>
      </w:r>
      <w:r>
        <w:rPr>
          <w:spacing w:val="11"/>
        </w:rPr>
        <w:t> </w:t>
      </w:r>
      <w:r>
        <w:rPr>
          <w:spacing w:val="10"/>
        </w:rPr>
        <w:t>empleados</w:t>
      </w:r>
      <w:r>
        <w:rPr>
          <w:spacing w:val="7"/>
        </w:rPr>
        <w:t> </w:t>
      </w:r>
      <w:r>
        <w:rPr>
          <w:spacing w:val="11"/>
        </w:rPr>
        <w:t>públicos.</w:t>
      </w:r>
      <w:r>
        <w:rPr>
          <w:spacing w:val="3"/>
        </w:rPr>
        <w:t> </w:t>
      </w:r>
      <w:r>
        <w:rPr>
          <w:spacing w:val="10"/>
        </w:rPr>
        <w:t>Código</w:t>
      </w:r>
      <w:r>
        <w:rPr>
          <w:spacing w:val="5"/>
        </w:rPr>
        <w:t> </w:t>
      </w:r>
      <w:r>
        <w:rPr/>
        <w:t>de</w:t>
      </w:r>
      <w:r>
        <w:rPr>
          <w:spacing w:val="7"/>
        </w:rPr>
        <w:t> </w:t>
      </w:r>
      <w:r>
        <w:rPr>
          <w:spacing w:val="10"/>
        </w:rPr>
        <w:t>Conducta.</w:t>
      </w:r>
    </w:p>
    <w:p>
      <w:pPr>
        <w:pStyle w:val="BodyText"/>
        <w:spacing w:before="98"/>
      </w:pPr>
    </w:p>
    <w:p>
      <w:pPr>
        <w:pStyle w:val="BodyText"/>
        <w:spacing w:line="280" w:lineRule="auto"/>
        <w:ind w:left="1135" w:right="134"/>
        <w:jc w:val="both"/>
      </w:pPr>
      <w:r>
        <w:rP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w:t>
      </w:r>
      <w:r>
        <w:rPr>
          <w:spacing w:val="-4"/>
        </w:rPr>
        <w:t> </w:t>
      </w:r>
      <w:r>
        <w:rPr/>
        <w:t>austeridad,</w:t>
      </w:r>
      <w:r>
        <w:rPr>
          <w:spacing w:val="-4"/>
        </w:rPr>
        <w:t> </w:t>
      </w:r>
      <w:r>
        <w:rPr/>
        <w:t>accesibilidad,</w:t>
      </w:r>
      <w:r>
        <w:rPr>
          <w:spacing w:val="-4"/>
        </w:rPr>
        <w:t> </w:t>
      </w:r>
      <w:r>
        <w:rPr/>
        <w:t>eficacia,</w:t>
      </w:r>
      <w:r>
        <w:rPr>
          <w:spacing w:val="-4"/>
        </w:rPr>
        <w:t> </w:t>
      </w:r>
      <w:r>
        <w:rPr/>
        <w:t>honradez,</w:t>
      </w:r>
      <w:r>
        <w:rPr>
          <w:spacing w:val="-4"/>
        </w:rPr>
        <w:t> </w:t>
      </w:r>
      <w:r>
        <w:rPr/>
        <w:t>promoción</w:t>
      </w:r>
      <w:r>
        <w:rPr>
          <w:spacing w:val="-1"/>
        </w:rPr>
        <w:t> </w:t>
      </w:r>
      <w:r>
        <w:rPr/>
        <w:t>del</w:t>
      </w:r>
      <w:r>
        <w:rPr>
          <w:spacing w:val="-3"/>
        </w:rPr>
        <w:t> </w:t>
      </w:r>
      <w:r>
        <w:rPr/>
        <w:t>entorno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7"/>
        <w:jc w:val="both"/>
      </w:pPr>
      <w:r>
        <w:rPr/>
        <w:t>cultural y medioambiental, y respeto a la igualdad entre mujeres y hombres, que inspiran el Código de Conducta de los empleados públicos configurado por los principios</w:t>
      </w:r>
      <w:r>
        <w:rPr>
          <w:spacing w:val="40"/>
        </w:rPr>
        <w:t> </w:t>
      </w:r>
      <w:r>
        <w:rPr/>
        <w:t>éticos</w:t>
      </w:r>
      <w:r>
        <w:rPr>
          <w:spacing w:val="40"/>
        </w:rPr>
        <w:t> </w:t>
      </w:r>
      <w:r>
        <w:rPr/>
        <w:t>y</w:t>
      </w:r>
      <w:r>
        <w:rPr>
          <w:spacing w:val="40"/>
        </w:rPr>
        <w:t> </w:t>
      </w:r>
      <w:r>
        <w:rPr/>
        <w:t>de</w:t>
      </w:r>
      <w:r>
        <w:rPr>
          <w:spacing w:val="39"/>
        </w:rPr>
        <w:t> </w:t>
      </w:r>
      <w:r>
        <w:rPr/>
        <w:t>conducta</w:t>
      </w:r>
      <w:r>
        <w:rPr>
          <w:spacing w:val="40"/>
        </w:rPr>
        <w:t> </w:t>
      </w:r>
      <w:r>
        <w:rPr/>
        <w:t>regulados</w:t>
      </w:r>
      <w:r>
        <w:rPr>
          <w:spacing w:val="40"/>
        </w:rPr>
        <w:t> </w:t>
      </w:r>
      <w:r>
        <w:rPr/>
        <w:t>en</w:t>
      </w:r>
      <w:r>
        <w:rPr>
          <w:spacing w:val="40"/>
        </w:rPr>
        <w:t> </w:t>
      </w:r>
      <w:r>
        <w:rPr/>
        <w:t>los</w:t>
      </w:r>
      <w:r>
        <w:rPr>
          <w:spacing w:val="40"/>
        </w:rPr>
        <w:t> </w:t>
      </w:r>
      <w:r>
        <w:rPr/>
        <w:t>artículos</w:t>
      </w:r>
      <w:r>
        <w:rPr>
          <w:spacing w:val="40"/>
        </w:rPr>
        <w:t> </w:t>
      </w:r>
      <w:r>
        <w:rPr/>
        <w:t>siguientes.</w:t>
      </w:r>
    </w:p>
    <w:p>
      <w:pPr>
        <w:pStyle w:val="BodyText"/>
        <w:spacing w:before="51"/>
      </w:pPr>
    </w:p>
    <w:p>
      <w:pPr>
        <w:pStyle w:val="BodyText"/>
        <w:spacing w:line="280" w:lineRule="auto" w:before="1"/>
        <w:ind w:left="1135" w:right="143"/>
        <w:jc w:val="both"/>
      </w:pPr>
      <w:r>
        <w:rPr/>
        <w:t>Los</w:t>
      </w:r>
      <w:r>
        <w:rPr>
          <w:spacing w:val="28"/>
        </w:rPr>
        <w:t> </w:t>
      </w:r>
      <w:r>
        <w:rPr/>
        <w:t>principios</w:t>
      </w:r>
      <w:r>
        <w:rPr>
          <w:spacing w:val="28"/>
        </w:rPr>
        <w:t> </w:t>
      </w:r>
      <w:r>
        <w:rPr/>
        <w:t>y</w:t>
      </w:r>
      <w:r>
        <w:rPr>
          <w:spacing w:val="28"/>
        </w:rPr>
        <w:t> </w:t>
      </w:r>
      <w:r>
        <w:rPr/>
        <w:t>reglas</w:t>
      </w:r>
      <w:r>
        <w:rPr>
          <w:spacing w:val="28"/>
        </w:rPr>
        <w:t> </w:t>
      </w:r>
      <w:r>
        <w:rPr/>
        <w:t>establecidos</w:t>
      </w:r>
      <w:r>
        <w:rPr>
          <w:spacing w:val="28"/>
        </w:rPr>
        <w:t> </w:t>
      </w:r>
      <w:r>
        <w:rPr/>
        <w:t>en</w:t>
      </w:r>
      <w:r>
        <w:rPr>
          <w:spacing w:val="30"/>
        </w:rPr>
        <w:t> </w:t>
      </w:r>
      <w:r>
        <w:rPr/>
        <w:t>este</w:t>
      </w:r>
      <w:r>
        <w:rPr>
          <w:spacing w:val="27"/>
        </w:rPr>
        <w:t> </w:t>
      </w:r>
      <w:r>
        <w:rPr/>
        <w:t>Capítulo</w:t>
      </w:r>
      <w:r>
        <w:rPr>
          <w:spacing w:val="27"/>
        </w:rPr>
        <w:t> </w:t>
      </w:r>
      <w:r>
        <w:rPr/>
        <w:t>informarán</w:t>
      </w:r>
      <w:r>
        <w:rPr>
          <w:spacing w:val="25"/>
        </w:rPr>
        <w:t> </w:t>
      </w:r>
      <w:r>
        <w:rPr/>
        <w:t>la</w:t>
      </w:r>
      <w:r>
        <w:rPr>
          <w:spacing w:val="27"/>
        </w:rPr>
        <w:t> </w:t>
      </w:r>
      <w:r>
        <w:rPr/>
        <w:t>interpretación y aplicación del régimen disciplinario de los empleados públicos.</w:t>
      </w:r>
    </w:p>
    <w:p>
      <w:pPr>
        <w:pStyle w:val="BodyText"/>
        <w:spacing w:before="50"/>
      </w:pPr>
    </w:p>
    <w:p>
      <w:pPr>
        <w:pStyle w:val="BodyText"/>
        <w:spacing w:before="1"/>
        <w:ind w:left="1135"/>
        <w:jc w:val="both"/>
      </w:pPr>
      <w:r>
        <w:rPr>
          <w:spacing w:val="15"/>
        </w:rPr>
        <w:t>Artículo</w:t>
      </w:r>
      <w:r>
        <w:rPr>
          <w:spacing w:val="-12"/>
        </w:rPr>
        <w:t> </w:t>
      </w:r>
      <w:r>
        <w:rPr>
          <w:spacing w:val="12"/>
        </w:rPr>
        <w:t>53.</w:t>
      </w:r>
      <w:r>
        <w:rPr>
          <w:spacing w:val="-13"/>
        </w:rPr>
        <w:t> </w:t>
      </w:r>
      <w:r>
        <w:rPr>
          <w:spacing w:val="12"/>
        </w:rPr>
        <w:t>Principios</w:t>
      </w:r>
      <w:r>
        <w:rPr>
          <w:spacing w:val="-9"/>
        </w:rPr>
        <w:t> </w:t>
      </w:r>
      <w:r>
        <w:rPr>
          <w:spacing w:val="10"/>
        </w:rPr>
        <w:t>éticos.</w:t>
      </w:r>
    </w:p>
    <w:p>
      <w:pPr>
        <w:pStyle w:val="BodyText"/>
        <w:spacing w:before="95"/>
      </w:pPr>
    </w:p>
    <w:p>
      <w:pPr>
        <w:pStyle w:val="ListParagraph"/>
        <w:numPr>
          <w:ilvl w:val="0"/>
          <w:numId w:val="2"/>
        </w:numPr>
        <w:tabs>
          <w:tab w:pos="1385" w:val="left" w:leader="none"/>
        </w:tabs>
        <w:spacing w:line="283" w:lineRule="auto" w:before="0" w:after="0"/>
        <w:ind w:left="1135" w:right="139" w:firstLine="0"/>
        <w:jc w:val="both"/>
        <w:rPr>
          <w:sz w:val="24"/>
        </w:rPr>
      </w:pPr>
      <w:r>
        <w:rPr>
          <w:sz w:val="24"/>
        </w:rPr>
        <w:t>Los empleados públicos respetarán la Constitución y el resto de normas que integran el ordenamiento jurídico.</w:t>
      </w:r>
    </w:p>
    <w:p>
      <w:pPr>
        <w:pStyle w:val="ListParagraph"/>
        <w:numPr>
          <w:ilvl w:val="0"/>
          <w:numId w:val="2"/>
        </w:numPr>
        <w:tabs>
          <w:tab w:pos="1463" w:val="left" w:leader="none"/>
        </w:tabs>
        <w:spacing w:line="280" w:lineRule="auto" w:before="0" w:after="0"/>
        <w:ind w:left="1135" w:right="139" w:firstLine="0"/>
        <w:jc w:val="both"/>
        <w:rPr>
          <w:sz w:val="24"/>
        </w:rPr>
      </w:pPr>
      <w:r>
        <w:rPr>
          <w:sz w:val="24"/>
        </w:rPr>
        <w:t>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pPr>
        <w:pStyle w:val="ListParagraph"/>
        <w:numPr>
          <w:ilvl w:val="0"/>
          <w:numId w:val="2"/>
        </w:numPr>
        <w:tabs>
          <w:tab w:pos="1505" w:val="left" w:leader="none"/>
        </w:tabs>
        <w:spacing w:line="283" w:lineRule="auto" w:before="2" w:after="0"/>
        <w:ind w:left="1135" w:right="139" w:firstLine="0"/>
        <w:jc w:val="both"/>
        <w:rPr>
          <w:sz w:val="24"/>
        </w:rPr>
      </w:pPr>
      <w:r>
        <w:rPr>
          <w:sz w:val="24"/>
        </w:rPr>
        <w:t>Ajustarán su actuación a los principios de lealtad y buena fe con la Administración en la que presten sus servicios, y con sus superiores, compañeros, subordinados y con los ciudadanos.</w:t>
      </w:r>
    </w:p>
    <w:p>
      <w:pPr>
        <w:pStyle w:val="ListParagraph"/>
        <w:numPr>
          <w:ilvl w:val="0"/>
          <w:numId w:val="2"/>
        </w:numPr>
        <w:tabs>
          <w:tab w:pos="1389" w:val="left" w:leader="none"/>
        </w:tabs>
        <w:spacing w:line="280" w:lineRule="auto" w:before="0" w:after="0"/>
        <w:ind w:left="1135" w:right="139" w:firstLine="0"/>
        <w:jc w:val="both"/>
        <w:rPr>
          <w:sz w:val="24"/>
        </w:rPr>
      </w:pPr>
      <w:r>
        <w:rPr>
          <w:sz w:val="24"/>
        </w:rPr>
        <w:t>Su conducta se basará en el respeto de los derechos fundamentales y libertades públicas, evitando toda actuación que pueda producir discriminación alguna por razón de nacimiento, origen racial o étnico, género, sexo, orientación sexual, religión o convicciones, opinión, discapacidad, edad o cualquier otra condición o circunstancia personal o social.</w:t>
      </w:r>
    </w:p>
    <w:p>
      <w:pPr>
        <w:pStyle w:val="ListParagraph"/>
        <w:numPr>
          <w:ilvl w:val="0"/>
          <w:numId w:val="2"/>
        </w:numPr>
        <w:tabs>
          <w:tab w:pos="1409" w:val="left" w:leader="none"/>
        </w:tabs>
        <w:spacing w:line="283" w:lineRule="auto" w:before="0" w:after="0"/>
        <w:ind w:left="1135" w:right="140" w:firstLine="0"/>
        <w:jc w:val="both"/>
        <w:rPr>
          <w:sz w:val="24"/>
        </w:rPr>
      </w:pPr>
      <w:r>
        <w:rPr>
          <w:w w:val="105"/>
          <w:sz w:val="24"/>
        </w:rPr>
        <w:t>Se abstendrán en aquellos asuntos en los que tengan un interés personal, así </w:t>
      </w:r>
      <w:r>
        <w:rPr>
          <w:sz w:val="24"/>
        </w:rPr>
        <w:t>como de toda actividad privada o interés que pueda suponer un riesgo de plantear </w:t>
      </w:r>
      <w:r>
        <w:rPr>
          <w:w w:val="105"/>
          <w:sz w:val="24"/>
        </w:rPr>
        <w:t>conflictos de intereses con su puesto público.</w:t>
      </w:r>
    </w:p>
    <w:p>
      <w:pPr>
        <w:pStyle w:val="ListParagraph"/>
        <w:numPr>
          <w:ilvl w:val="0"/>
          <w:numId w:val="2"/>
        </w:numPr>
        <w:tabs>
          <w:tab w:pos="1499" w:val="left" w:leader="none"/>
        </w:tabs>
        <w:spacing w:line="280" w:lineRule="auto" w:before="0" w:after="0"/>
        <w:ind w:left="1135" w:right="137" w:firstLine="0"/>
        <w:jc w:val="both"/>
        <w:rPr>
          <w:sz w:val="24"/>
        </w:rPr>
      </w:pPr>
      <w:r>
        <w:rPr>
          <w:sz w:val="24"/>
        </w:rPr>
        <w:t>No contraerán obligaciones económicas ni intervendrán en operaciones financieras, obligaciones patrimoniales o negocios jurídicos con personas o entidades</w:t>
      </w:r>
      <w:r>
        <w:rPr>
          <w:spacing w:val="40"/>
          <w:sz w:val="24"/>
        </w:rPr>
        <w:t> </w:t>
      </w:r>
      <w:r>
        <w:rPr>
          <w:sz w:val="24"/>
        </w:rPr>
        <w:t>cuando</w:t>
      </w:r>
      <w:r>
        <w:rPr>
          <w:spacing w:val="40"/>
          <w:sz w:val="24"/>
        </w:rPr>
        <w:t> </w:t>
      </w:r>
      <w:r>
        <w:rPr>
          <w:sz w:val="24"/>
        </w:rPr>
        <w:t>pueda</w:t>
      </w:r>
      <w:r>
        <w:rPr>
          <w:spacing w:val="40"/>
          <w:sz w:val="24"/>
        </w:rPr>
        <w:t> </w:t>
      </w:r>
      <w:r>
        <w:rPr>
          <w:sz w:val="24"/>
        </w:rPr>
        <w:t>suponer</w:t>
      </w:r>
      <w:r>
        <w:rPr>
          <w:spacing w:val="40"/>
          <w:sz w:val="24"/>
        </w:rPr>
        <w:t> </w:t>
      </w:r>
      <w:r>
        <w:rPr>
          <w:sz w:val="24"/>
        </w:rPr>
        <w:t>un</w:t>
      </w:r>
      <w:r>
        <w:rPr>
          <w:spacing w:val="40"/>
          <w:sz w:val="24"/>
        </w:rPr>
        <w:t> </w:t>
      </w:r>
      <w:r>
        <w:rPr>
          <w:sz w:val="24"/>
        </w:rPr>
        <w:t>conflicto</w:t>
      </w:r>
      <w:r>
        <w:rPr>
          <w:spacing w:val="40"/>
          <w:sz w:val="24"/>
        </w:rPr>
        <w:t> </w:t>
      </w:r>
      <w:r>
        <w:rPr>
          <w:sz w:val="24"/>
        </w:rPr>
        <w:t>de</w:t>
      </w:r>
      <w:r>
        <w:rPr>
          <w:spacing w:val="40"/>
          <w:sz w:val="24"/>
        </w:rPr>
        <w:t> </w:t>
      </w:r>
      <w:r>
        <w:rPr>
          <w:sz w:val="24"/>
        </w:rPr>
        <w:t>intereses</w:t>
      </w:r>
      <w:r>
        <w:rPr>
          <w:spacing w:val="40"/>
          <w:sz w:val="24"/>
        </w:rPr>
        <w:t> </w:t>
      </w:r>
      <w:r>
        <w:rPr>
          <w:sz w:val="24"/>
        </w:rPr>
        <w:t>con</w:t>
      </w:r>
      <w:r>
        <w:rPr>
          <w:spacing w:val="40"/>
          <w:sz w:val="24"/>
        </w:rPr>
        <w:t> </w:t>
      </w:r>
      <w:r>
        <w:rPr>
          <w:sz w:val="24"/>
        </w:rPr>
        <w:t>las</w:t>
      </w:r>
      <w:r>
        <w:rPr>
          <w:spacing w:val="40"/>
          <w:sz w:val="24"/>
        </w:rPr>
        <w:t> </w:t>
      </w:r>
      <w:r>
        <w:rPr>
          <w:sz w:val="24"/>
        </w:rPr>
        <w:t>obligaciones de su puesto público.</w:t>
      </w:r>
    </w:p>
    <w:p>
      <w:pPr>
        <w:pStyle w:val="ListParagraph"/>
        <w:numPr>
          <w:ilvl w:val="0"/>
          <w:numId w:val="2"/>
        </w:numPr>
        <w:tabs>
          <w:tab w:pos="1374" w:val="left" w:leader="none"/>
        </w:tabs>
        <w:spacing w:line="283" w:lineRule="auto" w:before="0" w:after="0"/>
        <w:ind w:left="1135" w:right="142" w:firstLine="0"/>
        <w:jc w:val="both"/>
        <w:rPr>
          <w:sz w:val="24"/>
        </w:rPr>
      </w:pPr>
      <w:r>
        <w:rPr>
          <w:sz w:val="24"/>
        </w:rPr>
        <w:t>No aceptarán ningún trato de favor o situación que implique privilegio o ventaja injustificada, por parte de personas físicas o entidades privadas.</w:t>
      </w:r>
    </w:p>
    <w:p>
      <w:pPr>
        <w:pStyle w:val="ListParagraph"/>
        <w:numPr>
          <w:ilvl w:val="0"/>
          <w:numId w:val="2"/>
        </w:numPr>
        <w:tabs>
          <w:tab w:pos="1441" w:val="left" w:leader="none"/>
        </w:tabs>
        <w:spacing w:line="280" w:lineRule="auto" w:before="0" w:after="0"/>
        <w:ind w:left="1135" w:right="140" w:firstLine="0"/>
        <w:jc w:val="both"/>
        <w:rPr>
          <w:sz w:val="24"/>
        </w:rPr>
      </w:pPr>
      <w:r>
        <w:rPr>
          <w:sz w:val="24"/>
        </w:rPr>
        <w:t>Actuarán de acuerdo con los principios de eficacia, economía y eficiencia, y vigilarán la consecución del interés general y el cumplimiento de los objetivos de</w:t>
      </w:r>
      <w:r>
        <w:rPr>
          <w:spacing w:val="80"/>
          <w:sz w:val="24"/>
        </w:rPr>
        <w:t> </w:t>
      </w:r>
      <w:r>
        <w:rPr>
          <w:sz w:val="24"/>
        </w:rPr>
        <w:t>la organización.</w:t>
      </w:r>
    </w:p>
    <w:p>
      <w:pPr>
        <w:pStyle w:val="ListParagraph"/>
        <w:numPr>
          <w:ilvl w:val="0"/>
          <w:numId w:val="2"/>
        </w:numPr>
        <w:tabs>
          <w:tab w:pos="1504" w:val="left" w:leader="none"/>
        </w:tabs>
        <w:spacing w:line="280" w:lineRule="auto" w:before="0" w:after="0"/>
        <w:ind w:left="1135" w:right="139" w:firstLine="0"/>
        <w:jc w:val="both"/>
        <w:rPr>
          <w:sz w:val="24"/>
        </w:rPr>
      </w:pPr>
      <w:r>
        <w:rPr>
          <w:sz w:val="24"/>
        </w:rPr>
        <w:t>No influirán en la agilización o resolución de trámite o procedimiento administrativo sin justa causa y, en ningún caso, cuando ello comporte un</w:t>
      </w:r>
      <w:r>
        <w:rPr>
          <w:spacing w:val="80"/>
          <w:sz w:val="24"/>
        </w:rPr>
        <w:t> </w:t>
      </w:r>
      <w:r>
        <w:rPr>
          <w:sz w:val="24"/>
        </w:rPr>
        <w:t>privilegio en</w:t>
      </w:r>
      <w:r>
        <w:rPr>
          <w:spacing w:val="16"/>
          <w:sz w:val="24"/>
        </w:rPr>
        <w:t> </w:t>
      </w:r>
      <w:r>
        <w:rPr>
          <w:sz w:val="24"/>
        </w:rPr>
        <w:t>beneficio de los</w:t>
      </w:r>
      <w:r>
        <w:rPr>
          <w:spacing w:val="16"/>
          <w:sz w:val="24"/>
        </w:rPr>
        <w:t> </w:t>
      </w:r>
      <w:r>
        <w:rPr>
          <w:sz w:val="24"/>
        </w:rPr>
        <w:t>titulares</w:t>
      </w:r>
      <w:r>
        <w:rPr>
          <w:spacing w:val="16"/>
          <w:sz w:val="24"/>
        </w:rPr>
        <w:t> </w:t>
      </w:r>
      <w:r>
        <w:rPr>
          <w:sz w:val="24"/>
        </w:rPr>
        <w:t>de los</w:t>
      </w:r>
      <w:r>
        <w:rPr>
          <w:spacing w:val="16"/>
          <w:sz w:val="24"/>
        </w:rPr>
        <w:t> </w:t>
      </w:r>
      <w:r>
        <w:rPr>
          <w:sz w:val="24"/>
        </w:rPr>
        <w:t>cargos</w:t>
      </w:r>
      <w:r>
        <w:rPr>
          <w:spacing w:val="16"/>
          <w:sz w:val="24"/>
        </w:rPr>
        <w:t> </w:t>
      </w:r>
      <w:r>
        <w:rPr>
          <w:sz w:val="24"/>
        </w:rPr>
        <w:t>públicos</w:t>
      </w:r>
      <w:r>
        <w:rPr>
          <w:spacing w:val="16"/>
          <w:sz w:val="24"/>
        </w:rPr>
        <w:t> </w:t>
      </w:r>
      <w:r>
        <w:rPr>
          <w:sz w:val="24"/>
        </w:rPr>
        <w:t>o su entorno familiar y</w:t>
      </w:r>
      <w:r>
        <w:rPr>
          <w:spacing w:val="30"/>
          <w:sz w:val="24"/>
        </w:rPr>
        <w:t> </w:t>
      </w:r>
      <w:r>
        <w:rPr>
          <w:sz w:val="24"/>
        </w:rPr>
        <w:t>social</w:t>
      </w:r>
      <w:r>
        <w:rPr>
          <w:spacing w:val="29"/>
          <w:sz w:val="24"/>
        </w:rPr>
        <w:t> </w:t>
      </w:r>
      <w:r>
        <w:rPr>
          <w:sz w:val="24"/>
        </w:rPr>
        <w:t>inmediato</w:t>
      </w:r>
      <w:r>
        <w:rPr>
          <w:spacing w:val="27"/>
          <w:sz w:val="24"/>
        </w:rPr>
        <w:t> </w:t>
      </w:r>
      <w:r>
        <w:rPr>
          <w:sz w:val="24"/>
        </w:rPr>
        <w:t>o</w:t>
      </w:r>
      <w:r>
        <w:rPr>
          <w:spacing w:val="27"/>
          <w:sz w:val="24"/>
        </w:rPr>
        <w:t> </w:t>
      </w:r>
      <w:r>
        <w:rPr>
          <w:sz w:val="24"/>
        </w:rPr>
        <w:t>cuando</w:t>
      </w:r>
      <w:r>
        <w:rPr>
          <w:spacing w:val="27"/>
          <w:sz w:val="24"/>
        </w:rPr>
        <w:t> </w:t>
      </w:r>
      <w:r>
        <w:rPr>
          <w:sz w:val="24"/>
        </w:rPr>
        <w:t>suponga</w:t>
      </w:r>
      <w:r>
        <w:rPr>
          <w:spacing w:val="29"/>
          <w:sz w:val="24"/>
        </w:rPr>
        <w:t> </w:t>
      </w:r>
      <w:r>
        <w:rPr>
          <w:sz w:val="24"/>
        </w:rPr>
        <w:t>un</w:t>
      </w:r>
      <w:r>
        <w:rPr>
          <w:spacing w:val="30"/>
          <w:sz w:val="24"/>
        </w:rPr>
        <w:t> </w:t>
      </w:r>
      <w:r>
        <w:rPr>
          <w:sz w:val="24"/>
        </w:rPr>
        <w:t>menoscabo</w:t>
      </w:r>
      <w:r>
        <w:rPr>
          <w:spacing w:val="27"/>
          <w:sz w:val="24"/>
        </w:rPr>
        <w:t> </w:t>
      </w:r>
      <w:r>
        <w:rPr>
          <w:sz w:val="24"/>
        </w:rPr>
        <w:t>de</w:t>
      </w:r>
      <w:r>
        <w:rPr>
          <w:spacing w:val="29"/>
          <w:sz w:val="24"/>
        </w:rPr>
        <w:t> </w:t>
      </w:r>
      <w:r>
        <w:rPr>
          <w:sz w:val="24"/>
        </w:rPr>
        <w:t>los</w:t>
      </w:r>
      <w:r>
        <w:rPr>
          <w:spacing w:val="30"/>
          <w:sz w:val="24"/>
        </w:rPr>
        <w:t> </w:t>
      </w:r>
      <w:r>
        <w:rPr>
          <w:sz w:val="24"/>
        </w:rPr>
        <w:t>intereses</w:t>
      </w:r>
      <w:r>
        <w:rPr>
          <w:spacing w:val="30"/>
          <w:sz w:val="24"/>
        </w:rPr>
        <w:t> </w:t>
      </w:r>
      <w:r>
        <w:rPr>
          <w:sz w:val="24"/>
        </w:rPr>
        <w:t>de</w:t>
      </w:r>
      <w:r>
        <w:rPr>
          <w:spacing w:val="29"/>
          <w:sz w:val="24"/>
        </w:rPr>
        <w:t> </w:t>
      </w:r>
      <w:r>
        <w:rPr>
          <w:sz w:val="24"/>
        </w:rPr>
        <w:t>terceros.</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0"/>
          <w:numId w:val="2"/>
        </w:numPr>
        <w:tabs>
          <w:tab w:pos="1497" w:val="left" w:leader="none"/>
        </w:tabs>
        <w:spacing w:line="280" w:lineRule="auto" w:before="0" w:after="0"/>
        <w:ind w:left="1135" w:right="140" w:firstLine="0"/>
        <w:jc w:val="both"/>
        <w:rPr>
          <w:sz w:val="24"/>
        </w:rPr>
      </w:pPr>
      <w:r>
        <w:rPr>
          <w:sz w:val="24"/>
        </w:rPr>
        <w:t>Cumplirán con diligencia las tareas que les correspondan o se les encomienden y, en su caso, resolverán dentro de plazo los procedimientos o expedientes de su </w:t>
      </w:r>
      <w:r>
        <w:rPr>
          <w:spacing w:val="-2"/>
          <w:sz w:val="24"/>
        </w:rPr>
        <w:t>competencia.</w:t>
      </w:r>
    </w:p>
    <w:p>
      <w:pPr>
        <w:pStyle w:val="ListParagraph"/>
        <w:numPr>
          <w:ilvl w:val="0"/>
          <w:numId w:val="2"/>
        </w:numPr>
        <w:tabs>
          <w:tab w:pos="1466" w:val="left" w:leader="none"/>
        </w:tabs>
        <w:spacing w:line="280" w:lineRule="auto" w:before="4" w:after="0"/>
        <w:ind w:left="1135" w:right="137" w:firstLine="0"/>
        <w:jc w:val="both"/>
        <w:rPr>
          <w:sz w:val="24"/>
        </w:rPr>
      </w:pPr>
      <w:r>
        <w:rPr>
          <w:sz w:val="24"/>
        </w:rPr>
        <w:t>Ejercerán sus atribuciones según el principio de dedicación al servicio público absteniéndose no solo de conductas contrarias al mismo, sino también de cualesquiera otras que comprometan la neutralidad en el ejercicio de los servicios </w:t>
      </w:r>
      <w:r>
        <w:rPr>
          <w:spacing w:val="-2"/>
          <w:sz w:val="24"/>
        </w:rPr>
        <w:t>públicos.</w:t>
      </w:r>
    </w:p>
    <w:p>
      <w:pPr>
        <w:pStyle w:val="ListParagraph"/>
        <w:numPr>
          <w:ilvl w:val="0"/>
          <w:numId w:val="2"/>
        </w:numPr>
        <w:tabs>
          <w:tab w:pos="1548" w:val="left" w:leader="none"/>
        </w:tabs>
        <w:spacing w:line="280" w:lineRule="auto" w:before="4" w:after="0"/>
        <w:ind w:left="1135" w:right="139" w:firstLine="0"/>
        <w:jc w:val="both"/>
        <w:rPr>
          <w:sz w:val="24"/>
        </w:rPr>
      </w:pPr>
      <w:r>
        <w:rPr>
          <w:sz w:val="24"/>
        </w:rPr>
        <w:t>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w:t>
      </w:r>
    </w:p>
    <w:p>
      <w:pPr>
        <w:pStyle w:val="BodyText"/>
        <w:spacing w:before="51"/>
      </w:pPr>
    </w:p>
    <w:p>
      <w:pPr>
        <w:pStyle w:val="BodyText"/>
        <w:ind w:left="1135"/>
      </w:pPr>
      <w:r>
        <w:rPr>
          <w:spacing w:val="15"/>
        </w:rPr>
        <w:t>Artículo</w:t>
      </w:r>
      <w:r>
        <w:rPr>
          <w:spacing w:val="-6"/>
        </w:rPr>
        <w:t> </w:t>
      </w:r>
      <w:r>
        <w:rPr>
          <w:spacing w:val="12"/>
        </w:rPr>
        <w:t>54.</w:t>
      </w:r>
      <w:r>
        <w:rPr>
          <w:spacing w:val="-8"/>
        </w:rPr>
        <w:t> </w:t>
      </w:r>
      <w:r>
        <w:rPr>
          <w:spacing w:val="12"/>
        </w:rPr>
        <w:t>Principios</w:t>
      </w:r>
      <w:r>
        <w:rPr>
          <w:spacing w:val="-3"/>
        </w:rPr>
        <w:t> </w:t>
      </w:r>
      <w:r>
        <w:rPr/>
        <w:t>de</w:t>
      </w:r>
      <w:r>
        <w:rPr>
          <w:spacing w:val="-8"/>
        </w:rPr>
        <w:t> </w:t>
      </w:r>
      <w:r>
        <w:rPr>
          <w:spacing w:val="11"/>
        </w:rPr>
        <w:t>conducta.</w:t>
      </w:r>
    </w:p>
    <w:p>
      <w:pPr>
        <w:pStyle w:val="BodyText"/>
        <w:spacing w:before="98"/>
      </w:pPr>
    </w:p>
    <w:p>
      <w:pPr>
        <w:pStyle w:val="ListParagraph"/>
        <w:numPr>
          <w:ilvl w:val="0"/>
          <w:numId w:val="3"/>
        </w:numPr>
        <w:tabs>
          <w:tab w:pos="1402" w:val="left" w:leader="none"/>
        </w:tabs>
        <w:spacing w:line="280" w:lineRule="auto" w:before="0" w:after="0"/>
        <w:ind w:left="1135" w:right="143" w:firstLine="0"/>
        <w:jc w:val="both"/>
        <w:rPr>
          <w:sz w:val="24"/>
        </w:rPr>
      </w:pPr>
      <w:r>
        <w:rPr>
          <w:sz w:val="24"/>
        </w:rPr>
        <w:t>Tratarán con atención y respeto a los ciudadanos, a sus superiores y a los restantes empleados públicos.</w:t>
      </w:r>
    </w:p>
    <w:p>
      <w:pPr>
        <w:pStyle w:val="ListParagraph"/>
        <w:numPr>
          <w:ilvl w:val="0"/>
          <w:numId w:val="3"/>
        </w:numPr>
        <w:tabs>
          <w:tab w:pos="1385" w:val="left" w:leader="none"/>
        </w:tabs>
        <w:spacing w:line="280" w:lineRule="auto" w:before="1" w:after="0"/>
        <w:ind w:left="1135" w:right="142" w:firstLine="0"/>
        <w:jc w:val="both"/>
        <w:rPr>
          <w:sz w:val="24"/>
        </w:rPr>
      </w:pPr>
      <w:r>
        <w:rPr>
          <w:sz w:val="24"/>
        </w:rPr>
        <w:t>El desempeño de las tareas correspondientes a su puesto de trabajo se realizará de forma diligente y cumpliendo la jornada y el horario establecidos.</w:t>
      </w:r>
    </w:p>
    <w:p>
      <w:pPr>
        <w:pStyle w:val="ListParagraph"/>
        <w:numPr>
          <w:ilvl w:val="0"/>
          <w:numId w:val="3"/>
        </w:numPr>
        <w:tabs>
          <w:tab w:pos="1409" w:val="left" w:leader="none"/>
        </w:tabs>
        <w:spacing w:line="280" w:lineRule="auto" w:before="3" w:after="0"/>
        <w:ind w:left="1135" w:right="138" w:firstLine="0"/>
        <w:jc w:val="both"/>
        <w:rPr>
          <w:sz w:val="24"/>
        </w:rPr>
      </w:pPr>
      <w:r>
        <w:rPr>
          <w:sz w:val="24"/>
        </w:rPr>
        <w:t>Obedecerán las instrucciones y órdenes profesionales de los superiores, salvo</w:t>
      </w:r>
      <w:r>
        <w:rPr>
          <w:spacing w:val="40"/>
          <w:sz w:val="24"/>
        </w:rPr>
        <w:t> </w:t>
      </w:r>
      <w:r>
        <w:rPr>
          <w:sz w:val="24"/>
        </w:rPr>
        <w:t>que</w:t>
      </w:r>
      <w:r>
        <w:rPr>
          <w:spacing w:val="40"/>
          <w:sz w:val="24"/>
        </w:rPr>
        <w:t> </w:t>
      </w:r>
      <w:r>
        <w:rPr>
          <w:sz w:val="24"/>
        </w:rPr>
        <w:t>constituyan</w:t>
      </w:r>
      <w:r>
        <w:rPr>
          <w:spacing w:val="40"/>
          <w:sz w:val="24"/>
        </w:rPr>
        <w:t> </w:t>
      </w:r>
      <w:r>
        <w:rPr>
          <w:sz w:val="24"/>
        </w:rPr>
        <w:t>una</w:t>
      </w:r>
      <w:r>
        <w:rPr>
          <w:spacing w:val="40"/>
          <w:sz w:val="24"/>
        </w:rPr>
        <w:t> </w:t>
      </w:r>
      <w:r>
        <w:rPr>
          <w:sz w:val="24"/>
        </w:rPr>
        <w:t>infracción</w:t>
      </w:r>
      <w:r>
        <w:rPr>
          <w:spacing w:val="40"/>
          <w:sz w:val="24"/>
        </w:rPr>
        <w:t> </w:t>
      </w:r>
      <w:r>
        <w:rPr>
          <w:sz w:val="24"/>
        </w:rPr>
        <w:t>manifiesta</w:t>
      </w:r>
      <w:r>
        <w:rPr>
          <w:spacing w:val="40"/>
          <w:sz w:val="24"/>
        </w:rPr>
        <w:t> </w:t>
      </w:r>
      <w:r>
        <w:rPr>
          <w:sz w:val="24"/>
        </w:rPr>
        <w:t>del</w:t>
      </w:r>
      <w:r>
        <w:rPr>
          <w:spacing w:val="40"/>
          <w:sz w:val="24"/>
        </w:rPr>
        <w:t> </w:t>
      </w:r>
      <w:r>
        <w:rPr>
          <w:sz w:val="24"/>
        </w:rPr>
        <w:t>ordenamiento</w:t>
      </w:r>
      <w:r>
        <w:rPr>
          <w:spacing w:val="40"/>
          <w:sz w:val="24"/>
        </w:rPr>
        <w:t> </w:t>
      </w:r>
      <w:r>
        <w:rPr>
          <w:sz w:val="24"/>
        </w:rPr>
        <w:t>jurídico,</w:t>
      </w:r>
      <w:r>
        <w:rPr>
          <w:spacing w:val="40"/>
          <w:sz w:val="24"/>
        </w:rPr>
        <w:t> </w:t>
      </w:r>
      <w:r>
        <w:rPr>
          <w:sz w:val="24"/>
        </w:rPr>
        <w:t>en</w:t>
      </w:r>
      <w:r>
        <w:rPr>
          <w:spacing w:val="40"/>
          <w:sz w:val="24"/>
        </w:rPr>
        <w:t> </w:t>
      </w:r>
      <w:r>
        <w:rPr>
          <w:sz w:val="24"/>
        </w:rPr>
        <w:t>cuyo caso las pondrán inmediatamente en conocimiento de los órganos de inspección </w:t>
      </w:r>
      <w:r>
        <w:rPr>
          <w:spacing w:val="-2"/>
          <w:sz w:val="24"/>
        </w:rPr>
        <w:t>procedentes.</w:t>
      </w:r>
    </w:p>
    <w:p>
      <w:pPr>
        <w:pStyle w:val="ListParagraph"/>
        <w:numPr>
          <w:ilvl w:val="0"/>
          <w:numId w:val="3"/>
        </w:numPr>
        <w:tabs>
          <w:tab w:pos="1441" w:val="left" w:leader="none"/>
        </w:tabs>
        <w:spacing w:line="280" w:lineRule="auto" w:before="4" w:after="0"/>
        <w:ind w:left="1135" w:right="135" w:firstLine="0"/>
        <w:jc w:val="both"/>
        <w:rPr>
          <w:sz w:val="24"/>
        </w:rPr>
      </w:pPr>
      <w:r>
        <w:rPr>
          <w:sz w:val="24"/>
        </w:rPr>
        <w:t>Informarán a los ciudadanos sobre aquellas materias o asuntos que tengan derecho a conocer, y facilitarán el ejercicio de sus derechos y el cumplimiento de sus obligaciones.</w:t>
      </w:r>
    </w:p>
    <w:p>
      <w:pPr>
        <w:pStyle w:val="ListParagraph"/>
        <w:numPr>
          <w:ilvl w:val="0"/>
          <w:numId w:val="3"/>
        </w:numPr>
        <w:tabs>
          <w:tab w:pos="1397" w:val="left" w:leader="none"/>
        </w:tabs>
        <w:spacing w:line="280" w:lineRule="auto" w:before="3" w:after="0"/>
        <w:ind w:left="1135" w:right="140" w:firstLine="0"/>
        <w:jc w:val="both"/>
        <w:rPr>
          <w:sz w:val="24"/>
        </w:rPr>
      </w:pPr>
      <w:r>
        <w:rPr>
          <w:sz w:val="24"/>
        </w:rPr>
        <w:t>Administrarán los recursos y bienes públicos con austeridad, y no utilizarán los mismos en provecho propio o de personas allegadas. Tendrán, asimismo, el deber de velar por su conservación.</w:t>
      </w:r>
    </w:p>
    <w:p>
      <w:pPr>
        <w:pStyle w:val="ListParagraph"/>
        <w:numPr>
          <w:ilvl w:val="0"/>
          <w:numId w:val="3"/>
        </w:numPr>
        <w:tabs>
          <w:tab w:pos="1412" w:val="left" w:leader="none"/>
        </w:tabs>
        <w:spacing w:line="283" w:lineRule="auto" w:before="1" w:after="0"/>
        <w:ind w:left="1135" w:right="141" w:firstLine="0"/>
        <w:jc w:val="both"/>
        <w:rPr>
          <w:sz w:val="24"/>
        </w:rPr>
      </w:pPr>
      <w:r>
        <w:rPr>
          <w:sz w:val="24"/>
        </w:rPr>
        <w:t>Se rechazará cualquier regalo, favor o servicio en condiciones ventajosas que vaya más allá de los usos habituales, sociales y de cortesía, sin perjuicio de lo establecido en el Código Penal.</w:t>
      </w:r>
    </w:p>
    <w:p>
      <w:pPr>
        <w:pStyle w:val="ListParagraph"/>
        <w:numPr>
          <w:ilvl w:val="0"/>
          <w:numId w:val="3"/>
        </w:numPr>
        <w:tabs>
          <w:tab w:pos="1481" w:val="left" w:leader="none"/>
        </w:tabs>
        <w:spacing w:line="283" w:lineRule="auto" w:before="0" w:after="0"/>
        <w:ind w:left="1135" w:right="140" w:firstLine="0"/>
        <w:jc w:val="both"/>
        <w:rPr>
          <w:sz w:val="24"/>
        </w:rPr>
      </w:pPr>
      <w:r>
        <w:rPr>
          <w:sz w:val="24"/>
        </w:rPr>
        <w:t>Garantizarán la constancia y permanencia de los documentos para su transmisión</w:t>
      </w:r>
      <w:r>
        <w:rPr>
          <w:spacing w:val="40"/>
          <w:sz w:val="24"/>
        </w:rPr>
        <w:t> </w:t>
      </w:r>
      <w:r>
        <w:rPr>
          <w:sz w:val="24"/>
        </w:rPr>
        <w:t>y</w:t>
      </w:r>
      <w:r>
        <w:rPr>
          <w:spacing w:val="40"/>
          <w:sz w:val="24"/>
        </w:rPr>
        <w:t> </w:t>
      </w:r>
      <w:r>
        <w:rPr>
          <w:sz w:val="24"/>
        </w:rPr>
        <w:t>entrega</w:t>
      </w:r>
      <w:r>
        <w:rPr>
          <w:spacing w:val="40"/>
          <w:sz w:val="24"/>
        </w:rPr>
        <w:t> </w:t>
      </w:r>
      <w:r>
        <w:rPr>
          <w:sz w:val="24"/>
        </w:rPr>
        <w:t>a</w:t>
      </w:r>
      <w:r>
        <w:rPr>
          <w:spacing w:val="40"/>
          <w:sz w:val="24"/>
        </w:rPr>
        <w:t> </w:t>
      </w:r>
      <w:r>
        <w:rPr>
          <w:sz w:val="24"/>
        </w:rPr>
        <w:t>sus</w:t>
      </w:r>
      <w:r>
        <w:rPr>
          <w:spacing w:val="40"/>
          <w:sz w:val="24"/>
        </w:rPr>
        <w:t> </w:t>
      </w:r>
      <w:r>
        <w:rPr>
          <w:sz w:val="24"/>
        </w:rPr>
        <w:t>posteriores</w:t>
      </w:r>
      <w:r>
        <w:rPr>
          <w:spacing w:val="40"/>
          <w:sz w:val="24"/>
        </w:rPr>
        <w:t> </w:t>
      </w:r>
      <w:r>
        <w:rPr>
          <w:sz w:val="24"/>
        </w:rPr>
        <w:t>responsables.</w:t>
      </w:r>
    </w:p>
    <w:p>
      <w:pPr>
        <w:pStyle w:val="ListParagraph"/>
        <w:numPr>
          <w:ilvl w:val="0"/>
          <w:numId w:val="3"/>
        </w:numPr>
        <w:tabs>
          <w:tab w:pos="1407" w:val="left" w:leader="none"/>
        </w:tabs>
        <w:spacing w:line="276" w:lineRule="exact" w:before="0" w:after="0"/>
        <w:ind w:left="1407" w:right="0" w:hanging="272"/>
        <w:jc w:val="both"/>
        <w:rPr>
          <w:sz w:val="24"/>
        </w:rPr>
      </w:pPr>
      <w:r>
        <w:rPr>
          <w:sz w:val="24"/>
        </w:rPr>
        <w:t>Mantendrán</w:t>
      </w:r>
      <w:r>
        <w:rPr>
          <w:spacing w:val="26"/>
          <w:sz w:val="24"/>
        </w:rPr>
        <w:t> </w:t>
      </w:r>
      <w:r>
        <w:rPr>
          <w:sz w:val="24"/>
        </w:rPr>
        <w:t>actualizada</w:t>
      </w:r>
      <w:r>
        <w:rPr>
          <w:spacing w:val="28"/>
          <w:sz w:val="24"/>
        </w:rPr>
        <w:t> </w:t>
      </w:r>
      <w:r>
        <w:rPr>
          <w:sz w:val="24"/>
        </w:rPr>
        <w:t>su</w:t>
      </w:r>
      <w:r>
        <w:rPr>
          <w:spacing w:val="28"/>
          <w:sz w:val="24"/>
        </w:rPr>
        <w:t> </w:t>
      </w:r>
      <w:r>
        <w:rPr>
          <w:sz w:val="24"/>
        </w:rPr>
        <w:t>formación</w:t>
      </w:r>
      <w:r>
        <w:rPr>
          <w:spacing w:val="30"/>
          <w:sz w:val="24"/>
        </w:rPr>
        <w:t> </w:t>
      </w:r>
      <w:r>
        <w:rPr>
          <w:sz w:val="24"/>
        </w:rPr>
        <w:t>y</w:t>
      </w:r>
      <w:r>
        <w:rPr>
          <w:spacing w:val="29"/>
          <w:sz w:val="24"/>
        </w:rPr>
        <w:t> </w:t>
      </w:r>
      <w:r>
        <w:rPr>
          <w:spacing w:val="-2"/>
          <w:sz w:val="24"/>
        </w:rPr>
        <w:t>cualificación.</w:t>
      </w:r>
    </w:p>
    <w:p>
      <w:pPr>
        <w:pStyle w:val="ListParagraph"/>
        <w:numPr>
          <w:ilvl w:val="0"/>
          <w:numId w:val="3"/>
        </w:numPr>
        <w:tabs>
          <w:tab w:pos="1395" w:val="left" w:leader="none"/>
        </w:tabs>
        <w:spacing w:line="240" w:lineRule="auto" w:before="43" w:after="0"/>
        <w:ind w:left="1395" w:right="0" w:hanging="260"/>
        <w:jc w:val="both"/>
        <w:rPr>
          <w:sz w:val="24"/>
        </w:rPr>
      </w:pPr>
      <w:r>
        <w:rPr>
          <w:sz w:val="24"/>
        </w:rPr>
        <w:t>Observarán</w:t>
      </w:r>
      <w:r>
        <w:rPr>
          <w:spacing w:val="30"/>
          <w:sz w:val="24"/>
        </w:rPr>
        <w:t> </w:t>
      </w:r>
      <w:r>
        <w:rPr>
          <w:sz w:val="24"/>
        </w:rPr>
        <w:t>las</w:t>
      </w:r>
      <w:r>
        <w:rPr>
          <w:spacing w:val="31"/>
          <w:sz w:val="24"/>
        </w:rPr>
        <w:t> </w:t>
      </w:r>
      <w:r>
        <w:rPr>
          <w:sz w:val="24"/>
        </w:rPr>
        <w:t>normas</w:t>
      </w:r>
      <w:r>
        <w:rPr>
          <w:spacing w:val="30"/>
          <w:sz w:val="24"/>
        </w:rPr>
        <w:t> </w:t>
      </w:r>
      <w:r>
        <w:rPr>
          <w:sz w:val="24"/>
        </w:rPr>
        <w:t>sobre</w:t>
      </w:r>
      <w:r>
        <w:rPr>
          <w:spacing w:val="30"/>
          <w:sz w:val="24"/>
        </w:rPr>
        <w:t> </w:t>
      </w:r>
      <w:r>
        <w:rPr>
          <w:sz w:val="24"/>
        </w:rPr>
        <w:t>seguridad</w:t>
      </w:r>
      <w:r>
        <w:rPr>
          <w:spacing w:val="27"/>
          <w:sz w:val="24"/>
        </w:rPr>
        <w:t> </w:t>
      </w:r>
      <w:r>
        <w:rPr>
          <w:sz w:val="24"/>
        </w:rPr>
        <w:t>y</w:t>
      </w:r>
      <w:r>
        <w:rPr>
          <w:spacing w:val="31"/>
          <w:sz w:val="24"/>
        </w:rPr>
        <w:t> </w:t>
      </w:r>
      <w:r>
        <w:rPr>
          <w:sz w:val="24"/>
        </w:rPr>
        <w:t>salud</w:t>
      </w:r>
      <w:r>
        <w:rPr>
          <w:spacing w:val="30"/>
          <w:sz w:val="24"/>
        </w:rPr>
        <w:t> </w:t>
      </w:r>
      <w:r>
        <w:rPr>
          <w:spacing w:val="-2"/>
          <w:sz w:val="24"/>
        </w:rPr>
        <w:t>laboral.</w:t>
      </w:r>
    </w:p>
    <w:p>
      <w:pPr>
        <w:pStyle w:val="ListParagraph"/>
        <w:numPr>
          <w:ilvl w:val="0"/>
          <w:numId w:val="3"/>
        </w:numPr>
        <w:tabs>
          <w:tab w:pos="1509" w:val="left" w:leader="none"/>
        </w:tabs>
        <w:spacing w:line="280" w:lineRule="auto" w:before="48" w:after="0"/>
        <w:ind w:left="1135" w:right="137" w:firstLine="0"/>
        <w:jc w:val="both"/>
        <w:rPr>
          <w:sz w:val="24"/>
        </w:rPr>
      </w:pPr>
      <w:r>
        <w:rPr>
          <w:sz w:val="24"/>
        </w:rPr>
        <w:t>Pondrán en conocimiento de sus superiores o de los órganos competentes las propuestas que consideren adecuadas para mejorar el desarrollo de las funciones</w:t>
      </w:r>
      <w:r>
        <w:rPr>
          <w:spacing w:val="40"/>
          <w:sz w:val="24"/>
        </w:rPr>
        <w:t> </w:t>
      </w:r>
      <w:r>
        <w:rPr>
          <w:sz w:val="24"/>
        </w:rPr>
        <w:t>de la unidad en la que estén destinados. A estos efectos se podrá prever la</w:t>
      </w:r>
      <w:r>
        <w:rPr>
          <w:spacing w:val="40"/>
          <w:sz w:val="24"/>
        </w:rPr>
        <w:t> </w:t>
      </w:r>
      <w:r>
        <w:rPr>
          <w:sz w:val="24"/>
        </w:rPr>
        <w:t>creación de la instancia adecuada competente para centralizar la recepción de las propuestas de los empleados públicos o administrados que sirvan para mejorar la eficacia en el servicio.</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0"/>
          <w:numId w:val="3"/>
        </w:numPr>
        <w:tabs>
          <w:tab w:pos="1466" w:val="left" w:leader="none"/>
        </w:tabs>
        <w:spacing w:line="280" w:lineRule="auto" w:before="0" w:after="0"/>
        <w:ind w:left="1135" w:right="139" w:firstLine="0"/>
        <w:jc w:val="left"/>
        <w:rPr>
          <w:sz w:val="24"/>
        </w:rPr>
      </w:pPr>
      <w:r>
        <w:rPr>
          <w:sz w:val="24"/>
        </w:rPr>
        <w:t>Garantizarán la atención al ciudadano en la lengua que lo solicite siempre que sea oficial en el territorio.</w:t>
      </w:r>
    </w:p>
    <w:p>
      <w:pPr>
        <w:pStyle w:val="BodyText"/>
        <w:spacing w:before="51"/>
      </w:pPr>
    </w:p>
    <w:p>
      <w:pPr>
        <w:pStyle w:val="BodyText"/>
        <w:spacing w:line="280" w:lineRule="auto"/>
        <w:ind w:left="1135" w:right="142"/>
        <w:jc w:val="both"/>
      </w:pPr>
      <w:r>
        <w:rPr/>
        <w:t>También resultará de aplicación las prescripciones establecidas en el Título II.</w:t>
      </w:r>
      <w:r>
        <w:rPr>
          <w:spacing w:val="80"/>
        </w:rPr>
        <w:t> </w:t>
      </w:r>
      <w:r>
        <w:rPr/>
        <w:t>Buen Gobierno, de la Ley 19/2013, de 9 de diciembre, de Transparencia, Acceso a la Información Pública y Buen Gobierno.</w:t>
      </w:r>
    </w:p>
    <w:p>
      <w:pPr>
        <w:pStyle w:val="BodyText"/>
        <w:spacing w:before="51"/>
      </w:pPr>
    </w:p>
    <w:p>
      <w:pPr>
        <w:pStyle w:val="BodyText"/>
        <w:spacing w:line="280" w:lineRule="auto" w:before="1"/>
        <w:ind w:left="1135" w:right="140"/>
        <w:jc w:val="both"/>
      </w:pPr>
      <w:r>
        <w:rPr/>
        <w:t>Sin perjuicio de ello, la ULPGC asume el compromiso de aprobación de un código</w:t>
      </w:r>
      <w:r>
        <w:rPr>
          <w:spacing w:val="40"/>
        </w:rPr>
        <w:t> </w:t>
      </w:r>
      <w:r>
        <w:rPr/>
        <w:t>de conducta específico de su ámbito de gestión y actividades, con el que reforzar</w:t>
      </w:r>
      <w:r>
        <w:rPr>
          <w:spacing w:val="40"/>
        </w:rPr>
        <w:t> </w:t>
      </w:r>
      <w:r>
        <w:rPr/>
        <w:t>la cultura ética de la organización.</w:t>
      </w:r>
    </w:p>
    <w:p>
      <w:pPr>
        <w:pStyle w:val="BodyText"/>
        <w:spacing w:after="0" w:line="280" w:lineRule="auto"/>
        <w:jc w:val="both"/>
        <w:sectPr>
          <w:pgSz w:w="11900" w:h="16850"/>
          <w:pgMar w:header="361" w:footer="879" w:top="1360" w:bottom="1060" w:left="566" w:right="992"/>
        </w:sectPr>
      </w:pPr>
    </w:p>
    <w:p>
      <w:pPr>
        <w:pStyle w:val="Heading1"/>
        <w:spacing w:line="276" w:lineRule="auto"/>
      </w:pPr>
      <w:bookmarkStart w:name="ANEXO V. Tabla para la evaluación de los" w:id="9"/>
      <w:bookmarkEnd w:id="9"/>
      <w:r>
        <w:rPr/>
      </w:r>
      <w:bookmarkStart w:name="_bookmark4" w:id="10"/>
      <w:bookmarkEnd w:id="10"/>
      <w:r>
        <w:rPr/>
      </w:r>
      <w:r>
        <w:rPr/>
        <w:t>ANEXO</w:t>
      </w:r>
      <w:r>
        <w:rPr>
          <w:spacing w:val="-5"/>
        </w:rPr>
        <w:t> </w:t>
      </w:r>
      <w:r>
        <w:rPr/>
        <w:t>V.</w:t>
      </w:r>
      <w:r>
        <w:rPr>
          <w:spacing w:val="-7"/>
        </w:rPr>
        <w:t> </w:t>
      </w:r>
      <w:r>
        <w:rPr/>
        <w:t>Tabla</w:t>
      </w:r>
      <w:r>
        <w:rPr>
          <w:spacing w:val="-5"/>
        </w:rPr>
        <w:t> </w:t>
      </w:r>
      <w:r>
        <w:rPr/>
        <w:t>para</w:t>
      </w:r>
      <w:r>
        <w:rPr>
          <w:spacing w:val="-5"/>
        </w:rPr>
        <w:t> </w:t>
      </w:r>
      <w:r>
        <w:rPr/>
        <w:t>la</w:t>
      </w:r>
      <w:r>
        <w:rPr>
          <w:spacing w:val="-5"/>
        </w:rPr>
        <w:t> </w:t>
      </w:r>
      <w:r>
        <w:rPr/>
        <w:t>evaluación</w:t>
      </w:r>
      <w:r>
        <w:rPr>
          <w:spacing w:val="-5"/>
        </w:rPr>
        <w:t> </w:t>
      </w:r>
      <w:r>
        <w:rPr/>
        <w:t>de</w:t>
      </w:r>
      <w:r>
        <w:rPr>
          <w:spacing w:val="-5"/>
        </w:rPr>
        <w:t> </w:t>
      </w:r>
      <w:r>
        <w:rPr/>
        <w:t>los</w:t>
      </w:r>
      <w:r>
        <w:rPr>
          <w:spacing w:val="-4"/>
        </w:rPr>
        <w:t> </w:t>
      </w:r>
      <w:r>
        <w:rPr/>
        <w:t>riesgos de fraude</w:t>
      </w:r>
    </w:p>
    <w:p>
      <w:pPr>
        <w:pStyle w:val="BodyText"/>
        <w:spacing w:line="280" w:lineRule="auto" w:before="445"/>
        <w:ind w:left="1135"/>
      </w:pPr>
      <w:r>
        <w:rPr>
          <w:spacing w:val="9"/>
          <w:w w:val="105"/>
        </w:rPr>
        <w:t>GUÍA</w:t>
      </w:r>
      <w:r>
        <w:rPr>
          <w:spacing w:val="40"/>
          <w:w w:val="105"/>
        </w:rPr>
        <w:t> </w:t>
      </w:r>
      <w:r>
        <w:rPr>
          <w:spacing w:val="10"/>
          <w:w w:val="105"/>
        </w:rPr>
        <w:t>PARA</w:t>
      </w:r>
      <w:r>
        <w:rPr>
          <w:spacing w:val="40"/>
          <w:w w:val="105"/>
        </w:rPr>
        <w:t> </w:t>
      </w:r>
      <w:r>
        <w:rPr>
          <w:spacing w:val="11"/>
          <w:w w:val="105"/>
        </w:rPr>
        <w:t>COMPLETAR</w:t>
      </w:r>
      <w:r>
        <w:rPr>
          <w:spacing w:val="40"/>
          <w:w w:val="105"/>
        </w:rPr>
        <w:t> </w:t>
      </w:r>
      <w:r>
        <w:rPr>
          <w:w w:val="105"/>
        </w:rPr>
        <w:t>LA</w:t>
      </w:r>
      <w:r>
        <w:rPr>
          <w:spacing w:val="40"/>
          <w:w w:val="105"/>
        </w:rPr>
        <w:t> </w:t>
      </w:r>
      <w:r>
        <w:rPr>
          <w:spacing w:val="11"/>
          <w:w w:val="105"/>
        </w:rPr>
        <w:t>TABLA</w:t>
      </w:r>
      <w:r>
        <w:rPr>
          <w:spacing w:val="40"/>
          <w:w w:val="105"/>
        </w:rPr>
        <w:t> </w:t>
      </w:r>
      <w:r>
        <w:rPr>
          <w:spacing w:val="9"/>
          <w:w w:val="105"/>
        </w:rPr>
        <w:t>PARA</w:t>
      </w:r>
      <w:r>
        <w:rPr>
          <w:spacing w:val="40"/>
          <w:w w:val="105"/>
        </w:rPr>
        <w:t> </w:t>
      </w:r>
      <w:r>
        <w:rPr>
          <w:w w:val="105"/>
        </w:rPr>
        <w:t>LA</w:t>
      </w:r>
      <w:r>
        <w:rPr>
          <w:spacing w:val="40"/>
          <w:w w:val="105"/>
        </w:rPr>
        <w:t> </w:t>
      </w:r>
      <w:r>
        <w:rPr>
          <w:spacing w:val="11"/>
          <w:w w:val="105"/>
        </w:rPr>
        <w:t>EVALUACIÓN</w:t>
      </w:r>
      <w:r>
        <w:rPr>
          <w:spacing w:val="40"/>
          <w:w w:val="105"/>
        </w:rPr>
        <w:t> </w:t>
      </w:r>
      <w:r>
        <w:rPr>
          <w:w w:val="105"/>
        </w:rPr>
        <w:t>DE</w:t>
      </w:r>
      <w:r>
        <w:rPr>
          <w:spacing w:val="40"/>
          <w:w w:val="105"/>
        </w:rPr>
        <w:t> </w:t>
      </w:r>
      <w:r>
        <w:rPr>
          <w:spacing w:val="10"/>
          <w:w w:val="105"/>
        </w:rPr>
        <w:t>RIESGOS</w:t>
      </w:r>
      <w:r>
        <w:rPr>
          <w:spacing w:val="40"/>
          <w:w w:val="105"/>
        </w:rPr>
        <w:t> </w:t>
      </w:r>
      <w:r>
        <w:rPr>
          <w:w w:val="105"/>
        </w:rPr>
        <w:t>DE </w:t>
      </w:r>
      <w:r>
        <w:rPr>
          <w:spacing w:val="7"/>
          <w:w w:val="105"/>
        </w:rPr>
        <w:t>FRAUDE</w:t>
      </w:r>
    </w:p>
    <w:p>
      <w:pPr>
        <w:pStyle w:val="BodyText"/>
        <w:spacing w:before="51"/>
      </w:pPr>
    </w:p>
    <w:p>
      <w:pPr>
        <w:pStyle w:val="BodyText"/>
        <w:spacing w:line="280" w:lineRule="auto"/>
        <w:ind w:left="1135" w:right="142"/>
      </w:pPr>
      <w:r>
        <w:rPr/>
        <w:t>Se</w:t>
      </w:r>
      <w:r>
        <w:rPr>
          <w:spacing w:val="24"/>
        </w:rPr>
        <w:t> </w:t>
      </w:r>
      <w:r>
        <w:rPr/>
        <w:t>recoge</w:t>
      </w:r>
      <w:r>
        <w:rPr>
          <w:spacing w:val="24"/>
        </w:rPr>
        <w:t> </w:t>
      </w:r>
      <w:r>
        <w:rPr/>
        <w:t>a</w:t>
      </w:r>
      <w:r>
        <w:rPr>
          <w:spacing w:val="24"/>
        </w:rPr>
        <w:t> </w:t>
      </w:r>
      <w:r>
        <w:rPr/>
        <w:t>continuación</w:t>
      </w:r>
      <w:r>
        <w:rPr>
          <w:spacing w:val="25"/>
        </w:rPr>
        <w:t> </w:t>
      </w:r>
      <w:r>
        <w:rPr/>
        <w:t>una</w:t>
      </w:r>
      <w:r>
        <w:rPr>
          <w:spacing w:val="24"/>
        </w:rPr>
        <w:t> </w:t>
      </w:r>
      <w:r>
        <w:rPr/>
        <w:t>Guía</w:t>
      </w:r>
      <w:r>
        <w:rPr>
          <w:spacing w:val="24"/>
        </w:rPr>
        <w:t> </w:t>
      </w:r>
      <w:r>
        <w:rPr/>
        <w:t>para</w:t>
      </w:r>
      <w:r>
        <w:rPr>
          <w:spacing w:val="24"/>
        </w:rPr>
        <w:t> </w:t>
      </w:r>
      <w:r>
        <w:rPr/>
        <w:t>completar</w:t>
      </w:r>
      <w:r>
        <w:rPr>
          <w:spacing w:val="29"/>
        </w:rPr>
        <w:t> </w:t>
      </w:r>
      <w:r>
        <w:rPr/>
        <w:t>la</w:t>
      </w:r>
      <w:r>
        <w:rPr>
          <w:spacing w:val="24"/>
        </w:rPr>
        <w:t> </w:t>
      </w:r>
      <w:r>
        <w:rPr/>
        <w:t>tabla</w:t>
      </w:r>
      <w:r>
        <w:rPr>
          <w:spacing w:val="24"/>
        </w:rPr>
        <w:t> </w:t>
      </w:r>
      <w:r>
        <w:rPr/>
        <w:t>para</w:t>
      </w:r>
      <w:r>
        <w:rPr>
          <w:spacing w:val="24"/>
        </w:rPr>
        <w:t> </w:t>
      </w:r>
      <w:r>
        <w:rPr/>
        <w:t>la</w:t>
      </w:r>
      <w:r>
        <w:rPr>
          <w:spacing w:val="24"/>
        </w:rPr>
        <w:t> </w:t>
      </w:r>
      <w:r>
        <w:rPr/>
        <w:t>evaluación</w:t>
      </w:r>
      <w:r>
        <w:rPr>
          <w:spacing w:val="25"/>
        </w:rPr>
        <w:t> </w:t>
      </w:r>
      <w:r>
        <w:rPr/>
        <w:t>de riesgos de fraude por parte de la ULPGC. Ver Tabla en </w:t>
      </w:r>
      <w:r>
        <w:rPr>
          <w:spacing w:val="-2"/>
        </w:rPr>
        <w:t>https://</w:t>
      </w:r>
      <w:hyperlink r:id="rId15">
        <w:r>
          <w:rPr>
            <w:spacing w:val="-2"/>
          </w:rPr>
          <w:t>www.ulpgc.es/transparencia/plan-antifraude-ulpgc</w:t>
        </w:r>
      </w:hyperlink>
    </w:p>
    <w:p>
      <w:pPr>
        <w:pStyle w:val="BodyText"/>
        <w:spacing w:before="51"/>
      </w:pPr>
    </w:p>
    <w:p>
      <w:pPr>
        <w:pStyle w:val="BodyText"/>
        <w:spacing w:line="280" w:lineRule="auto"/>
        <w:ind w:left="1135" w:right="137"/>
        <w:jc w:val="both"/>
      </w:pPr>
      <w:r>
        <w:rPr/>
        <w:t>Conforme a lo previsto en el artículo 6.4 de la Orden Ministerial HFP/1030/2021,</w:t>
      </w:r>
      <w:r>
        <w:rPr>
          <w:spacing w:val="40"/>
        </w:rPr>
        <w:t> </w:t>
      </w:r>
      <w:r>
        <w:rPr/>
        <w:t>de 29 de septiembre, por la que se configura el sistema de gestión del Plan de Recuperación,</w:t>
      </w:r>
      <w:r>
        <w:rPr>
          <w:spacing w:val="40"/>
        </w:rPr>
        <w:t> </w:t>
      </w:r>
      <w:r>
        <w:rPr/>
        <w:t>Transformación</w:t>
      </w:r>
      <w:r>
        <w:rPr>
          <w:spacing w:val="40"/>
        </w:rPr>
        <w:t> </w:t>
      </w:r>
      <w:r>
        <w:rPr/>
        <w:t>y</w:t>
      </w:r>
      <w:r>
        <w:rPr>
          <w:spacing w:val="40"/>
        </w:rPr>
        <w:t> </w:t>
      </w:r>
      <w:r>
        <w:rPr/>
        <w:t>Resiliencia</w:t>
      </w:r>
      <w:r>
        <w:rPr>
          <w:spacing w:val="40"/>
        </w:rPr>
        <w:t> </w:t>
      </w:r>
      <w:r>
        <w:rPr/>
        <w:t>(la</w:t>
      </w:r>
      <w:r>
        <w:rPr>
          <w:spacing w:val="40"/>
        </w:rPr>
        <w:t> </w:t>
      </w:r>
      <w:r>
        <w:rPr/>
        <w:t>"Orden"),</w:t>
      </w:r>
      <w:r>
        <w:rPr>
          <w:spacing w:val="40"/>
        </w:rPr>
        <w:t> </w:t>
      </w:r>
      <w:r>
        <w:rPr/>
        <w:t>la</w:t>
      </w:r>
      <w:r>
        <w:rPr>
          <w:spacing w:val="40"/>
        </w:rPr>
        <w:t> </w:t>
      </w:r>
      <w:r>
        <w:rPr/>
        <w:t>evaluación</w:t>
      </w:r>
      <w:r>
        <w:rPr>
          <w:spacing w:val="40"/>
        </w:rPr>
        <w:t> </w:t>
      </w:r>
      <w:r>
        <w:rPr/>
        <w:t>de</w:t>
      </w:r>
      <w:r>
        <w:rPr>
          <w:spacing w:val="40"/>
        </w:rPr>
        <w:t> </w:t>
      </w:r>
      <w:r>
        <w:rPr/>
        <w:t>riesgo de fraude, se establece como una actuación</w:t>
      </w:r>
      <w:r>
        <w:rPr>
          <w:spacing w:val="29"/>
        </w:rPr>
        <w:t> </w:t>
      </w:r>
      <w:r>
        <w:rPr/>
        <w:t>obligatoria para los órganos gestores</w:t>
      </w:r>
      <w:r>
        <w:rPr>
          <w:spacing w:val="40"/>
        </w:rPr>
        <w:t> </w:t>
      </w:r>
      <w:r>
        <w:rPr/>
        <w:t>la realización, de una evaluación del riesgo,</w:t>
      </w:r>
      <w:r>
        <w:rPr>
          <w:spacing w:val="40"/>
        </w:rPr>
        <w:t> </w:t>
      </w:r>
      <w:r>
        <w:rPr/>
        <w:t>impacto y probabilidad de riesgo de fraude en los procesos clave de la ejecución del Plan de Recuperación, Transformación y Resiliencia y su revisión periódica, bienal o anual según el riesgo de fraude y, en todo caso, cuando se haya detectado algún caso de fraude o haya cambios</w:t>
      </w:r>
      <w:r>
        <w:rPr>
          <w:spacing w:val="40"/>
        </w:rPr>
        <w:t> </w:t>
      </w:r>
      <w:r>
        <w:rPr/>
        <w:t>significativos</w:t>
      </w:r>
      <w:r>
        <w:rPr>
          <w:spacing w:val="40"/>
        </w:rPr>
        <w:t> </w:t>
      </w:r>
      <w:r>
        <w:rPr/>
        <w:t>en</w:t>
      </w:r>
      <w:r>
        <w:rPr>
          <w:spacing w:val="40"/>
        </w:rPr>
        <w:t> </w:t>
      </w:r>
      <w:r>
        <w:rPr/>
        <w:t>los procedimientos</w:t>
      </w:r>
      <w:r>
        <w:rPr>
          <w:spacing w:val="40"/>
        </w:rPr>
        <w:t> </w:t>
      </w:r>
      <w:r>
        <w:rPr/>
        <w:t>o en</w:t>
      </w:r>
      <w:r>
        <w:rPr>
          <w:spacing w:val="40"/>
        </w:rPr>
        <w:t> </w:t>
      </w:r>
      <w:r>
        <w:rPr/>
        <w:t>el personal.</w:t>
      </w:r>
    </w:p>
    <w:p>
      <w:pPr>
        <w:pStyle w:val="BodyText"/>
        <w:spacing w:before="58"/>
      </w:pPr>
    </w:p>
    <w:p>
      <w:pPr>
        <w:pStyle w:val="BodyText"/>
        <w:spacing w:line="280" w:lineRule="auto"/>
        <w:ind w:left="1135" w:right="137"/>
        <w:jc w:val="both"/>
      </w:pPr>
      <w:r>
        <w:rPr/>
        <w:t>De</w:t>
      </w:r>
      <w:r>
        <w:rPr>
          <w:spacing w:val="-1"/>
        </w:rPr>
        <w:t> </w:t>
      </w:r>
      <w:r>
        <w:rPr/>
        <w:t>igual forma</w:t>
      </w:r>
      <w:r>
        <w:rPr>
          <w:spacing w:val="-1"/>
        </w:rPr>
        <w:t> </w:t>
      </w:r>
      <w:r>
        <w:rPr/>
        <w:t>se</w:t>
      </w:r>
      <w:r>
        <w:rPr>
          <w:spacing w:val="-1"/>
        </w:rPr>
        <w:t> </w:t>
      </w:r>
      <w:r>
        <w:rPr/>
        <w:t>encuentra</w:t>
      </w:r>
      <w:r>
        <w:rPr>
          <w:spacing w:val="-1"/>
        </w:rPr>
        <w:t> </w:t>
      </w:r>
      <w:r>
        <w:rPr/>
        <w:t>previsto</w:t>
      </w:r>
      <w:r>
        <w:rPr>
          <w:spacing w:val="-1"/>
        </w:rPr>
        <w:t> </w:t>
      </w:r>
      <w:r>
        <w:rPr/>
        <w:t>en el artículo</w:t>
      </w:r>
      <w:r>
        <w:rPr>
          <w:spacing w:val="-1"/>
        </w:rPr>
        <w:t> </w:t>
      </w:r>
      <w:r>
        <w:rPr/>
        <w:t>6.e) del Real Decreto</w:t>
      </w:r>
      <w:r>
        <w:rPr>
          <w:spacing w:val="-1"/>
        </w:rPr>
        <w:t> </w:t>
      </w:r>
      <w:r>
        <w:rPr/>
        <w:t>641/2021, de 27 de julio, por el que se regula la concesión directa de subvenciones a universidades</w:t>
      </w:r>
      <w:r>
        <w:rPr>
          <w:spacing w:val="40"/>
        </w:rPr>
        <w:t> </w:t>
      </w:r>
      <w:r>
        <w:rPr/>
        <w:t>públicas</w:t>
      </w:r>
      <w:r>
        <w:rPr>
          <w:spacing w:val="40"/>
        </w:rPr>
        <w:t> </w:t>
      </w:r>
      <w:r>
        <w:rPr/>
        <w:t>españolas</w:t>
      </w:r>
      <w:r>
        <w:rPr>
          <w:spacing w:val="40"/>
        </w:rPr>
        <w:t> </w:t>
      </w:r>
      <w:r>
        <w:rPr/>
        <w:t>para</w:t>
      </w:r>
      <w:r>
        <w:rPr>
          <w:spacing w:val="40"/>
        </w:rPr>
        <w:t> </w:t>
      </w:r>
      <w:r>
        <w:rPr/>
        <w:t>la</w:t>
      </w:r>
      <w:r>
        <w:rPr>
          <w:spacing w:val="40"/>
        </w:rPr>
        <w:t> </w:t>
      </w:r>
      <w:r>
        <w:rPr/>
        <w:t>modernización</w:t>
      </w:r>
      <w:r>
        <w:rPr>
          <w:spacing w:val="40"/>
        </w:rPr>
        <w:t> </w:t>
      </w:r>
      <w:r>
        <w:rPr/>
        <w:t>y</w:t>
      </w:r>
      <w:r>
        <w:rPr>
          <w:spacing w:val="40"/>
        </w:rPr>
        <w:t> </w:t>
      </w:r>
      <w:r>
        <w:rPr/>
        <w:t>digitalización</w:t>
      </w:r>
      <w:r>
        <w:rPr>
          <w:spacing w:val="40"/>
        </w:rPr>
        <w:t> </w:t>
      </w:r>
      <w:r>
        <w:rPr/>
        <w:t>del sistema universitario español en el marco del Plan de Recuperación,</w:t>
      </w:r>
      <w:r>
        <w:rPr>
          <w:spacing w:val="40"/>
        </w:rPr>
        <w:t> </w:t>
      </w:r>
      <w:r>
        <w:rPr/>
        <w:t>Transformación y Resiliencia, estableciendo la obligación de las Universidades Públicas de: “Aplicar medidas para evitar el fraude, la corrupción y los conflictos de intereses a la hora de aplicar las subvenciones recibidas a la financiación de proyectos y actuaciones”.</w:t>
      </w:r>
    </w:p>
    <w:p>
      <w:pPr>
        <w:pStyle w:val="BodyText"/>
        <w:spacing w:before="55"/>
      </w:pPr>
    </w:p>
    <w:p>
      <w:pPr>
        <w:pStyle w:val="BodyText"/>
        <w:spacing w:line="280" w:lineRule="auto" w:before="1"/>
        <w:ind w:left="1135" w:right="142"/>
        <w:jc w:val="both"/>
      </w:pPr>
      <w:r>
        <w:rPr/>
        <w:t>La tabla para la evaluación de riesgos de fraude se ha estructurado de la siguiente </w:t>
      </w:r>
      <w:r>
        <w:rPr>
          <w:spacing w:val="-2"/>
        </w:rPr>
        <w:t>forma:</w:t>
      </w:r>
    </w:p>
    <w:p>
      <w:pPr>
        <w:pStyle w:val="BodyText"/>
        <w:spacing w:before="50"/>
      </w:pPr>
    </w:p>
    <w:p>
      <w:pPr>
        <w:pStyle w:val="ListParagraph"/>
        <w:numPr>
          <w:ilvl w:val="0"/>
          <w:numId w:val="4"/>
        </w:numPr>
        <w:tabs>
          <w:tab w:pos="221" w:val="left" w:leader="none"/>
        </w:tabs>
        <w:spacing w:line="240" w:lineRule="auto" w:before="0" w:after="0"/>
        <w:ind w:left="221" w:right="6392" w:hanging="221"/>
        <w:jc w:val="right"/>
        <w:rPr>
          <w:sz w:val="24"/>
        </w:rPr>
      </w:pPr>
      <w:r>
        <w:rPr>
          <w:sz w:val="24"/>
        </w:rPr>
        <w:t>Por</w:t>
      </w:r>
      <w:r>
        <w:rPr>
          <w:spacing w:val="15"/>
          <w:sz w:val="24"/>
        </w:rPr>
        <w:t> </w:t>
      </w:r>
      <w:r>
        <w:rPr>
          <w:sz w:val="24"/>
        </w:rPr>
        <w:t>método</w:t>
      </w:r>
      <w:r>
        <w:rPr>
          <w:spacing w:val="8"/>
          <w:sz w:val="24"/>
        </w:rPr>
        <w:t> </w:t>
      </w:r>
      <w:r>
        <w:rPr>
          <w:sz w:val="24"/>
        </w:rPr>
        <w:t>de</w:t>
      </w:r>
      <w:r>
        <w:rPr>
          <w:spacing w:val="6"/>
          <w:sz w:val="24"/>
        </w:rPr>
        <w:t> </w:t>
      </w:r>
      <w:r>
        <w:rPr>
          <w:spacing w:val="-2"/>
          <w:sz w:val="24"/>
        </w:rPr>
        <w:t>gestión:</w:t>
      </w:r>
    </w:p>
    <w:p>
      <w:pPr>
        <w:pStyle w:val="ListParagraph"/>
        <w:numPr>
          <w:ilvl w:val="1"/>
          <w:numId w:val="4"/>
        </w:numPr>
        <w:tabs>
          <w:tab w:pos="359" w:val="left" w:leader="none"/>
        </w:tabs>
        <w:spacing w:line="240" w:lineRule="auto" w:before="48" w:after="0"/>
        <w:ind w:left="359" w:right="6475" w:hanging="359"/>
        <w:jc w:val="right"/>
        <w:rPr>
          <w:sz w:val="24"/>
        </w:rPr>
      </w:pPr>
      <w:r>
        <w:rPr>
          <w:w w:val="105"/>
          <w:sz w:val="24"/>
        </w:rPr>
        <w:t>Subvenciones</w:t>
      </w:r>
      <w:r>
        <w:rPr>
          <w:spacing w:val="42"/>
          <w:w w:val="105"/>
          <w:sz w:val="24"/>
        </w:rPr>
        <w:t> </w:t>
      </w:r>
      <w:r>
        <w:rPr>
          <w:spacing w:val="-4"/>
          <w:w w:val="105"/>
          <w:sz w:val="24"/>
        </w:rPr>
        <w:t>(S).</w:t>
      </w:r>
    </w:p>
    <w:p>
      <w:pPr>
        <w:pStyle w:val="ListParagraph"/>
        <w:numPr>
          <w:ilvl w:val="1"/>
          <w:numId w:val="4"/>
        </w:numPr>
        <w:tabs>
          <w:tab w:pos="1853" w:val="left" w:leader="none"/>
        </w:tabs>
        <w:spacing w:line="240" w:lineRule="auto" w:before="48" w:after="0"/>
        <w:ind w:left="1853" w:right="0" w:hanging="358"/>
        <w:jc w:val="left"/>
        <w:rPr>
          <w:sz w:val="24"/>
        </w:rPr>
      </w:pPr>
      <w:r>
        <w:rPr>
          <w:sz w:val="24"/>
        </w:rPr>
        <w:t>Contratación</w:t>
      </w:r>
      <w:r>
        <w:rPr>
          <w:spacing w:val="50"/>
          <w:sz w:val="24"/>
        </w:rPr>
        <w:t> </w:t>
      </w:r>
      <w:r>
        <w:rPr>
          <w:spacing w:val="-4"/>
          <w:sz w:val="24"/>
        </w:rPr>
        <w:t>(C).</w:t>
      </w:r>
    </w:p>
    <w:p>
      <w:pPr>
        <w:pStyle w:val="ListParagraph"/>
        <w:numPr>
          <w:ilvl w:val="1"/>
          <w:numId w:val="4"/>
        </w:numPr>
        <w:tabs>
          <w:tab w:pos="1854" w:val="left" w:leader="none"/>
        </w:tabs>
        <w:spacing w:line="240" w:lineRule="auto" w:before="50" w:after="0"/>
        <w:ind w:left="1854" w:right="0" w:hanging="359"/>
        <w:jc w:val="left"/>
        <w:rPr>
          <w:sz w:val="24"/>
        </w:rPr>
      </w:pPr>
      <w:r>
        <w:rPr>
          <w:spacing w:val="4"/>
          <w:sz w:val="24"/>
        </w:rPr>
        <w:t>Convenios</w:t>
      </w:r>
      <w:r>
        <w:rPr>
          <w:spacing w:val="38"/>
          <w:sz w:val="24"/>
        </w:rPr>
        <w:t> </w:t>
      </w:r>
      <w:r>
        <w:rPr>
          <w:spacing w:val="-4"/>
          <w:sz w:val="24"/>
        </w:rPr>
        <w:t>(CV).</w:t>
      </w:r>
    </w:p>
    <w:p>
      <w:pPr>
        <w:pStyle w:val="ListParagraph"/>
        <w:numPr>
          <w:ilvl w:val="1"/>
          <w:numId w:val="4"/>
        </w:numPr>
        <w:tabs>
          <w:tab w:pos="1853" w:val="left" w:leader="none"/>
        </w:tabs>
        <w:spacing w:line="240" w:lineRule="auto" w:before="48" w:after="0"/>
        <w:ind w:left="1853" w:right="0" w:hanging="358"/>
        <w:jc w:val="left"/>
        <w:rPr>
          <w:sz w:val="24"/>
        </w:rPr>
      </w:pPr>
      <w:r>
        <w:rPr>
          <w:sz w:val="24"/>
        </w:rPr>
        <w:t>Medios</w:t>
      </w:r>
      <w:r>
        <w:rPr>
          <w:spacing w:val="33"/>
          <w:sz w:val="24"/>
        </w:rPr>
        <w:t> </w:t>
      </w:r>
      <w:r>
        <w:rPr>
          <w:sz w:val="24"/>
        </w:rPr>
        <w:t>propios</w:t>
      </w:r>
      <w:r>
        <w:rPr>
          <w:spacing w:val="34"/>
          <w:sz w:val="24"/>
        </w:rPr>
        <w:t> </w:t>
      </w:r>
      <w:r>
        <w:rPr>
          <w:spacing w:val="-4"/>
          <w:sz w:val="24"/>
        </w:rPr>
        <w:t>(MP).</w:t>
      </w:r>
    </w:p>
    <w:p>
      <w:pPr>
        <w:pStyle w:val="BodyText"/>
        <w:spacing w:before="95"/>
      </w:pPr>
    </w:p>
    <w:p>
      <w:pPr>
        <w:pStyle w:val="ListParagraph"/>
        <w:numPr>
          <w:ilvl w:val="0"/>
          <w:numId w:val="4"/>
        </w:numPr>
        <w:tabs>
          <w:tab w:pos="1402" w:val="left" w:leader="none"/>
        </w:tabs>
        <w:spacing w:line="283" w:lineRule="auto" w:before="0" w:after="0"/>
        <w:ind w:left="1135" w:right="140" w:firstLine="0"/>
        <w:jc w:val="left"/>
        <w:rPr>
          <w:sz w:val="24"/>
        </w:rPr>
      </w:pPr>
      <w:r>
        <w:rPr>
          <w:sz w:val="24"/>
        </w:rPr>
        <w:t>Dentro</w:t>
      </w:r>
      <w:r>
        <w:rPr>
          <w:spacing w:val="29"/>
          <w:sz w:val="24"/>
        </w:rPr>
        <w:t> </w:t>
      </w:r>
      <w:r>
        <w:rPr>
          <w:sz w:val="24"/>
        </w:rPr>
        <w:t>de</w:t>
      </w:r>
      <w:r>
        <w:rPr>
          <w:spacing w:val="31"/>
          <w:sz w:val="24"/>
        </w:rPr>
        <w:t> </w:t>
      </w:r>
      <w:r>
        <w:rPr>
          <w:sz w:val="24"/>
        </w:rPr>
        <w:t>cada</w:t>
      </w:r>
      <w:r>
        <w:rPr>
          <w:spacing w:val="31"/>
          <w:sz w:val="24"/>
        </w:rPr>
        <w:t> </w:t>
      </w:r>
      <w:r>
        <w:rPr>
          <w:sz w:val="24"/>
        </w:rPr>
        <w:t>método</w:t>
      </w:r>
      <w:r>
        <w:rPr>
          <w:spacing w:val="29"/>
          <w:sz w:val="24"/>
        </w:rPr>
        <w:t> </w:t>
      </w:r>
      <w:r>
        <w:rPr>
          <w:sz w:val="24"/>
        </w:rPr>
        <w:t>de</w:t>
      </w:r>
      <w:r>
        <w:rPr>
          <w:spacing w:val="31"/>
          <w:sz w:val="24"/>
        </w:rPr>
        <w:t> </w:t>
      </w:r>
      <w:r>
        <w:rPr>
          <w:sz w:val="24"/>
        </w:rPr>
        <w:t>gestión</w:t>
      </w:r>
      <w:r>
        <w:rPr>
          <w:spacing w:val="32"/>
          <w:sz w:val="24"/>
        </w:rPr>
        <w:t> </w:t>
      </w:r>
      <w:r>
        <w:rPr>
          <w:sz w:val="24"/>
        </w:rPr>
        <w:t>se</w:t>
      </w:r>
      <w:r>
        <w:rPr>
          <w:spacing w:val="31"/>
          <w:sz w:val="24"/>
        </w:rPr>
        <w:t> </w:t>
      </w:r>
      <w:r>
        <w:rPr>
          <w:sz w:val="24"/>
        </w:rPr>
        <w:t>ofrecen</w:t>
      </w:r>
      <w:r>
        <w:rPr>
          <w:spacing w:val="32"/>
          <w:sz w:val="24"/>
        </w:rPr>
        <w:t> </w:t>
      </w:r>
      <w:r>
        <w:rPr>
          <w:sz w:val="24"/>
        </w:rPr>
        <w:t>de</w:t>
      </w:r>
      <w:r>
        <w:rPr>
          <w:spacing w:val="31"/>
          <w:sz w:val="24"/>
        </w:rPr>
        <w:t> </w:t>
      </w:r>
      <w:r>
        <w:rPr>
          <w:sz w:val="24"/>
        </w:rPr>
        <w:t>manera</w:t>
      </w:r>
      <w:r>
        <w:rPr>
          <w:spacing w:val="31"/>
          <w:sz w:val="24"/>
        </w:rPr>
        <w:t> </w:t>
      </w:r>
      <w:r>
        <w:rPr>
          <w:sz w:val="24"/>
        </w:rPr>
        <w:t>predefinida distintos riesgos</w:t>
      </w:r>
      <w:r>
        <w:rPr>
          <w:spacing w:val="19"/>
          <w:sz w:val="24"/>
        </w:rPr>
        <w:t> </w:t>
      </w:r>
      <w:r>
        <w:rPr>
          <w:sz w:val="24"/>
        </w:rPr>
        <w:t>y, dentro de cada</w:t>
      </w:r>
      <w:r>
        <w:rPr>
          <w:spacing w:val="18"/>
          <w:sz w:val="24"/>
        </w:rPr>
        <w:t> </w:t>
      </w:r>
      <w:r>
        <w:rPr>
          <w:sz w:val="24"/>
        </w:rPr>
        <w:t>uno de ellos, posibles</w:t>
      </w:r>
      <w:r>
        <w:rPr>
          <w:spacing w:val="19"/>
          <w:sz w:val="24"/>
        </w:rPr>
        <w:t> </w:t>
      </w:r>
      <w:r>
        <w:rPr>
          <w:sz w:val="24"/>
        </w:rPr>
        <w:t>indicadores de</w:t>
      </w:r>
      <w:r>
        <w:rPr>
          <w:spacing w:val="18"/>
          <w:sz w:val="24"/>
        </w:rPr>
        <w:t> </w:t>
      </w:r>
      <w:r>
        <w:rPr>
          <w:sz w:val="24"/>
        </w:rPr>
        <w:t>riesgo y</w:t>
      </w:r>
      <w:r>
        <w:rPr>
          <w:spacing w:val="19"/>
          <w:sz w:val="24"/>
        </w:rPr>
        <w:t> </w:t>
      </w:r>
      <w:r>
        <w:rPr>
          <w:sz w:val="24"/>
        </w:rPr>
        <w:t>controles.</w:t>
      </w:r>
    </w:p>
    <w:p>
      <w:pPr>
        <w:pStyle w:val="ListParagraph"/>
        <w:spacing w:after="0" w:line="283" w:lineRule="auto"/>
        <w:jc w:val="left"/>
        <w:rPr>
          <w:sz w:val="24"/>
        </w:rPr>
        <w:sectPr>
          <w:pgSz w:w="11900" w:h="16850"/>
          <w:pgMar w:header="361" w:footer="879" w:top="1360" w:bottom="1060" w:left="566" w:right="992"/>
        </w:sectPr>
      </w:pPr>
    </w:p>
    <w:p>
      <w:pPr>
        <w:pStyle w:val="BodyText"/>
      </w:pPr>
    </w:p>
    <w:p>
      <w:pPr>
        <w:pStyle w:val="BodyText"/>
        <w:spacing w:before="105"/>
      </w:pPr>
    </w:p>
    <w:p>
      <w:pPr>
        <w:pStyle w:val="BodyText"/>
        <w:spacing w:line="280" w:lineRule="auto"/>
        <w:ind w:left="1135" w:right="138"/>
        <w:jc w:val="both"/>
      </w:pPr>
      <w:r>
        <w:rPr/>
        <w:t>Para cada uno de los métodos de gestión se presenta una portada en la que se recogen a modo de resumen los distintos riesgos y su descripción completa, detallando después cada riesgo en su hoja correspondiente junto a un listado de posibles indicadores de riesgo y de controles propuestos de forma orientativa para cada uno de ellos.</w:t>
      </w:r>
    </w:p>
    <w:p>
      <w:pPr>
        <w:pStyle w:val="BodyText"/>
        <w:spacing w:before="54"/>
      </w:pPr>
    </w:p>
    <w:p>
      <w:pPr>
        <w:pStyle w:val="BodyText"/>
        <w:spacing w:line="280" w:lineRule="auto" w:before="1"/>
        <w:ind w:left="1135" w:right="139"/>
        <w:jc w:val="both"/>
      </w:pPr>
      <w:r>
        <w:rPr/>
        <w:t>Cada riesgo tiene una única referencia. Las letras hacen alusión al método de gestión en el que se ha identificado dicho riesgo (S.R, riesgo en subvenciones; C.R, riesgo en contratación; CV.R, riesgo en convenios y MP.R, riesgo en medios</w:t>
      </w:r>
      <w:r>
        <w:rPr>
          <w:spacing w:val="80"/>
        </w:rPr>
        <w:t> </w:t>
      </w:r>
      <w:r>
        <w:rPr/>
        <w:t>propios) y los números identifican una referencia secuencial (S.R1, S.R2, S.R3… C.R1,</w:t>
      </w:r>
      <w:r>
        <w:rPr>
          <w:spacing w:val="-12"/>
        </w:rPr>
        <w:t> </w:t>
      </w:r>
      <w:r>
        <w:rPr/>
        <w:t>C.R2,</w:t>
      </w:r>
      <w:r>
        <w:rPr>
          <w:spacing w:val="-10"/>
        </w:rPr>
        <w:t> </w:t>
      </w:r>
      <w:r>
        <w:rPr/>
        <w:t>C.R3…</w:t>
      </w:r>
      <w:r>
        <w:rPr>
          <w:spacing w:val="-2"/>
        </w:rPr>
        <w:t> </w:t>
      </w:r>
      <w:r>
        <w:rPr/>
        <w:t>CV.R1,</w:t>
      </w:r>
      <w:r>
        <w:rPr>
          <w:spacing w:val="-12"/>
        </w:rPr>
        <w:t> </w:t>
      </w:r>
      <w:r>
        <w:rPr/>
        <w:t>CV.R2,</w:t>
      </w:r>
      <w:r>
        <w:rPr>
          <w:spacing w:val="-12"/>
        </w:rPr>
        <w:t> </w:t>
      </w:r>
      <w:r>
        <w:rPr/>
        <w:t>CV.R3… MP.R1,</w:t>
      </w:r>
      <w:r>
        <w:rPr>
          <w:spacing w:val="-10"/>
        </w:rPr>
        <w:t> </w:t>
      </w:r>
      <w:r>
        <w:rPr/>
        <w:t>MP.R2,</w:t>
      </w:r>
      <w:r>
        <w:rPr>
          <w:spacing w:val="-12"/>
        </w:rPr>
        <w:t> </w:t>
      </w:r>
      <w:r>
        <w:rPr/>
        <w:t>MP.R3…).</w:t>
      </w:r>
    </w:p>
    <w:p>
      <w:pPr>
        <w:pStyle w:val="BodyText"/>
        <w:spacing w:before="51"/>
      </w:pPr>
    </w:p>
    <w:p>
      <w:pPr>
        <w:pStyle w:val="BodyText"/>
        <w:spacing w:line="280" w:lineRule="auto"/>
        <w:ind w:left="1135" w:right="136"/>
        <w:jc w:val="both"/>
      </w:pPr>
      <w:r>
        <w:rPr/>
        <w:t>De la misma manera, existe una única referencia para cada Indicador</w:t>
      </w:r>
      <w:r>
        <w:rPr>
          <w:spacing w:val="19"/>
        </w:rPr>
        <w:t> </w:t>
      </w:r>
      <w:r>
        <w:rPr/>
        <w:t>de riesgo (I)</w:t>
      </w:r>
      <w:r>
        <w:rPr>
          <w:spacing w:val="80"/>
        </w:rPr>
        <w:t> </w:t>
      </w:r>
      <w:r>
        <w:rPr/>
        <w:t>y para cada Control (C), habiéndose asignado números secuenciales a los indicadores de riesgo de cada uno de los riesgos (por ejemplo, los indicadores del riesgo S.R1 comienzan como S.I. 1.1., las del riesgo C.R2 como C.I. 2.1., etc.) y números secuenciales a los controles de cada uno de los riesgos (por ejemplo, los controles del riesgo S.R1 comienzan como S.C. 1.1., los del riesgo C.R2 como C.C. 2.1., etc.).</w:t>
      </w:r>
    </w:p>
    <w:p>
      <w:pPr>
        <w:pStyle w:val="BodyText"/>
        <w:spacing w:before="58"/>
      </w:pPr>
    </w:p>
    <w:p>
      <w:pPr>
        <w:pStyle w:val="BodyText"/>
        <w:spacing w:line="280" w:lineRule="auto"/>
        <w:ind w:left="1135" w:right="138"/>
        <w:jc w:val="both"/>
      </w:pPr>
      <w:r>
        <w:rPr/>
        <w:t>El equipo de autoevaluación debe rellenar únicamente las casillas en gris. Los textos de las celdas en blanco correspondientes a las denominaciones y descripciones de los riesgos, los indicadores de riesgo y los controles también pueden modificarse por el equipo de autoevaluación para adaptarlos a la realidad de su gestión.</w:t>
      </w:r>
    </w:p>
    <w:p>
      <w:pPr>
        <w:pStyle w:val="BodyText"/>
        <w:spacing w:before="52"/>
      </w:pPr>
    </w:p>
    <w:p>
      <w:pPr>
        <w:pStyle w:val="BodyText"/>
        <w:spacing w:line="280" w:lineRule="auto"/>
        <w:ind w:left="1135" w:right="136"/>
        <w:jc w:val="both"/>
      </w:pPr>
      <w:r>
        <w:rPr/>
        <w:t>Tal y como se ha indicado, tanto los riesgos predefinidos para cada uno de los métodos de gestión como los indicadores</w:t>
      </w:r>
      <w:r>
        <w:rPr>
          <w:spacing w:val="40"/>
        </w:rPr>
        <w:t> </w:t>
      </w:r>
      <w:r>
        <w:rPr/>
        <w:t>asociados a ellos son</w:t>
      </w:r>
      <w:r>
        <w:rPr>
          <w:spacing w:val="40"/>
        </w:rPr>
        <w:t> </w:t>
      </w:r>
      <w:r>
        <w:rPr/>
        <w:t>sólo ejemplos y</w:t>
      </w:r>
      <w:r>
        <w:rPr>
          <w:spacing w:val="40"/>
        </w:rPr>
        <w:t> </w:t>
      </w:r>
      <w:r>
        <w:rPr/>
        <w:t>cada entidad debe de adaptarlos a la realidad de su gestión. En caso de que se añadan</w:t>
      </w:r>
      <w:r>
        <w:rPr>
          <w:spacing w:val="36"/>
        </w:rPr>
        <w:t> </w:t>
      </w:r>
      <w:r>
        <w:rPr/>
        <w:t>nuevos</w:t>
      </w:r>
      <w:r>
        <w:rPr>
          <w:spacing w:val="35"/>
        </w:rPr>
        <w:t> </w:t>
      </w:r>
      <w:r>
        <w:rPr/>
        <w:t>riesgos</w:t>
      </w:r>
      <w:r>
        <w:rPr>
          <w:spacing w:val="35"/>
        </w:rPr>
        <w:t> </w:t>
      </w:r>
      <w:r>
        <w:rPr/>
        <w:t>(hojas)</w:t>
      </w:r>
      <w:r>
        <w:rPr>
          <w:spacing w:val="36"/>
        </w:rPr>
        <w:t> </w:t>
      </w:r>
      <w:r>
        <w:rPr/>
        <w:t>o</w:t>
      </w:r>
      <w:r>
        <w:rPr>
          <w:spacing w:val="33"/>
        </w:rPr>
        <w:t> </w:t>
      </w:r>
      <w:r>
        <w:rPr/>
        <w:t>indicadores</w:t>
      </w:r>
      <w:r>
        <w:rPr>
          <w:spacing w:val="35"/>
        </w:rPr>
        <w:t> </w:t>
      </w:r>
      <w:r>
        <w:rPr/>
        <w:t>de</w:t>
      </w:r>
      <w:r>
        <w:rPr>
          <w:spacing w:val="33"/>
        </w:rPr>
        <w:t> </w:t>
      </w:r>
      <w:r>
        <w:rPr/>
        <w:t>riesgo</w:t>
      </w:r>
      <w:r>
        <w:rPr>
          <w:spacing w:val="33"/>
        </w:rPr>
        <w:t> </w:t>
      </w:r>
      <w:r>
        <w:rPr/>
        <w:t>(filas),</w:t>
      </w:r>
      <w:r>
        <w:rPr>
          <w:spacing w:val="33"/>
        </w:rPr>
        <w:t> </w:t>
      </w:r>
      <w:r>
        <w:rPr/>
        <w:t>debe</w:t>
      </w:r>
      <w:r>
        <w:rPr>
          <w:spacing w:val="33"/>
        </w:rPr>
        <w:t> </w:t>
      </w:r>
      <w:r>
        <w:rPr/>
        <w:t>revisarse</w:t>
      </w:r>
      <w:r>
        <w:rPr>
          <w:spacing w:val="33"/>
        </w:rPr>
        <w:t> </w:t>
      </w:r>
      <w:r>
        <w:rPr/>
        <w:t>que las fórmulas correspondientes a las columnas de riesgo bruto, riesgo neto y riesgo objetivo de las filas finalmente establecidas están correctamente definidas, tomándose como referencia las fórmulas iniciales de la hoja de trabajo.</w:t>
      </w:r>
    </w:p>
    <w:p>
      <w:pPr>
        <w:pStyle w:val="BodyText"/>
        <w:spacing w:before="55"/>
      </w:pPr>
    </w:p>
    <w:p>
      <w:pPr>
        <w:pStyle w:val="BodyText"/>
        <w:spacing w:line="280" w:lineRule="auto"/>
        <w:ind w:left="1135" w:right="137"/>
        <w:jc w:val="both"/>
      </w:pPr>
      <w:r>
        <w:rPr/>
        <w:t>Las celdas de "Resultado de la Autoevaluación" que aparecen en las carátulas de cada uno de los métodos de gestión se calculan directamente al estar vinculadas con</w:t>
      </w:r>
      <w:r>
        <w:rPr>
          <w:spacing w:val="40"/>
        </w:rPr>
        <w:t> </w:t>
      </w:r>
      <w:r>
        <w:rPr/>
        <w:t>los</w:t>
      </w:r>
      <w:r>
        <w:rPr>
          <w:spacing w:val="40"/>
        </w:rPr>
        <w:t> </w:t>
      </w:r>
      <w:r>
        <w:rPr/>
        <w:t>resultados</w:t>
      </w:r>
      <w:r>
        <w:rPr>
          <w:spacing w:val="40"/>
        </w:rPr>
        <w:t> </w:t>
      </w:r>
      <w:r>
        <w:rPr/>
        <w:t>de</w:t>
      </w:r>
      <w:r>
        <w:rPr>
          <w:spacing w:val="40"/>
        </w:rPr>
        <w:t> </w:t>
      </w:r>
      <w:r>
        <w:rPr/>
        <w:t>las</w:t>
      </w:r>
      <w:r>
        <w:rPr>
          <w:spacing w:val="40"/>
        </w:rPr>
        <w:t> </w:t>
      </w:r>
      <w:r>
        <w:rPr/>
        <w:t>pestañas</w:t>
      </w:r>
      <w:r>
        <w:rPr>
          <w:spacing w:val="40"/>
        </w:rPr>
        <w:t> </w:t>
      </w:r>
      <w:r>
        <w:rPr/>
        <w:t>donde</w:t>
      </w:r>
      <w:r>
        <w:rPr>
          <w:spacing w:val="40"/>
        </w:rPr>
        <w:t> </w:t>
      </w:r>
      <w:r>
        <w:rPr/>
        <w:t>se</w:t>
      </w:r>
      <w:r>
        <w:rPr>
          <w:spacing w:val="40"/>
        </w:rPr>
        <w:t> </w:t>
      </w:r>
      <w:r>
        <w:rPr/>
        <w:t>desarrolla</w:t>
      </w:r>
      <w:r>
        <w:rPr>
          <w:spacing w:val="40"/>
        </w:rPr>
        <w:t> </w:t>
      </w:r>
      <w:r>
        <w:rPr/>
        <w:t>cada</w:t>
      </w:r>
      <w:r>
        <w:rPr>
          <w:spacing w:val="40"/>
        </w:rPr>
        <w:t> </w:t>
      </w:r>
      <w:r>
        <w:rPr/>
        <w:t>uno</w:t>
      </w:r>
      <w:r>
        <w:rPr>
          <w:spacing w:val="40"/>
        </w:rPr>
        <w:t> </w:t>
      </w:r>
      <w:r>
        <w:rPr/>
        <w:t>de</w:t>
      </w:r>
      <w:r>
        <w:rPr>
          <w:spacing w:val="40"/>
        </w:rPr>
        <w:t> </w:t>
      </w:r>
      <w:r>
        <w:rPr/>
        <w:t>los</w:t>
      </w:r>
      <w:r>
        <w:rPr>
          <w:spacing w:val="40"/>
        </w:rPr>
        <w:t> </w:t>
      </w:r>
      <w:r>
        <w:rPr/>
        <w:t>riesgos, por lo que su formulación también deberá revisarse en caso de que se modifiquen las distintas hojas de trabajo.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ListParagraph"/>
        <w:numPr>
          <w:ilvl w:val="0"/>
          <w:numId w:val="5"/>
        </w:numPr>
        <w:tabs>
          <w:tab w:pos="1855" w:val="left" w:leader="none"/>
        </w:tabs>
        <w:spacing w:line="280" w:lineRule="auto" w:before="0" w:after="0"/>
        <w:ind w:left="1855" w:right="137" w:hanging="360"/>
        <w:jc w:val="both"/>
        <w:rPr>
          <w:sz w:val="24"/>
        </w:rPr>
      </w:pPr>
      <w:r>
        <w:rPr>
          <w:sz w:val="24"/>
        </w:rPr>
        <w:t>Pestañas que se presentan como portada de cada método de gestión. Se deberán contestar todas las preguntas, indicando en cada caso a quién afecta cada riesgo y si dicho riesgo es interno, externo o resultado de una </w:t>
      </w:r>
      <w:r>
        <w:rPr>
          <w:spacing w:val="-2"/>
          <w:sz w:val="24"/>
        </w:rPr>
        <w:t>colusión.</w:t>
      </w:r>
    </w:p>
    <w:p>
      <w:pPr>
        <w:pStyle w:val="BodyText"/>
        <w:spacing w:before="52"/>
      </w:pPr>
    </w:p>
    <w:p>
      <w:pPr>
        <w:pStyle w:val="ListParagraph"/>
        <w:numPr>
          <w:ilvl w:val="0"/>
          <w:numId w:val="5"/>
        </w:numPr>
        <w:tabs>
          <w:tab w:pos="1855" w:val="left" w:leader="none"/>
        </w:tabs>
        <w:spacing w:line="280" w:lineRule="auto" w:before="0" w:after="0"/>
        <w:ind w:left="1855" w:right="141" w:hanging="360"/>
        <w:jc w:val="both"/>
        <w:rPr>
          <w:sz w:val="24"/>
        </w:rPr>
      </w:pPr>
      <w:r>
        <w:rPr>
          <w:sz w:val="24"/>
        </w:rPr>
        <w:t>Pestañas</w:t>
      </w:r>
      <w:r>
        <w:rPr>
          <w:spacing w:val="40"/>
          <w:sz w:val="24"/>
        </w:rPr>
        <w:t> </w:t>
      </w:r>
      <w:r>
        <w:rPr>
          <w:sz w:val="24"/>
        </w:rPr>
        <w:t>de</w:t>
      </w:r>
      <w:r>
        <w:rPr>
          <w:spacing w:val="40"/>
          <w:sz w:val="24"/>
        </w:rPr>
        <w:t> </w:t>
      </w:r>
      <w:r>
        <w:rPr>
          <w:sz w:val="24"/>
        </w:rPr>
        <w:t>cada</w:t>
      </w:r>
      <w:r>
        <w:rPr>
          <w:spacing w:val="40"/>
          <w:sz w:val="24"/>
        </w:rPr>
        <w:t> </w:t>
      </w:r>
      <w:r>
        <w:rPr>
          <w:sz w:val="24"/>
        </w:rPr>
        <w:t>uno</w:t>
      </w:r>
      <w:r>
        <w:rPr>
          <w:spacing w:val="40"/>
          <w:sz w:val="24"/>
        </w:rPr>
        <w:t> </w:t>
      </w:r>
      <w:r>
        <w:rPr>
          <w:sz w:val="24"/>
        </w:rPr>
        <w:t>de</w:t>
      </w:r>
      <w:r>
        <w:rPr>
          <w:spacing w:val="40"/>
          <w:sz w:val="24"/>
        </w:rPr>
        <w:t> </w:t>
      </w:r>
      <w:r>
        <w:rPr>
          <w:sz w:val="24"/>
        </w:rPr>
        <w:t>los</w:t>
      </w:r>
      <w:r>
        <w:rPr>
          <w:spacing w:val="40"/>
          <w:sz w:val="24"/>
        </w:rPr>
        <w:t> </w:t>
      </w:r>
      <w:r>
        <w:rPr>
          <w:sz w:val="24"/>
        </w:rPr>
        <w:t>riesgos</w:t>
      </w:r>
      <w:r>
        <w:rPr>
          <w:spacing w:val="40"/>
          <w:sz w:val="24"/>
        </w:rPr>
        <w:t> </w:t>
      </w:r>
      <w:r>
        <w:rPr>
          <w:sz w:val="24"/>
        </w:rPr>
        <w:t>predefinidos</w:t>
      </w:r>
      <w:r>
        <w:rPr>
          <w:spacing w:val="40"/>
          <w:sz w:val="24"/>
        </w:rPr>
        <w:t> </w:t>
      </w:r>
      <w:r>
        <w:rPr>
          <w:sz w:val="24"/>
        </w:rPr>
        <w:t>dentro</w:t>
      </w:r>
      <w:r>
        <w:rPr>
          <w:spacing w:val="40"/>
          <w:sz w:val="24"/>
        </w:rPr>
        <w:t> </w:t>
      </w:r>
      <w:r>
        <w:rPr>
          <w:sz w:val="24"/>
        </w:rPr>
        <w:t>de</w:t>
      </w:r>
      <w:r>
        <w:rPr>
          <w:spacing w:val="40"/>
          <w:sz w:val="24"/>
        </w:rPr>
        <w:t> </w:t>
      </w:r>
      <w:r>
        <w:rPr>
          <w:sz w:val="24"/>
        </w:rPr>
        <w:t>cada</w:t>
      </w:r>
      <w:r>
        <w:rPr>
          <w:spacing w:val="40"/>
          <w:sz w:val="24"/>
        </w:rPr>
        <w:t> </w:t>
      </w:r>
      <w:r>
        <w:rPr>
          <w:sz w:val="24"/>
        </w:rPr>
        <w:t>método de gestión:</w:t>
      </w:r>
    </w:p>
    <w:p>
      <w:pPr>
        <w:pStyle w:val="ListParagraph"/>
        <w:numPr>
          <w:ilvl w:val="1"/>
          <w:numId w:val="5"/>
        </w:numPr>
        <w:tabs>
          <w:tab w:pos="2575" w:val="left" w:leader="none"/>
        </w:tabs>
        <w:spacing w:line="280" w:lineRule="auto" w:before="3" w:after="0"/>
        <w:ind w:left="2575" w:right="136" w:hanging="360"/>
        <w:jc w:val="both"/>
        <w:rPr>
          <w:sz w:val="24"/>
        </w:rPr>
      </w:pPr>
      <w:r>
        <w:rPr>
          <w:sz w:val="24"/>
        </w:rPr>
        <w:t>El equipo</w:t>
      </w:r>
      <w:r>
        <w:rPr>
          <w:spacing w:val="-4"/>
          <w:sz w:val="24"/>
        </w:rPr>
        <w:t> </w:t>
      </w:r>
      <w:r>
        <w:rPr>
          <w:sz w:val="24"/>
        </w:rPr>
        <w:t>de</w:t>
      </w:r>
      <w:r>
        <w:rPr>
          <w:spacing w:val="-4"/>
          <w:sz w:val="24"/>
        </w:rPr>
        <w:t> </w:t>
      </w:r>
      <w:r>
        <w:rPr>
          <w:sz w:val="24"/>
        </w:rPr>
        <w:t>evaluación</w:t>
      </w:r>
      <w:r>
        <w:rPr>
          <w:spacing w:val="-2"/>
          <w:sz w:val="24"/>
        </w:rPr>
        <w:t> </w:t>
      </w:r>
      <w:r>
        <w:rPr>
          <w:sz w:val="24"/>
        </w:rPr>
        <w:t>debe</w:t>
      </w:r>
      <w:r>
        <w:rPr>
          <w:spacing w:val="-4"/>
          <w:sz w:val="24"/>
        </w:rPr>
        <w:t> </w:t>
      </w:r>
      <w:r>
        <w:rPr>
          <w:sz w:val="24"/>
        </w:rPr>
        <w:t>de</w:t>
      </w:r>
      <w:r>
        <w:rPr>
          <w:spacing w:val="-7"/>
          <w:sz w:val="24"/>
        </w:rPr>
        <w:t> </w:t>
      </w:r>
      <w:r>
        <w:rPr>
          <w:sz w:val="24"/>
        </w:rPr>
        <w:t>definir el IMPACTO</w:t>
      </w:r>
      <w:r>
        <w:rPr>
          <w:spacing w:val="-3"/>
          <w:sz w:val="24"/>
        </w:rPr>
        <w:t> </w:t>
      </w:r>
      <w:r>
        <w:rPr>
          <w:sz w:val="24"/>
        </w:rPr>
        <w:t>del riesgo</w:t>
      </w:r>
      <w:r>
        <w:rPr>
          <w:spacing w:val="-4"/>
          <w:sz w:val="24"/>
        </w:rPr>
        <w:t> </w:t>
      </w:r>
      <w:r>
        <w:rPr>
          <w:sz w:val="24"/>
        </w:rPr>
        <w:t>de</w:t>
      </w:r>
      <w:r>
        <w:rPr>
          <w:spacing w:val="-4"/>
          <w:sz w:val="24"/>
        </w:rPr>
        <w:t> </w:t>
      </w:r>
      <w:r>
        <w:rPr>
          <w:sz w:val="24"/>
        </w:rPr>
        <w:t>cada uno de los indicadores en caso de que llegara a materializarse, seleccionando en el menú desplegable una puntuación entre 1 y 4 de acuerdo con los criterios ya explicados anteriormente.</w:t>
      </w:r>
    </w:p>
    <w:p>
      <w:pPr>
        <w:pStyle w:val="BodyText"/>
        <w:spacing w:before="51"/>
      </w:pPr>
    </w:p>
    <w:p>
      <w:pPr>
        <w:pStyle w:val="ListParagraph"/>
        <w:numPr>
          <w:ilvl w:val="1"/>
          <w:numId w:val="5"/>
        </w:numPr>
        <w:tabs>
          <w:tab w:pos="2575" w:val="left" w:leader="none"/>
        </w:tabs>
        <w:spacing w:line="280" w:lineRule="auto" w:before="1" w:after="0"/>
        <w:ind w:left="2575" w:right="136" w:hanging="360"/>
        <w:jc w:val="both"/>
        <w:rPr>
          <w:sz w:val="24"/>
        </w:rPr>
      </w:pPr>
      <w:r>
        <w:rPr>
          <w:sz w:val="24"/>
        </w:rPr>
        <w:t>El equipo de evaluación debe de definir la PROBABILIDAD de que el riesgo de cada uno de los indicadores llegue a materializarse, seleccionando en el menú desplegable una puntuación entre 1 y 4 de acuerdo con los criterios ya explicados anteriormente.</w:t>
      </w:r>
    </w:p>
    <w:p>
      <w:pPr>
        <w:pStyle w:val="BodyText"/>
        <w:spacing w:before="51"/>
      </w:pPr>
    </w:p>
    <w:p>
      <w:pPr>
        <w:pStyle w:val="ListParagraph"/>
        <w:numPr>
          <w:ilvl w:val="1"/>
          <w:numId w:val="5"/>
        </w:numPr>
        <w:tabs>
          <w:tab w:pos="2575" w:val="left" w:leader="none"/>
        </w:tabs>
        <w:spacing w:line="280" w:lineRule="auto" w:before="0" w:after="0"/>
        <w:ind w:left="2575" w:right="137" w:hanging="360"/>
        <w:jc w:val="both"/>
        <w:rPr>
          <w:sz w:val="24"/>
        </w:rPr>
      </w:pPr>
      <w:r>
        <w:rPr>
          <w:sz w:val="24"/>
        </w:rPr>
        <w:t>A partir de las valoraciones indicadas del impacto y la probabilidad</w:t>
      </w:r>
      <w:r>
        <w:rPr>
          <w:spacing w:val="40"/>
          <w:sz w:val="24"/>
        </w:rPr>
        <w:t> </w:t>
      </w:r>
      <w:r>
        <w:rPr>
          <w:sz w:val="24"/>
        </w:rPr>
        <w:t>del riesgo, la herramienta de evaluación de riesgo calculará automáticamente el resultado del RIESGO BRUTO de cada una de los indicadores de riesgo y el coeficiente total del RIESGO BRUTO de</w:t>
      </w:r>
      <w:r>
        <w:rPr>
          <w:spacing w:val="80"/>
          <w:w w:val="150"/>
          <w:sz w:val="24"/>
        </w:rPr>
        <w:t> </w:t>
      </w:r>
      <w:r>
        <w:rPr>
          <w:sz w:val="24"/>
        </w:rPr>
        <w:t>cada</w:t>
      </w:r>
      <w:r>
        <w:rPr>
          <w:spacing w:val="40"/>
          <w:sz w:val="24"/>
        </w:rPr>
        <w:t> </w:t>
      </w:r>
      <w:r>
        <w:rPr>
          <w:sz w:val="24"/>
        </w:rPr>
        <w:t>uno</w:t>
      </w:r>
      <w:r>
        <w:rPr>
          <w:spacing w:val="40"/>
          <w:sz w:val="24"/>
        </w:rPr>
        <w:t> </w:t>
      </w:r>
      <w:r>
        <w:rPr>
          <w:sz w:val="24"/>
        </w:rPr>
        <w:t>de</w:t>
      </w:r>
      <w:r>
        <w:rPr>
          <w:spacing w:val="40"/>
          <w:sz w:val="24"/>
        </w:rPr>
        <w:t> </w:t>
      </w:r>
      <w:r>
        <w:rPr>
          <w:sz w:val="24"/>
        </w:rPr>
        <w:t>los</w:t>
      </w:r>
      <w:r>
        <w:rPr>
          <w:spacing w:val="40"/>
          <w:sz w:val="24"/>
        </w:rPr>
        <w:t> </w:t>
      </w:r>
      <w:r>
        <w:rPr>
          <w:sz w:val="24"/>
        </w:rPr>
        <w:t>riesgos</w:t>
      </w:r>
      <w:r>
        <w:rPr>
          <w:spacing w:val="40"/>
          <w:sz w:val="24"/>
        </w:rPr>
        <w:t> </w:t>
      </w:r>
      <w:r>
        <w:rPr>
          <w:sz w:val="24"/>
        </w:rPr>
        <w:t>predefinidos</w:t>
      </w:r>
      <w:r>
        <w:rPr>
          <w:spacing w:val="40"/>
          <w:sz w:val="24"/>
        </w:rPr>
        <w:t> </w:t>
      </w:r>
      <w:r>
        <w:rPr>
          <w:sz w:val="24"/>
        </w:rPr>
        <w:t>(calculado</w:t>
      </w:r>
      <w:r>
        <w:rPr>
          <w:spacing w:val="40"/>
          <w:sz w:val="24"/>
        </w:rPr>
        <w:t> </w:t>
      </w:r>
      <w:r>
        <w:rPr>
          <w:sz w:val="24"/>
        </w:rPr>
        <w:t>como</w:t>
      </w:r>
      <w:r>
        <w:rPr>
          <w:spacing w:val="40"/>
          <w:sz w:val="24"/>
        </w:rPr>
        <w:t> </w:t>
      </w:r>
      <w:r>
        <w:rPr>
          <w:sz w:val="24"/>
        </w:rPr>
        <w:t>promedio</w:t>
      </w:r>
      <w:r>
        <w:rPr>
          <w:spacing w:val="40"/>
          <w:sz w:val="24"/>
        </w:rPr>
        <w:t> </w:t>
      </w:r>
      <w:r>
        <w:rPr>
          <w:sz w:val="24"/>
        </w:rPr>
        <w:t>de los</w:t>
      </w:r>
      <w:r>
        <w:rPr>
          <w:spacing w:val="40"/>
          <w:sz w:val="24"/>
        </w:rPr>
        <w:t> </w:t>
      </w:r>
      <w:r>
        <w:rPr>
          <w:sz w:val="24"/>
        </w:rPr>
        <w:t>riesgos</w:t>
      </w:r>
      <w:r>
        <w:rPr>
          <w:spacing w:val="40"/>
          <w:sz w:val="24"/>
        </w:rPr>
        <w:t> </w:t>
      </w:r>
      <w:r>
        <w:rPr>
          <w:sz w:val="24"/>
        </w:rPr>
        <w:t>brutos</w:t>
      </w:r>
      <w:r>
        <w:rPr>
          <w:spacing w:val="40"/>
          <w:sz w:val="24"/>
        </w:rPr>
        <w:t> </w:t>
      </w:r>
      <w:r>
        <w:rPr>
          <w:sz w:val="24"/>
        </w:rPr>
        <w:t>de los</w:t>
      </w:r>
      <w:r>
        <w:rPr>
          <w:spacing w:val="40"/>
          <w:sz w:val="24"/>
        </w:rPr>
        <w:t> </w:t>
      </w:r>
      <w:r>
        <w:rPr>
          <w:sz w:val="24"/>
        </w:rPr>
        <w:t>distintos</w:t>
      </w:r>
      <w:r>
        <w:rPr>
          <w:spacing w:val="40"/>
          <w:sz w:val="24"/>
        </w:rPr>
        <w:t> </w:t>
      </w:r>
      <w:r>
        <w:rPr>
          <w:sz w:val="24"/>
        </w:rPr>
        <w:t>indicadores</w:t>
      </w:r>
      <w:r>
        <w:rPr>
          <w:spacing w:val="40"/>
          <w:sz w:val="24"/>
        </w:rPr>
        <w:t> </w:t>
      </w:r>
      <w:r>
        <w:rPr>
          <w:sz w:val="24"/>
        </w:rPr>
        <w:t>de riesgo).</w:t>
      </w:r>
    </w:p>
    <w:p>
      <w:pPr>
        <w:pStyle w:val="BodyText"/>
        <w:spacing w:before="55"/>
      </w:pPr>
    </w:p>
    <w:p>
      <w:pPr>
        <w:pStyle w:val="ListParagraph"/>
        <w:numPr>
          <w:ilvl w:val="1"/>
          <w:numId w:val="5"/>
        </w:numPr>
        <w:tabs>
          <w:tab w:pos="2575" w:val="left" w:leader="none"/>
        </w:tabs>
        <w:spacing w:line="280" w:lineRule="auto" w:before="0" w:after="0"/>
        <w:ind w:left="2575" w:right="139" w:hanging="360"/>
        <w:jc w:val="both"/>
        <w:rPr>
          <w:sz w:val="24"/>
        </w:rPr>
      </w:pPr>
      <w:r>
        <w:rPr>
          <w:sz w:val="24"/>
        </w:rPr>
        <w:t>Para los</w:t>
      </w:r>
      <w:r>
        <w:rPr>
          <w:spacing w:val="35"/>
          <w:sz w:val="24"/>
        </w:rPr>
        <w:t> </w:t>
      </w:r>
      <w:r>
        <w:rPr>
          <w:sz w:val="24"/>
        </w:rPr>
        <w:t>distintos</w:t>
      </w:r>
      <w:r>
        <w:rPr>
          <w:spacing w:val="35"/>
          <w:sz w:val="24"/>
        </w:rPr>
        <w:t> </w:t>
      </w:r>
      <w:r>
        <w:rPr>
          <w:sz w:val="24"/>
        </w:rPr>
        <w:t>controles</w:t>
      </w:r>
      <w:r>
        <w:rPr>
          <w:spacing w:val="35"/>
          <w:sz w:val="24"/>
        </w:rPr>
        <w:t> </w:t>
      </w:r>
      <w:r>
        <w:rPr>
          <w:sz w:val="24"/>
        </w:rPr>
        <w:t>asociados</w:t>
      </w:r>
      <w:r>
        <w:rPr>
          <w:spacing w:val="35"/>
          <w:sz w:val="24"/>
        </w:rPr>
        <w:t> </w:t>
      </w:r>
      <w:r>
        <w:rPr>
          <w:sz w:val="24"/>
        </w:rPr>
        <w:t>a cada una de los</w:t>
      </w:r>
      <w:r>
        <w:rPr>
          <w:spacing w:val="35"/>
          <w:sz w:val="24"/>
        </w:rPr>
        <w:t> </w:t>
      </w:r>
      <w:r>
        <w:rPr>
          <w:sz w:val="24"/>
        </w:rPr>
        <w:t>indicadores de riesgo que aparecen predefinidos, el equipo de evaluación deberá indicar si existe constancia de la implementación de estos controles (eligiendo entre "Sí" o "No" en el menú desplegable) e indicando el grado de confianza que le merece la eficacia de este control (eligiendo entre "Alto", "Medio" o "Bajo" en el menú desplegable).</w:t>
      </w:r>
    </w:p>
    <w:p>
      <w:pPr>
        <w:pStyle w:val="BodyText"/>
        <w:spacing w:line="280" w:lineRule="auto" w:before="7"/>
        <w:ind w:left="2575" w:right="138"/>
        <w:jc w:val="both"/>
      </w:pPr>
      <w:r>
        <w:rPr/>
        <w:t>En caso de seleccionar “No” por no haber ningún control constatado, la casilla se marcará automáticamente en rojo por lo que, independientemente de la valoración final del riesgo, se recomienda tomar</w:t>
      </w:r>
      <w:r>
        <w:rPr>
          <w:spacing w:val="40"/>
        </w:rPr>
        <w:t> </w:t>
      </w:r>
      <w:r>
        <w:rPr/>
        <w:t>medidas</w:t>
      </w:r>
      <w:r>
        <w:rPr>
          <w:spacing w:val="40"/>
        </w:rPr>
        <w:t> </w:t>
      </w:r>
      <w:r>
        <w:rPr/>
        <w:t>encaminadas</w:t>
      </w:r>
      <w:r>
        <w:rPr>
          <w:spacing w:val="40"/>
        </w:rPr>
        <w:t> </w:t>
      </w:r>
      <w:r>
        <w:rPr/>
        <w:t>a</w:t>
      </w:r>
      <w:r>
        <w:rPr>
          <w:spacing w:val="40"/>
        </w:rPr>
        <w:t> </w:t>
      </w:r>
      <w:r>
        <w:rPr/>
        <w:t>implantar</w:t>
      </w:r>
      <w:r>
        <w:rPr>
          <w:spacing w:val="40"/>
        </w:rPr>
        <w:t> </w:t>
      </w:r>
      <w:r>
        <w:rPr/>
        <w:t>sistemas</w:t>
      </w:r>
      <w:r>
        <w:rPr>
          <w:spacing w:val="40"/>
        </w:rPr>
        <w:t> </w:t>
      </w:r>
      <w:r>
        <w:rPr/>
        <w:t>de</w:t>
      </w:r>
      <w:r>
        <w:rPr>
          <w:spacing w:val="40"/>
        </w:rPr>
        <w:t> </w:t>
      </w:r>
      <w:r>
        <w:rPr/>
        <w:t>control dirigidos a paliar el riesgo de ese indicador en concreto.</w:t>
      </w:r>
    </w:p>
    <w:p>
      <w:pPr>
        <w:pStyle w:val="BodyText"/>
        <w:spacing w:line="280" w:lineRule="auto" w:before="4"/>
        <w:ind w:left="2575" w:right="139"/>
        <w:jc w:val="both"/>
      </w:pPr>
      <w:r>
        <w:rPr/>
        <w:t>De la misma manera, en caso de seleccionar “Bajo” en el grado de confianza en la eficacia del control, la casilla se marcará automáticamente en rojo por lo que, independientemente de la valoración final del riesgo, se recomienda que se tomen medidas para mejorar estos controles.</w:t>
      </w:r>
    </w:p>
    <w:p>
      <w:pPr>
        <w:pStyle w:val="BodyText"/>
        <w:spacing w:line="280" w:lineRule="auto" w:before="7"/>
        <w:ind w:left="2575" w:right="139"/>
        <w:jc w:val="both"/>
      </w:pPr>
      <w:r>
        <w:rPr/>
        <w:t>Por</w:t>
      </w:r>
      <w:r>
        <w:rPr>
          <w:spacing w:val="23"/>
        </w:rPr>
        <w:t> </w:t>
      </w:r>
      <w:r>
        <w:rPr/>
        <w:t>último,</w:t>
      </w:r>
      <w:r>
        <w:rPr>
          <w:spacing w:val="16"/>
        </w:rPr>
        <w:t> </w:t>
      </w:r>
      <w:r>
        <w:rPr/>
        <w:t>si</w:t>
      </w:r>
      <w:r>
        <w:rPr>
          <w:spacing w:val="17"/>
        </w:rPr>
        <w:t> </w:t>
      </w:r>
      <w:r>
        <w:rPr/>
        <w:t>no</w:t>
      </w:r>
      <w:r>
        <w:rPr>
          <w:spacing w:val="16"/>
        </w:rPr>
        <w:t> </w:t>
      </w:r>
      <w:r>
        <w:rPr/>
        <w:t>hay</w:t>
      </w:r>
      <w:r>
        <w:rPr>
          <w:spacing w:val="21"/>
        </w:rPr>
        <w:t> </w:t>
      </w:r>
      <w:r>
        <w:rPr/>
        <w:t>evidencias</w:t>
      </w:r>
      <w:r>
        <w:rPr>
          <w:spacing w:val="17"/>
        </w:rPr>
        <w:t> </w:t>
      </w:r>
      <w:r>
        <w:rPr/>
        <w:t>de</w:t>
      </w:r>
      <w:r>
        <w:rPr>
          <w:spacing w:val="16"/>
        </w:rPr>
        <w:t> </w:t>
      </w:r>
      <w:r>
        <w:rPr/>
        <w:t>que</w:t>
      </w:r>
      <w:r>
        <w:rPr>
          <w:spacing w:val="16"/>
        </w:rPr>
        <w:t> </w:t>
      </w:r>
      <w:r>
        <w:rPr/>
        <w:t>el</w:t>
      </w:r>
      <w:r>
        <w:rPr>
          <w:spacing w:val="17"/>
        </w:rPr>
        <w:t> </w:t>
      </w:r>
      <w:r>
        <w:rPr/>
        <w:t>control</w:t>
      </w:r>
      <w:r>
        <w:rPr>
          <w:spacing w:val="17"/>
        </w:rPr>
        <w:t> </w:t>
      </w:r>
      <w:r>
        <w:rPr/>
        <w:t>se</w:t>
      </w:r>
      <w:r>
        <w:rPr>
          <w:spacing w:val="16"/>
        </w:rPr>
        <w:t> </w:t>
      </w:r>
      <w:r>
        <w:rPr/>
        <w:t>haya</w:t>
      </w:r>
      <w:r>
        <w:rPr>
          <w:spacing w:val="16"/>
        </w:rPr>
        <w:t> </w:t>
      </w:r>
      <w:r>
        <w:rPr/>
        <w:t>efectuado y</w:t>
      </w:r>
      <w:r>
        <w:rPr>
          <w:spacing w:val="19"/>
        </w:rPr>
        <w:t> </w:t>
      </w:r>
      <w:r>
        <w:rPr/>
        <w:t>en</w:t>
      </w:r>
      <w:r>
        <w:rPr>
          <w:spacing w:val="17"/>
        </w:rPr>
        <w:t> </w:t>
      </w:r>
      <w:r>
        <w:rPr/>
        <w:t>la</w:t>
      </w:r>
      <w:r>
        <w:rPr>
          <w:spacing w:val="18"/>
        </w:rPr>
        <w:t> </w:t>
      </w:r>
      <w:r>
        <w:rPr/>
        <w:t>casilla</w:t>
      </w:r>
      <w:r>
        <w:rPr>
          <w:spacing w:val="19"/>
        </w:rPr>
        <w:t> </w:t>
      </w:r>
      <w:r>
        <w:rPr/>
        <w:t>de</w:t>
      </w:r>
      <w:r>
        <w:rPr>
          <w:spacing w:val="18"/>
        </w:rPr>
        <w:t> </w:t>
      </w:r>
      <w:r>
        <w:rPr/>
        <w:t>implementación</w:t>
      </w:r>
      <w:r>
        <w:rPr>
          <w:spacing w:val="21"/>
        </w:rPr>
        <w:t> </w:t>
      </w:r>
      <w:r>
        <w:rPr/>
        <w:t>se</w:t>
      </w:r>
      <w:r>
        <w:rPr>
          <w:spacing w:val="18"/>
        </w:rPr>
        <w:t> </w:t>
      </w:r>
      <w:r>
        <w:rPr/>
        <w:t>ha</w:t>
      </w:r>
      <w:r>
        <w:rPr>
          <w:spacing w:val="16"/>
        </w:rPr>
        <w:t> </w:t>
      </w:r>
      <w:r>
        <w:rPr/>
        <w:t>seleccionado</w:t>
      </w:r>
      <w:r>
        <w:rPr>
          <w:spacing w:val="18"/>
        </w:rPr>
        <w:t> </w:t>
      </w:r>
      <w:r>
        <w:rPr/>
        <w:t>“No”,</w:t>
      </w:r>
      <w:r>
        <w:rPr>
          <w:spacing w:val="19"/>
        </w:rPr>
        <w:t> </w:t>
      </w:r>
      <w:r>
        <w:rPr/>
        <w:t>es</w:t>
      </w:r>
      <w:r>
        <w:rPr>
          <w:spacing w:val="19"/>
        </w:rPr>
        <w:t> </w:t>
      </w:r>
      <w:r>
        <w:rPr>
          <w:spacing w:val="-2"/>
        </w:rPr>
        <w:t>obvio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2575" w:right="142"/>
        <w:jc w:val="both"/>
      </w:pPr>
      <w:r>
        <w:rPr/>
        <w:t>que este control no se podrá evaluar, dejándose la casilla de la eficacia del control sin rellenar.</w:t>
      </w:r>
    </w:p>
    <w:p>
      <w:pPr>
        <w:pStyle w:val="BodyText"/>
        <w:spacing w:line="280" w:lineRule="auto" w:before="1"/>
        <w:ind w:left="2575" w:right="136"/>
        <w:jc w:val="both"/>
      </w:pPr>
      <w:r>
        <w:rPr/>
        <w:t>Teniendo en cuenta la respuesta a las preguntas anteriores y los niveles de confianza, el equipo evaluador debe indicar el efecto combinado que estos controles tienen sobre el IMPACTO y la PROBABILIDAD del riesgo de cada uno de los indicadores de riesgo, indicando hasta qué punto considera se han reducido con los</w:t>
      </w:r>
      <w:r>
        <w:rPr>
          <w:spacing w:val="80"/>
        </w:rPr>
        <w:t> </w:t>
      </w:r>
      <w:r>
        <w:rPr/>
        <w:t>controles existentes (para ello deberá de elegir entre</w:t>
      </w:r>
      <w:r>
        <w:rPr>
          <w:spacing w:val="80"/>
        </w:rPr>
        <w:t> </w:t>
      </w:r>
      <w:r>
        <w:rPr/>
        <w:t>-1 y -4 en el menú desplegable).</w:t>
      </w:r>
    </w:p>
    <w:p>
      <w:pPr>
        <w:pStyle w:val="BodyText"/>
        <w:spacing w:line="280" w:lineRule="auto" w:before="7"/>
        <w:ind w:left="2575" w:right="138"/>
        <w:jc w:val="both"/>
      </w:pPr>
      <w:r>
        <w:rPr/>
        <w:t>Si en las casillas anteriores se hubiese seleccionado “No” o se considerara que el control existente tiene un nivel de confianza tan bajo que no produce ningún impacto, esta casilla debe dejarse sin </w:t>
      </w:r>
      <w:r>
        <w:rPr>
          <w:spacing w:val="-2"/>
        </w:rPr>
        <w:t>rellenar.</w:t>
      </w:r>
    </w:p>
    <w:p>
      <w:pPr>
        <w:pStyle w:val="BodyText"/>
        <w:spacing w:before="54"/>
      </w:pPr>
    </w:p>
    <w:p>
      <w:pPr>
        <w:pStyle w:val="ListParagraph"/>
        <w:numPr>
          <w:ilvl w:val="1"/>
          <w:numId w:val="5"/>
        </w:numPr>
        <w:tabs>
          <w:tab w:pos="2575" w:val="left" w:leader="none"/>
        </w:tabs>
        <w:spacing w:line="280" w:lineRule="auto" w:before="0" w:after="0"/>
        <w:ind w:left="2575" w:right="139" w:hanging="360"/>
        <w:jc w:val="both"/>
        <w:rPr>
          <w:sz w:val="24"/>
        </w:rPr>
      </w:pPr>
      <w:r>
        <w:rPr>
          <w:sz w:val="24"/>
        </w:rPr>
        <w:t>A partir de las valoraciones efectuadas, la herramienta de evaluación de riesgo calculará automáticamente el resultado del RIESGO NETO</w:t>
      </w:r>
      <w:r>
        <w:rPr>
          <w:spacing w:val="80"/>
          <w:sz w:val="24"/>
        </w:rPr>
        <w:t> </w:t>
      </w:r>
      <w:r>
        <w:rPr>
          <w:sz w:val="24"/>
        </w:rPr>
        <w:t>de cada uno de los indicadores de riesgo y el coeficiente total del RIESGO</w:t>
      </w:r>
      <w:r>
        <w:rPr>
          <w:spacing w:val="40"/>
          <w:sz w:val="24"/>
        </w:rPr>
        <w:t> </w:t>
      </w:r>
      <w:r>
        <w:rPr>
          <w:sz w:val="24"/>
        </w:rPr>
        <w:t>NETO</w:t>
      </w:r>
      <w:r>
        <w:rPr>
          <w:spacing w:val="40"/>
          <w:sz w:val="24"/>
        </w:rPr>
        <w:t> </w:t>
      </w:r>
      <w:r>
        <w:rPr>
          <w:sz w:val="24"/>
        </w:rPr>
        <w:t>de</w:t>
      </w:r>
      <w:r>
        <w:rPr>
          <w:spacing w:val="40"/>
          <w:sz w:val="24"/>
        </w:rPr>
        <w:t> </w:t>
      </w:r>
      <w:r>
        <w:rPr>
          <w:sz w:val="24"/>
        </w:rPr>
        <w:t>cada</w:t>
      </w:r>
      <w:r>
        <w:rPr>
          <w:spacing w:val="40"/>
          <w:sz w:val="24"/>
        </w:rPr>
        <w:t> </w:t>
      </w:r>
      <w:r>
        <w:rPr>
          <w:sz w:val="24"/>
        </w:rPr>
        <w:t>uno</w:t>
      </w:r>
      <w:r>
        <w:rPr>
          <w:spacing w:val="40"/>
          <w:sz w:val="24"/>
        </w:rPr>
        <w:t> </w:t>
      </w:r>
      <w:r>
        <w:rPr>
          <w:sz w:val="24"/>
        </w:rPr>
        <w:t>de</w:t>
      </w:r>
      <w:r>
        <w:rPr>
          <w:spacing w:val="40"/>
          <w:sz w:val="24"/>
        </w:rPr>
        <w:t> </w:t>
      </w:r>
      <w:r>
        <w:rPr>
          <w:sz w:val="24"/>
        </w:rPr>
        <w:t>los</w:t>
      </w:r>
      <w:r>
        <w:rPr>
          <w:spacing w:val="40"/>
          <w:sz w:val="24"/>
        </w:rPr>
        <w:t> </w:t>
      </w:r>
      <w:r>
        <w:rPr>
          <w:sz w:val="24"/>
        </w:rPr>
        <w:t>riesgos</w:t>
      </w:r>
      <w:r>
        <w:rPr>
          <w:spacing w:val="40"/>
          <w:sz w:val="24"/>
        </w:rPr>
        <w:t> </w:t>
      </w:r>
      <w:r>
        <w:rPr>
          <w:sz w:val="24"/>
        </w:rPr>
        <w:t>predefinidos</w:t>
      </w:r>
      <w:r>
        <w:rPr>
          <w:spacing w:val="40"/>
          <w:sz w:val="24"/>
        </w:rPr>
        <w:t> </w:t>
      </w:r>
      <w:r>
        <w:rPr>
          <w:sz w:val="24"/>
        </w:rPr>
        <w:t>(calculado como promedio de los riesgos netos de los distintos indicadores de </w:t>
      </w:r>
      <w:r>
        <w:rPr>
          <w:spacing w:val="-2"/>
          <w:sz w:val="24"/>
        </w:rPr>
        <w:t>riesgo).</w:t>
      </w:r>
    </w:p>
    <w:p>
      <w:pPr>
        <w:pStyle w:val="BodyText"/>
        <w:spacing w:before="55"/>
      </w:pPr>
    </w:p>
    <w:p>
      <w:pPr>
        <w:pStyle w:val="ListParagraph"/>
        <w:numPr>
          <w:ilvl w:val="1"/>
          <w:numId w:val="5"/>
        </w:numPr>
        <w:tabs>
          <w:tab w:pos="2575" w:val="left" w:leader="none"/>
        </w:tabs>
        <w:spacing w:line="280" w:lineRule="auto" w:before="0" w:after="0"/>
        <w:ind w:left="2575" w:right="139" w:hanging="360"/>
        <w:jc w:val="both"/>
        <w:rPr>
          <w:sz w:val="24"/>
        </w:rPr>
      </w:pPr>
      <w:r>
        <w:rPr>
          <w:sz w:val="24"/>
        </w:rPr>
        <w:t>En</w:t>
      </w:r>
      <w:r>
        <w:rPr>
          <w:spacing w:val="17"/>
          <w:sz w:val="24"/>
        </w:rPr>
        <w:t> </w:t>
      </w:r>
      <w:r>
        <w:rPr>
          <w:sz w:val="24"/>
        </w:rPr>
        <w:t>el caso de que</w:t>
      </w:r>
      <w:r>
        <w:rPr>
          <w:spacing w:val="15"/>
          <w:sz w:val="24"/>
        </w:rPr>
        <w:t> </w:t>
      </w:r>
      <w:r>
        <w:rPr>
          <w:sz w:val="24"/>
        </w:rPr>
        <w:t>el</w:t>
      </w:r>
      <w:r>
        <w:rPr>
          <w:spacing w:val="15"/>
          <w:sz w:val="24"/>
        </w:rPr>
        <w:t> </w:t>
      </w:r>
      <w:r>
        <w:rPr>
          <w:sz w:val="24"/>
        </w:rPr>
        <w:t>riesgo neto deba</w:t>
      </w:r>
      <w:r>
        <w:rPr>
          <w:spacing w:val="15"/>
          <w:sz w:val="24"/>
        </w:rPr>
        <w:t> </w:t>
      </w:r>
      <w:r>
        <w:rPr>
          <w:sz w:val="24"/>
        </w:rPr>
        <w:t>reducirse</w:t>
      </w:r>
      <w:r>
        <w:rPr>
          <w:spacing w:val="15"/>
          <w:sz w:val="24"/>
        </w:rPr>
        <w:t> </w:t>
      </w:r>
      <w:r>
        <w:rPr>
          <w:sz w:val="24"/>
        </w:rPr>
        <w:t>o si</w:t>
      </w:r>
      <w:r>
        <w:rPr>
          <w:spacing w:val="17"/>
          <w:sz w:val="24"/>
        </w:rPr>
        <w:t> </w:t>
      </w:r>
      <w:r>
        <w:rPr>
          <w:sz w:val="24"/>
        </w:rPr>
        <w:t>no hay controles o</w:t>
      </w:r>
      <w:r>
        <w:rPr>
          <w:spacing w:val="-13"/>
          <w:sz w:val="24"/>
        </w:rPr>
        <w:t> </w:t>
      </w:r>
      <w:r>
        <w:rPr>
          <w:sz w:val="24"/>
        </w:rPr>
        <w:t>el</w:t>
      </w:r>
      <w:r>
        <w:rPr>
          <w:spacing w:val="-13"/>
          <w:sz w:val="24"/>
        </w:rPr>
        <w:t> </w:t>
      </w:r>
      <w:r>
        <w:rPr>
          <w:sz w:val="24"/>
        </w:rPr>
        <w:t>nivel</w:t>
      </w:r>
      <w:r>
        <w:rPr>
          <w:spacing w:val="-13"/>
          <w:sz w:val="24"/>
        </w:rPr>
        <w:t> </w:t>
      </w:r>
      <w:r>
        <w:rPr>
          <w:sz w:val="24"/>
        </w:rPr>
        <w:t>de</w:t>
      </w:r>
      <w:r>
        <w:rPr>
          <w:spacing w:val="-13"/>
          <w:sz w:val="24"/>
        </w:rPr>
        <w:t> </w:t>
      </w:r>
      <w:r>
        <w:rPr>
          <w:sz w:val="24"/>
        </w:rPr>
        <w:t>confianza</w:t>
      </w:r>
      <w:r>
        <w:rPr>
          <w:spacing w:val="-15"/>
          <w:sz w:val="24"/>
        </w:rPr>
        <w:t> </w:t>
      </w:r>
      <w:r>
        <w:rPr>
          <w:sz w:val="24"/>
        </w:rPr>
        <w:t>es</w:t>
      </w:r>
      <w:r>
        <w:rPr>
          <w:spacing w:val="-14"/>
          <w:sz w:val="24"/>
        </w:rPr>
        <w:t> </w:t>
      </w:r>
      <w:r>
        <w:rPr>
          <w:sz w:val="24"/>
        </w:rPr>
        <w:t>bajo,</w:t>
      </w:r>
      <w:r>
        <w:rPr>
          <w:spacing w:val="-13"/>
          <w:sz w:val="24"/>
        </w:rPr>
        <w:t> </w:t>
      </w:r>
      <w:r>
        <w:rPr>
          <w:sz w:val="24"/>
        </w:rPr>
        <w:t>el</w:t>
      </w:r>
      <w:r>
        <w:rPr>
          <w:spacing w:val="-13"/>
          <w:sz w:val="24"/>
        </w:rPr>
        <w:t> </w:t>
      </w:r>
      <w:r>
        <w:rPr>
          <w:sz w:val="24"/>
        </w:rPr>
        <w:t>equipo</w:t>
      </w:r>
      <w:r>
        <w:rPr>
          <w:spacing w:val="-13"/>
          <w:sz w:val="24"/>
        </w:rPr>
        <w:t> </w:t>
      </w:r>
      <w:r>
        <w:rPr>
          <w:sz w:val="24"/>
        </w:rPr>
        <w:t>evaluador</w:t>
      </w:r>
      <w:r>
        <w:rPr>
          <w:spacing w:val="-8"/>
          <w:sz w:val="24"/>
        </w:rPr>
        <w:t> </w:t>
      </w:r>
      <w:r>
        <w:rPr>
          <w:sz w:val="24"/>
        </w:rPr>
        <w:t>deberá</w:t>
      </w:r>
      <w:r>
        <w:rPr>
          <w:spacing w:val="-15"/>
          <w:sz w:val="24"/>
        </w:rPr>
        <w:t> </w:t>
      </w:r>
      <w:r>
        <w:rPr>
          <w:sz w:val="24"/>
        </w:rPr>
        <w:t>indicar</w:t>
      </w:r>
      <w:r>
        <w:rPr>
          <w:spacing w:val="-8"/>
          <w:sz w:val="24"/>
        </w:rPr>
        <w:t> </w:t>
      </w:r>
      <w:r>
        <w:rPr>
          <w:sz w:val="24"/>
        </w:rPr>
        <w:t>cuál va a ser su Plan de Acción (nuevos controles previstos, persona o unidad responsable y plazo de aplicación), de acuerdo con las reglas que se indican en el apartado Conclusión.</w:t>
      </w:r>
    </w:p>
    <w:p>
      <w:pPr>
        <w:pStyle w:val="BodyText"/>
        <w:spacing w:before="52"/>
      </w:pPr>
    </w:p>
    <w:p>
      <w:pPr>
        <w:pStyle w:val="BodyText"/>
        <w:spacing w:line="280" w:lineRule="auto"/>
        <w:ind w:left="1135" w:right="134"/>
        <w:jc w:val="both"/>
      </w:pPr>
      <w:r>
        <w:rPr/>
        <w:t>Teniendo en cuenta estos</w:t>
      </w:r>
      <w:r>
        <w:rPr>
          <w:spacing w:val="40"/>
        </w:rPr>
        <w:t> </w:t>
      </w:r>
      <w:r>
        <w:rPr/>
        <w:t>nuevos</w:t>
      </w:r>
      <w:r>
        <w:rPr>
          <w:spacing w:val="40"/>
        </w:rPr>
        <w:t> </w:t>
      </w:r>
      <w:r>
        <w:rPr/>
        <w:t>controles</w:t>
      </w:r>
      <w:r>
        <w:rPr>
          <w:spacing w:val="40"/>
        </w:rPr>
        <w:t> </w:t>
      </w:r>
      <w:r>
        <w:rPr/>
        <w:t>a implementar</w:t>
      </w:r>
      <w:r>
        <w:rPr>
          <w:spacing w:val="40"/>
        </w:rPr>
        <w:t> </w:t>
      </w:r>
      <w:r>
        <w:rPr/>
        <w:t>por</w:t>
      </w:r>
      <w:r>
        <w:rPr>
          <w:spacing w:val="40"/>
        </w:rPr>
        <w:t> </w:t>
      </w:r>
      <w:r>
        <w:rPr/>
        <w:t>la entidad, el equipo evaluador deberá indicar el efecto combinado que prevé que estos nuevos controles tendrán sobre el IMPACTO y la PROBABILIDAD de cada riesgo, indicando hasta qué punto considera que se han reducido con los controles a implementar (para ello deberá de elegir entre -1 y -4 en el menú desplegable).</w:t>
      </w:r>
    </w:p>
    <w:p>
      <w:pPr>
        <w:pStyle w:val="BodyText"/>
        <w:spacing w:before="54"/>
      </w:pPr>
    </w:p>
    <w:p>
      <w:pPr>
        <w:pStyle w:val="BodyText"/>
        <w:spacing w:line="280" w:lineRule="auto"/>
        <w:ind w:left="1135" w:right="137"/>
        <w:jc w:val="both"/>
      </w:pPr>
      <w:r>
        <w:rPr/>
        <w:t>A partir de las valoraciones efectuadas, la herramienta de evaluación de riesgo calculará automáticamente el resultado del RIESGO OBJETIVO de cada uno de los indicadores de riesgo y el coeficiente total del RIESGO OBJETIVO de cada uno de</w:t>
      </w:r>
      <w:r>
        <w:rPr>
          <w:spacing w:val="40"/>
        </w:rPr>
        <w:t> </w:t>
      </w:r>
      <w:r>
        <w:rPr/>
        <w:t>los riesgos predefinidos (calculado como promedio de los riesgos netos de los distintos indicadores de riesgo).</w:t>
      </w:r>
    </w:p>
    <w:p>
      <w:pPr>
        <w:pStyle w:val="BodyText"/>
        <w:spacing w:before="52"/>
      </w:pPr>
    </w:p>
    <w:p>
      <w:pPr>
        <w:pStyle w:val="BodyText"/>
        <w:spacing w:line="283" w:lineRule="auto"/>
        <w:ind w:left="1135" w:right="139"/>
        <w:jc w:val="both"/>
      </w:pPr>
      <w:r>
        <w:rPr/>
        <w:t>Tal y como se ha indicado, la matriz permite obtener los resultados del RIESGO BRUTO,</w:t>
      </w:r>
      <w:r>
        <w:rPr>
          <w:spacing w:val="43"/>
        </w:rPr>
        <w:t> </w:t>
      </w:r>
      <w:r>
        <w:rPr/>
        <w:t>RIESGO</w:t>
      </w:r>
      <w:r>
        <w:rPr>
          <w:spacing w:val="50"/>
        </w:rPr>
        <w:t> </w:t>
      </w:r>
      <w:r>
        <w:rPr/>
        <w:t>NETO</w:t>
      </w:r>
      <w:r>
        <w:rPr>
          <w:spacing w:val="49"/>
        </w:rPr>
        <w:t> </w:t>
      </w:r>
      <w:r>
        <w:rPr/>
        <w:t>y</w:t>
      </w:r>
      <w:r>
        <w:rPr>
          <w:spacing w:val="49"/>
        </w:rPr>
        <w:t> </w:t>
      </w:r>
      <w:r>
        <w:rPr/>
        <w:t>RIESGO</w:t>
      </w:r>
      <w:r>
        <w:rPr>
          <w:spacing w:val="46"/>
        </w:rPr>
        <w:t> </w:t>
      </w:r>
      <w:r>
        <w:rPr/>
        <w:t>OBJETIVO</w:t>
      </w:r>
      <w:r>
        <w:rPr>
          <w:spacing w:val="49"/>
        </w:rPr>
        <w:t> </w:t>
      </w:r>
      <w:r>
        <w:rPr/>
        <w:t>para</w:t>
      </w:r>
      <w:r>
        <w:rPr>
          <w:spacing w:val="48"/>
        </w:rPr>
        <w:t> </w:t>
      </w:r>
      <w:r>
        <w:rPr/>
        <w:t>cada</w:t>
      </w:r>
      <w:r>
        <w:rPr>
          <w:spacing w:val="48"/>
        </w:rPr>
        <w:t> </w:t>
      </w:r>
      <w:r>
        <w:rPr/>
        <w:t>uno</w:t>
      </w:r>
      <w:r>
        <w:rPr>
          <w:spacing w:val="47"/>
        </w:rPr>
        <w:t> </w:t>
      </w:r>
      <w:r>
        <w:rPr/>
        <w:t>de</w:t>
      </w:r>
      <w:r>
        <w:rPr>
          <w:spacing w:val="47"/>
        </w:rPr>
        <w:t> </w:t>
      </w:r>
      <w:r>
        <w:rPr/>
        <w:t>los</w:t>
      </w:r>
      <w:r>
        <w:rPr>
          <w:spacing w:val="50"/>
        </w:rPr>
        <w:t> </w:t>
      </w:r>
      <w:r>
        <w:rPr/>
        <w:t>indicadores</w:t>
      </w:r>
      <w:r>
        <w:rPr>
          <w:spacing w:val="49"/>
        </w:rPr>
        <w:t> </w:t>
      </w:r>
      <w:r>
        <w:rPr>
          <w:spacing w:val="-5"/>
        </w:rPr>
        <w:t>de</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0"/>
        <w:jc w:val="both"/>
      </w:pPr>
      <w:r>
        <w:rPr/>
        <w:t>riesgo asociados a cada riesgo y para cada uno de los riesgos predefinidos en los diferentes métodos de gestión (coeficiente total).</w:t>
      </w:r>
    </w:p>
    <w:p>
      <w:pPr>
        <w:pStyle w:val="BodyText"/>
        <w:spacing w:before="51"/>
      </w:pPr>
    </w:p>
    <w:p>
      <w:pPr>
        <w:pStyle w:val="BodyText"/>
        <w:ind w:left="1135"/>
        <w:jc w:val="both"/>
      </w:pPr>
      <w:r>
        <w:rPr>
          <w:spacing w:val="12"/>
          <w:w w:val="105"/>
        </w:rPr>
        <w:t>CLASIFICACIÓN</w:t>
      </w:r>
      <w:r>
        <w:rPr>
          <w:spacing w:val="11"/>
          <w:w w:val="105"/>
        </w:rPr>
        <w:t> </w:t>
      </w:r>
      <w:r>
        <w:rPr>
          <w:w w:val="105"/>
        </w:rPr>
        <w:t>DEL</w:t>
      </w:r>
      <w:r>
        <w:rPr>
          <w:spacing w:val="20"/>
          <w:w w:val="105"/>
        </w:rPr>
        <w:t> </w:t>
      </w:r>
      <w:r>
        <w:rPr>
          <w:spacing w:val="8"/>
          <w:w w:val="105"/>
        </w:rPr>
        <w:t>RIESGO</w:t>
      </w:r>
    </w:p>
    <w:p>
      <w:pPr>
        <w:pStyle w:val="BodyText"/>
        <w:spacing w:before="144"/>
        <w:rPr>
          <w:sz w:val="20"/>
        </w:rPr>
      </w:pPr>
    </w:p>
    <w:tbl>
      <w:tblPr>
        <w:tblW w:w="0" w:type="auto"/>
        <w:jc w:val="left"/>
        <w:tblInd w:w="1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26"/>
        <w:gridCol w:w="1335"/>
        <w:gridCol w:w="3195"/>
      </w:tblGrid>
      <w:tr>
        <w:trPr>
          <w:trHeight w:val="308" w:hRule="atLeast"/>
        </w:trPr>
        <w:tc>
          <w:tcPr>
            <w:tcW w:w="3826" w:type="dxa"/>
            <w:shd w:val="clear" w:color="auto" w:fill="A9D08E"/>
          </w:tcPr>
          <w:p>
            <w:pPr>
              <w:pStyle w:val="TableParagraph"/>
              <w:rPr>
                <w:rFonts w:ascii="Times New Roman"/>
                <w:sz w:val="22"/>
              </w:rPr>
            </w:pPr>
          </w:p>
        </w:tc>
        <w:tc>
          <w:tcPr>
            <w:tcW w:w="1335" w:type="dxa"/>
          </w:tcPr>
          <w:p>
            <w:pPr>
              <w:pStyle w:val="TableParagraph"/>
              <w:spacing w:line="267" w:lineRule="exact"/>
              <w:ind w:left="18"/>
              <w:jc w:val="center"/>
              <w:rPr>
                <w:b/>
                <w:i/>
                <w:sz w:val="22"/>
              </w:rPr>
            </w:pPr>
            <w:r>
              <w:rPr>
                <w:b/>
                <w:i/>
                <w:color w:val="2E75B5"/>
                <w:spacing w:val="-2"/>
                <w:sz w:val="22"/>
              </w:rPr>
              <w:t>Aceptable</w:t>
            </w:r>
          </w:p>
        </w:tc>
        <w:tc>
          <w:tcPr>
            <w:tcW w:w="3195" w:type="dxa"/>
          </w:tcPr>
          <w:p>
            <w:pPr>
              <w:pStyle w:val="TableParagraph"/>
              <w:spacing w:line="267" w:lineRule="exact"/>
              <w:ind w:left="15"/>
              <w:jc w:val="center"/>
              <w:rPr>
                <w:b/>
                <w:sz w:val="22"/>
              </w:rPr>
            </w:pPr>
            <w:r>
              <w:rPr>
                <w:b/>
                <w:sz w:val="22"/>
              </w:rPr>
              <w:t>Puntuación</w:t>
            </w:r>
            <w:r>
              <w:rPr>
                <w:b/>
                <w:spacing w:val="-3"/>
                <w:sz w:val="22"/>
              </w:rPr>
              <w:t> </w:t>
            </w:r>
            <w:r>
              <w:rPr>
                <w:b/>
                <w:sz w:val="22"/>
              </w:rPr>
              <w:t>de</w:t>
            </w:r>
            <w:r>
              <w:rPr>
                <w:b/>
                <w:spacing w:val="-3"/>
                <w:sz w:val="22"/>
              </w:rPr>
              <w:t> </w:t>
            </w:r>
            <w:r>
              <w:rPr>
                <w:b/>
                <w:sz w:val="22"/>
              </w:rPr>
              <w:t>1,00</w:t>
            </w:r>
            <w:r>
              <w:rPr>
                <w:b/>
                <w:spacing w:val="-3"/>
                <w:sz w:val="22"/>
              </w:rPr>
              <w:t> </w:t>
            </w:r>
            <w:r>
              <w:rPr>
                <w:b/>
                <w:sz w:val="22"/>
              </w:rPr>
              <w:t>a</w:t>
            </w:r>
            <w:r>
              <w:rPr>
                <w:b/>
                <w:spacing w:val="-3"/>
                <w:sz w:val="22"/>
              </w:rPr>
              <w:t> </w:t>
            </w:r>
            <w:r>
              <w:rPr>
                <w:b/>
                <w:spacing w:val="-4"/>
                <w:sz w:val="22"/>
              </w:rPr>
              <w:t>3,00</w:t>
            </w:r>
          </w:p>
        </w:tc>
      </w:tr>
      <w:tr>
        <w:trPr>
          <w:trHeight w:val="308" w:hRule="atLeast"/>
        </w:trPr>
        <w:tc>
          <w:tcPr>
            <w:tcW w:w="3826" w:type="dxa"/>
            <w:shd w:val="clear" w:color="auto" w:fill="FFD966"/>
          </w:tcPr>
          <w:p>
            <w:pPr>
              <w:pStyle w:val="TableParagraph"/>
              <w:rPr>
                <w:rFonts w:ascii="Times New Roman"/>
                <w:sz w:val="22"/>
              </w:rPr>
            </w:pPr>
          </w:p>
        </w:tc>
        <w:tc>
          <w:tcPr>
            <w:tcW w:w="1335" w:type="dxa"/>
          </w:tcPr>
          <w:p>
            <w:pPr>
              <w:pStyle w:val="TableParagraph"/>
              <w:spacing w:line="267" w:lineRule="exact"/>
              <w:ind w:left="18"/>
              <w:jc w:val="center"/>
              <w:rPr>
                <w:b/>
                <w:i/>
                <w:sz w:val="22"/>
              </w:rPr>
            </w:pPr>
            <w:r>
              <w:rPr>
                <w:b/>
                <w:i/>
                <w:color w:val="2E75B5"/>
                <w:spacing w:val="-2"/>
                <w:sz w:val="22"/>
              </w:rPr>
              <w:t>Significativo</w:t>
            </w:r>
          </w:p>
        </w:tc>
        <w:tc>
          <w:tcPr>
            <w:tcW w:w="3195" w:type="dxa"/>
          </w:tcPr>
          <w:p>
            <w:pPr>
              <w:pStyle w:val="TableParagraph"/>
              <w:spacing w:line="267" w:lineRule="exact"/>
              <w:ind w:left="15"/>
              <w:jc w:val="center"/>
              <w:rPr>
                <w:b/>
                <w:sz w:val="22"/>
              </w:rPr>
            </w:pPr>
            <w:r>
              <w:rPr>
                <w:b/>
                <w:sz w:val="22"/>
              </w:rPr>
              <w:t>Puntuación</w:t>
            </w:r>
            <w:r>
              <w:rPr>
                <w:b/>
                <w:spacing w:val="-3"/>
                <w:sz w:val="22"/>
              </w:rPr>
              <w:t> </w:t>
            </w:r>
            <w:r>
              <w:rPr>
                <w:b/>
                <w:sz w:val="22"/>
              </w:rPr>
              <w:t>de</w:t>
            </w:r>
            <w:r>
              <w:rPr>
                <w:b/>
                <w:spacing w:val="-3"/>
                <w:sz w:val="22"/>
              </w:rPr>
              <w:t> </w:t>
            </w:r>
            <w:r>
              <w:rPr>
                <w:b/>
                <w:sz w:val="22"/>
              </w:rPr>
              <w:t>3,01</w:t>
            </w:r>
            <w:r>
              <w:rPr>
                <w:b/>
                <w:spacing w:val="-3"/>
                <w:sz w:val="22"/>
              </w:rPr>
              <w:t> </w:t>
            </w:r>
            <w:r>
              <w:rPr>
                <w:b/>
                <w:sz w:val="22"/>
              </w:rPr>
              <w:t>a</w:t>
            </w:r>
            <w:r>
              <w:rPr>
                <w:b/>
                <w:spacing w:val="-3"/>
                <w:sz w:val="22"/>
              </w:rPr>
              <w:t> </w:t>
            </w:r>
            <w:r>
              <w:rPr>
                <w:b/>
                <w:spacing w:val="-4"/>
                <w:sz w:val="22"/>
              </w:rPr>
              <w:t>6,00</w:t>
            </w:r>
          </w:p>
        </w:tc>
      </w:tr>
      <w:tr>
        <w:trPr>
          <w:trHeight w:val="311" w:hRule="atLeast"/>
        </w:trPr>
        <w:tc>
          <w:tcPr>
            <w:tcW w:w="3826" w:type="dxa"/>
            <w:shd w:val="clear" w:color="auto" w:fill="FF3300"/>
          </w:tcPr>
          <w:p>
            <w:pPr>
              <w:pStyle w:val="TableParagraph"/>
              <w:rPr>
                <w:rFonts w:ascii="Times New Roman"/>
                <w:sz w:val="22"/>
              </w:rPr>
            </w:pPr>
          </w:p>
        </w:tc>
        <w:tc>
          <w:tcPr>
            <w:tcW w:w="1335" w:type="dxa"/>
          </w:tcPr>
          <w:p>
            <w:pPr>
              <w:pStyle w:val="TableParagraph"/>
              <w:spacing w:line="267" w:lineRule="exact"/>
              <w:ind w:left="18"/>
              <w:jc w:val="center"/>
              <w:rPr>
                <w:b/>
                <w:i/>
                <w:sz w:val="22"/>
              </w:rPr>
            </w:pPr>
            <w:r>
              <w:rPr>
                <w:b/>
                <w:i/>
                <w:color w:val="2E75B5"/>
                <w:spacing w:val="-2"/>
                <w:sz w:val="22"/>
              </w:rPr>
              <w:t>Grave</w:t>
            </w:r>
          </w:p>
        </w:tc>
        <w:tc>
          <w:tcPr>
            <w:tcW w:w="3195" w:type="dxa"/>
          </w:tcPr>
          <w:p>
            <w:pPr>
              <w:pStyle w:val="TableParagraph"/>
              <w:spacing w:line="267" w:lineRule="exact"/>
              <w:ind w:left="15"/>
              <w:jc w:val="center"/>
              <w:rPr>
                <w:b/>
                <w:sz w:val="22"/>
              </w:rPr>
            </w:pPr>
            <w:r>
              <w:rPr>
                <w:b/>
                <w:sz w:val="22"/>
              </w:rPr>
              <w:t>Puntuación</w:t>
            </w:r>
            <w:r>
              <w:rPr>
                <w:b/>
                <w:spacing w:val="-3"/>
                <w:sz w:val="22"/>
              </w:rPr>
              <w:t> </w:t>
            </w:r>
            <w:r>
              <w:rPr>
                <w:b/>
                <w:sz w:val="22"/>
              </w:rPr>
              <w:t>de</w:t>
            </w:r>
            <w:r>
              <w:rPr>
                <w:b/>
                <w:spacing w:val="-3"/>
                <w:sz w:val="22"/>
              </w:rPr>
              <w:t> </w:t>
            </w:r>
            <w:r>
              <w:rPr>
                <w:b/>
                <w:sz w:val="22"/>
              </w:rPr>
              <w:t>6,01</w:t>
            </w:r>
            <w:r>
              <w:rPr>
                <w:b/>
                <w:spacing w:val="-3"/>
                <w:sz w:val="22"/>
              </w:rPr>
              <w:t> </w:t>
            </w:r>
            <w:r>
              <w:rPr>
                <w:b/>
                <w:sz w:val="22"/>
              </w:rPr>
              <w:t>a</w:t>
            </w:r>
            <w:r>
              <w:rPr>
                <w:b/>
                <w:spacing w:val="-3"/>
                <w:sz w:val="22"/>
              </w:rPr>
              <w:t> </w:t>
            </w:r>
            <w:r>
              <w:rPr>
                <w:b/>
                <w:spacing w:val="-4"/>
                <w:sz w:val="22"/>
              </w:rPr>
              <w:t>16,00</w:t>
            </w:r>
          </w:p>
        </w:tc>
      </w:tr>
    </w:tbl>
    <w:p>
      <w:pPr>
        <w:pStyle w:val="BodyText"/>
        <w:spacing w:before="46"/>
      </w:pPr>
    </w:p>
    <w:p>
      <w:pPr>
        <w:pStyle w:val="BodyText"/>
        <w:ind w:left="1135"/>
        <w:jc w:val="both"/>
      </w:pPr>
      <w:r>
        <w:rPr>
          <w:spacing w:val="12"/>
          <w:w w:val="105"/>
        </w:rPr>
        <w:t>MATRIZ</w:t>
      </w:r>
      <w:r>
        <w:rPr>
          <w:spacing w:val="2"/>
          <w:w w:val="105"/>
        </w:rPr>
        <w:t> </w:t>
      </w:r>
      <w:r>
        <w:rPr>
          <w:w w:val="105"/>
        </w:rPr>
        <w:t>DE</w:t>
      </w:r>
      <w:r>
        <w:rPr>
          <w:spacing w:val="-5"/>
          <w:w w:val="105"/>
        </w:rPr>
        <w:t> </w:t>
      </w:r>
      <w:r>
        <w:rPr>
          <w:spacing w:val="10"/>
          <w:w w:val="105"/>
        </w:rPr>
        <w:t>RIESGOS</w:t>
      </w:r>
    </w:p>
    <w:p>
      <w:pPr>
        <w:pStyle w:val="BodyText"/>
        <w:spacing w:before="139" w:after="1"/>
        <w:rPr>
          <w:sz w:val="20"/>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1457"/>
        <w:gridCol w:w="915"/>
        <w:gridCol w:w="1426"/>
        <w:gridCol w:w="1244"/>
        <w:gridCol w:w="1278"/>
        <w:gridCol w:w="1600"/>
      </w:tblGrid>
      <w:tr>
        <w:trPr>
          <w:trHeight w:val="643" w:hRule="exact"/>
        </w:trPr>
        <w:tc>
          <w:tcPr>
            <w:tcW w:w="1229" w:type="dxa"/>
            <w:vMerge w:val="restart"/>
            <w:tcBorders>
              <w:bottom w:val="nil"/>
              <w:right w:val="nil"/>
            </w:tcBorders>
            <w:shd w:val="clear" w:color="auto" w:fill="BEBEBE"/>
          </w:tcPr>
          <w:p>
            <w:pPr>
              <w:pStyle w:val="TableParagraph"/>
              <w:spacing w:before="11"/>
              <w:ind w:left="170"/>
              <w:rPr>
                <w:b/>
                <w:sz w:val="22"/>
              </w:rPr>
            </w:pPr>
            <w:r>
              <w:rPr>
                <w:b/>
                <w:spacing w:val="-2"/>
                <w:sz w:val="22"/>
              </w:rPr>
              <w:t>IMPACTO</w:t>
            </w:r>
          </w:p>
        </w:tc>
        <w:tc>
          <w:tcPr>
            <w:tcW w:w="1457" w:type="dxa"/>
            <w:tcBorders>
              <w:left w:val="single" w:sz="8" w:space="0" w:color="000000"/>
              <w:bottom w:val="single" w:sz="8" w:space="0" w:color="000000"/>
            </w:tcBorders>
            <w:shd w:val="clear" w:color="auto" w:fill="F1F1F1"/>
          </w:tcPr>
          <w:p>
            <w:pPr>
              <w:pStyle w:val="TableParagraph"/>
              <w:spacing w:before="11"/>
              <w:ind w:right="6"/>
              <w:jc w:val="center"/>
              <w:rPr>
                <w:sz w:val="22"/>
              </w:rPr>
            </w:pPr>
            <w:r>
              <w:rPr>
                <w:spacing w:val="-2"/>
                <w:sz w:val="22"/>
              </w:rPr>
              <w:t>Impacto</w:t>
            </w:r>
          </w:p>
          <w:p>
            <w:pPr>
              <w:pStyle w:val="TableParagraph"/>
              <w:spacing w:before="38"/>
              <w:ind w:left="6" w:right="6"/>
              <w:jc w:val="center"/>
              <w:rPr>
                <w:sz w:val="22"/>
              </w:rPr>
            </w:pPr>
            <w:r>
              <w:rPr>
                <w:spacing w:val="-2"/>
                <w:sz w:val="22"/>
              </w:rPr>
              <w:t>grave</w:t>
            </w:r>
          </w:p>
        </w:tc>
        <w:tc>
          <w:tcPr>
            <w:tcW w:w="915" w:type="dxa"/>
            <w:tcBorders>
              <w:top w:val="single" w:sz="8" w:space="0" w:color="000000"/>
              <w:bottom w:val="single" w:sz="8" w:space="0" w:color="000000"/>
              <w:right w:val="single" w:sz="8" w:space="0" w:color="000000"/>
            </w:tcBorders>
            <w:shd w:val="clear" w:color="auto" w:fill="F1F1F1"/>
          </w:tcPr>
          <w:p>
            <w:pPr>
              <w:pStyle w:val="TableParagraph"/>
              <w:spacing w:before="6"/>
              <w:ind w:left="4"/>
              <w:jc w:val="center"/>
              <w:rPr>
                <w:b/>
                <w:sz w:val="22"/>
              </w:rPr>
            </w:pPr>
            <w:r>
              <w:rPr>
                <w:b/>
                <w:spacing w:val="-10"/>
                <w:sz w:val="22"/>
              </w:rPr>
              <w:t>4</w:t>
            </w:r>
          </w:p>
        </w:tc>
        <w:tc>
          <w:tcPr>
            <w:tcW w:w="1426" w:type="dxa"/>
            <w:tcBorders>
              <w:top w:val="single" w:sz="8" w:space="0" w:color="000000"/>
              <w:left w:val="single" w:sz="8" w:space="0" w:color="000000"/>
              <w:bottom w:val="single" w:sz="8" w:space="0" w:color="000000"/>
              <w:right w:val="single" w:sz="8" w:space="0" w:color="000000"/>
            </w:tcBorders>
            <w:shd w:val="clear" w:color="auto" w:fill="FFD966"/>
          </w:tcPr>
          <w:p>
            <w:pPr>
              <w:pStyle w:val="TableParagraph"/>
              <w:rPr>
                <w:rFonts w:ascii="Times New Roman"/>
                <w:sz w:val="22"/>
              </w:rPr>
            </w:pPr>
          </w:p>
        </w:tc>
        <w:tc>
          <w:tcPr>
            <w:tcW w:w="1244"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c>
          <w:tcPr>
            <w:tcW w:w="1278"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r>
      <w:tr>
        <w:trPr>
          <w:trHeight w:val="796" w:hRule="exact"/>
        </w:trPr>
        <w:tc>
          <w:tcPr>
            <w:tcW w:w="1229" w:type="dxa"/>
            <w:vMerge/>
            <w:tcBorders>
              <w:top w:val="nil"/>
              <w:bottom w:val="nil"/>
              <w:right w:val="nil"/>
            </w:tcBorders>
            <w:shd w:val="clear" w:color="auto" w:fill="BEBEBE"/>
          </w:tcPr>
          <w:p>
            <w:pPr>
              <w:rPr>
                <w:sz w:val="2"/>
                <w:szCs w:val="2"/>
              </w:rPr>
            </w:pPr>
          </w:p>
        </w:tc>
        <w:tc>
          <w:tcPr>
            <w:tcW w:w="1457" w:type="dxa"/>
            <w:tcBorders>
              <w:top w:val="single" w:sz="8" w:space="0" w:color="000000"/>
              <w:left w:val="nil"/>
              <w:bottom w:val="single" w:sz="8" w:space="0" w:color="000000"/>
            </w:tcBorders>
            <w:shd w:val="clear" w:color="auto" w:fill="F1F1F1"/>
          </w:tcPr>
          <w:p>
            <w:pPr>
              <w:pStyle w:val="TableParagraph"/>
              <w:spacing w:line="273" w:lineRule="auto" w:before="80"/>
              <w:ind w:left="199" w:firstLine="160"/>
              <w:rPr>
                <w:sz w:val="22"/>
              </w:rPr>
            </w:pPr>
            <w:r>
              <w:rPr>
                <w:spacing w:val="-2"/>
                <w:sz w:val="22"/>
              </w:rPr>
              <w:t>Impacto significativo</w:t>
            </w:r>
          </w:p>
        </w:tc>
        <w:tc>
          <w:tcPr>
            <w:tcW w:w="915" w:type="dxa"/>
            <w:tcBorders>
              <w:top w:val="single" w:sz="8" w:space="0" w:color="000000"/>
              <w:bottom w:val="single" w:sz="8" w:space="0" w:color="000000"/>
              <w:right w:val="single" w:sz="8" w:space="0" w:color="000000"/>
            </w:tcBorders>
            <w:shd w:val="clear" w:color="auto" w:fill="F1F1F1"/>
          </w:tcPr>
          <w:p>
            <w:pPr>
              <w:pStyle w:val="TableParagraph"/>
              <w:spacing w:before="80"/>
              <w:ind w:left="4"/>
              <w:jc w:val="center"/>
              <w:rPr>
                <w:b/>
                <w:sz w:val="22"/>
              </w:rPr>
            </w:pPr>
            <w:r>
              <w:rPr>
                <w:b/>
                <w:spacing w:val="-10"/>
                <w:sz w:val="22"/>
              </w:rPr>
              <w:t>3</w:t>
            </w:r>
          </w:p>
        </w:tc>
        <w:tc>
          <w:tcPr>
            <w:tcW w:w="1426" w:type="dxa"/>
            <w:tcBorders>
              <w:top w:val="single" w:sz="8" w:space="0" w:color="000000"/>
              <w:left w:val="single" w:sz="8" w:space="0" w:color="000000"/>
              <w:bottom w:val="single" w:sz="8" w:space="0" w:color="000000"/>
              <w:right w:val="single" w:sz="8" w:space="0" w:color="000000"/>
            </w:tcBorders>
            <w:shd w:val="clear" w:color="auto" w:fill="A9D08E"/>
          </w:tcPr>
          <w:p>
            <w:pPr>
              <w:pStyle w:val="TableParagraph"/>
              <w:rPr>
                <w:rFonts w:ascii="Times New Roman"/>
                <w:sz w:val="22"/>
              </w:rPr>
            </w:pPr>
          </w:p>
        </w:tc>
        <w:tc>
          <w:tcPr>
            <w:tcW w:w="1244" w:type="dxa"/>
            <w:tcBorders>
              <w:top w:val="single" w:sz="8" w:space="0" w:color="000000"/>
              <w:left w:val="single" w:sz="8" w:space="0" w:color="000000"/>
              <w:bottom w:val="single" w:sz="8" w:space="0" w:color="000000"/>
              <w:right w:val="single" w:sz="8" w:space="0" w:color="000000"/>
            </w:tcBorders>
            <w:shd w:val="clear" w:color="auto" w:fill="FFD966"/>
          </w:tcPr>
          <w:p>
            <w:pPr>
              <w:pStyle w:val="TableParagraph"/>
              <w:rPr>
                <w:rFonts w:ascii="Times New Roman"/>
                <w:sz w:val="22"/>
              </w:rPr>
            </w:pPr>
          </w:p>
        </w:tc>
        <w:tc>
          <w:tcPr>
            <w:tcW w:w="1278"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r>
      <w:tr>
        <w:trPr>
          <w:trHeight w:val="799" w:hRule="exact"/>
        </w:trPr>
        <w:tc>
          <w:tcPr>
            <w:tcW w:w="1229" w:type="dxa"/>
            <w:vMerge/>
            <w:tcBorders>
              <w:top w:val="nil"/>
              <w:bottom w:val="nil"/>
              <w:right w:val="nil"/>
            </w:tcBorders>
            <w:shd w:val="clear" w:color="auto" w:fill="BEBEBE"/>
          </w:tcPr>
          <w:p>
            <w:pPr>
              <w:rPr>
                <w:sz w:val="2"/>
                <w:szCs w:val="2"/>
              </w:rPr>
            </w:pPr>
          </w:p>
        </w:tc>
        <w:tc>
          <w:tcPr>
            <w:tcW w:w="1457" w:type="dxa"/>
            <w:tcBorders>
              <w:top w:val="single" w:sz="8" w:space="0" w:color="000000"/>
              <w:left w:val="nil"/>
              <w:bottom w:val="single" w:sz="8" w:space="0" w:color="000000"/>
            </w:tcBorders>
            <w:shd w:val="clear" w:color="auto" w:fill="F1F1F1"/>
          </w:tcPr>
          <w:p>
            <w:pPr>
              <w:pStyle w:val="TableParagraph"/>
              <w:spacing w:line="276" w:lineRule="auto" w:before="80"/>
              <w:ind w:left="446" w:right="352" w:hanging="87"/>
              <w:rPr>
                <w:sz w:val="22"/>
              </w:rPr>
            </w:pPr>
            <w:r>
              <w:rPr>
                <w:spacing w:val="-2"/>
                <w:sz w:val="22"/>
              </w:rPr>
              <w:t>Impacto medio</w:t>
            </w:r>
          </w:p>
        </w:tc>
        <w:tc>
          <w:tcPr>
            <w:tcW w:w="915" w:type="dxa"/>
            <w:tcBorders>
              <w:top w:val="single" w:sz="8" w:space="0" w:color="000000"/>
              <w:bottom w:val="single" w:sz="8" w:space="0" w:color="000000"/>
              <w:right w:val="single" w:sz="8" w:space="0" w:color="000000"/>
            </w:tcBorders>
            <w:shd w:val="clear" w:color="auto" w:fill="F1F1F1"/>
          </w:tcPr>
          <w:p>
            <w:pPr>
              <w:pStyle w:val="TableParagraph"/>
              <w:spacing w:before="80"/>
              <w:ind w:left="4"/>
              <w:jc w:val="center"/>
              <w:rPr>
                <w:b/>
                <w:sz w:val="22"/>
              </w:rPr>
            </w:pPr>
            <w:r>
              <w:rPr>
                <w:b/>
                <w:spacing w:val="-10"/>
                <w:sz w:val="22"/>
              </w:rPr>
              <w:t>2</w:t>
            </w:r>
          </w:p>
        </w:tc>
        <w:tc>
          <w:tcPr>
            <w:tcW w:w="1426" w:type="dxa"/>
            <w:tcBorders>
              <w:top w:val="single" w:sz="8" w:space="0" w:color="000000"/>
              <w:left w:val="single" w:sz="8" w:space="0" w:color="000000"/>
              <w:bottom w:val="single" w:sz="8" w:space="0" w:color="000000"/>
              <w:right w:val="single" w:sz="8" w:space="0" w:color="000000"/>
            </w:tcBorders>
            <w:shd w:val="clear" w:color="auto" w:fill="A9D08E"/>
          </w:tcPr>
          <w:p>
            <w:pPr>
              <w:pStyle w:val="TableParagraph"/>
              <w:rPr>
                <w:rFonts w:ascii="Times New Roman"/>
                <w:sz w:val="22"/>
              </w:rPr>
            </w:pPr>
          </w:p>
        </w:tc>
        <w:tc>
          <w:tcPr>
            <w:tcW w:w="1244" w:type="dxa"/>
            <w:tcBorders>
              <w:top w:val="single" w:sz="8" w:space="0" w:color="000000"/>
              <w:left w:val="single" w:sz="8" w:space="0" w:color="000000"/>
              <w:bottom w:val="single" w:sz="8" w:space="0" w:color="000000"/>
              <w:right w:val="single" w:sz="8" w:space="0" w:color="000000"/>
            </w:tcBorders>
            <w:shd w:val="clear" w:color="auto" w:fill="FFD966"/>
          </w:tcPr>
          <w:p>
            <w:pPr>
              <w:pStyle w:val="TableParagraph"/>
              <w:rPr>
                <w:rFonts w:ascii="Times New Roman"/>
                <w:sz w:val="22"/>
              </w:rPr>
            </w:pPr>
          </w:p>
        </w:tc>
        <w:tc>
          <w:tcPr>
            <w:tcW w:w="1278" w:type="dxa"/>
            <w:tcBorders>
              <w:top w:val="single" w:sz="8" w:space="0" w:color="000000"/>
              <w:left w:val="single" w:sz="8" w:space="0" w:color="000000"/>
              <w:bottom w:val="single" w:sz="8" w:space="0" w:color="000000"/>
              <w:right w:val="single" w:sz="8" w:space="0" w:color="000000"/>
            </w:tcBorders>
            <w:shd w:val="clear" w:color="auto" w:fill="FFD966"/>
          </w:tcPr>
          <w:p>
            <w:pPr>
              <w:pStyle w:val="TableParagraph"/>
              <w:rPr>
                <w:rFonts w:ascii="Times New Roman"/>
                <w:sz w:val="22"/>
              </w:rPr>
            </w:pPr>
          </w:p>
        </w:tc>
        <w:tc>
          <w:tcPr>
            <w:tcW w:w="1600" w:type="dxa"/>
            <w:tcBorders>
              <w:top w:val="single" w:sz="8" w:space="0" w:color="000000"/>
              <w:left w:val="single" w:sz="8" w:space="0" w:color="000000"/>
              <w:bottom w:val="single" w:sz="8" w:space="0" w:color="000000"/>
              <w:right w:val="single" w:sz="8" w:space="0" w:color="000000"/>
            </w:tcBorders>
            <w:shd w:val="clear" w:color="auto" w:fill="FF3300"/>
          </w:tcPr>
          <w:p>
            <w:pPr>
              <w:pStyle w:val="TableParagraph"/>
              <w:rPr>
                <w:rFonts w:ascii="Times New Roman"/>
                <w:sz w:val="22"/>
              </w:rPr>
            </w:pPr>
          </w:p>
        </w:tc>
      </w:tr>
      <w:tr>
        <w:trPr>
          <w:trHeight w:val="707" w:hRule="exact"/>
        </w:trPr>
        <w:tc>
          <w:tcPr>
            <w:tcW w:w="1229" w:type="dxa"/>
            <w:vMerge/>
            <w:tcBorders>
              <w:top w:val="nil"/>
              <w:bottom w:val="nil"/>
              <w:right w:val="nil"/>
            </w:tcBorders>
            <w:shd w:val="clear" w:color="auto" w:fill="BEBEBE"/>
          </w:tcPr>
          <w:p>
            <w:pPr>
              <w:rPr>
                <w:sz w:val="2"/>
                <w:szCs w:val="2"/>
              </w:rPr>
            </w:pPr>
          </w:p>
        </w:tc>
        <w:tc>
          <w:tcPr>
            <w:tcW w:w="1457" w:type="dxa"/>
            <w:vMerge w:val="restart"/>
            <w:tcBorders>
              <w:top w:val="single" w:sz="8" w:space="0" w:color="000000"/>
              <w:left w:val="nil"/>
            </w:tcBorders>
            <w:shd w:val="clear" w:color="auto" w:fill="F1F1F1"/>
          </w:tcPr>
          <w:p>
            <w:pPr>
              <w:pStyle w:val="TableParagraph"/>
              <w:spacing w:line="276" w:lineRule="auto" w:before="78"/>
              <w:ind w:left="360" w:right="350"/>
              <w:rPr>
                <w:sz w:val="22"/>
              </w:rPr>
            </w:pPr>
            <w:r>
              <w:rPr>
                <w:spacing w:val="-2"/>
                <w:sz w:val="22"/>
              </w:rPr>
              <w:t>Impacto limitado</w:t>
            </w:r>
          </w:p>
        </w:tc>
        <w:tc>
          <w:tcPr>
            <w:tcW w:w="915" w:type="dxa"/>
            <w:vMerge w:val="restart"/>
            <w:tcBorders>
              <w:top w:val="single" w:sz="8" w:space="0" w:color="000000"/>
              <w:bottom w:val="single" w:sz="8" w:space="0" w:color="000000"/>
              <w:right w:val="single" w:sz="8" w:space="0" w:color="000000"/>
            </w:tcBorders>
            <w:shd w:val="clear" w:color="auto" w:fill="F1F1F1"/>
          </w:tcPr>
          <w:p>
            <w:pPr>
              <w:pStyle w:val="TableParagraph"/>
              <w:spacing w:before="78"/>
              <w:ind w:left="4"/>
              <w:jc w:val="center"/>
              <w:rPr>
                <w:b/>
                <w:sz w:val="22"/>
              </w:rPr>
            </w:pPr>
            <w:r>
              <w:rPr>
                <w:b/>
                <w:spacing w:val="-10"/>
                <w:sz w:val="22"/>
              </w:rPr>
              <w:t>1</w:t>
            </w:r>
          </w:p>
        </w:tc>
        <w:tc>
          <w:tcPr>
            <w:tcW w:w="1426" w:type="dxa"/>
            <w:vMerge w:val="restart"/>
            <w:tcBorders>
              <w:top w:val="single" w:sz="8" w:space="0" w:color="000000"/>
              <w:left w:val="single" w:sz="8" w:space="0" w:color="000000"/>
              <w:bottom w:val="single" w:sz="8" w:space="0" w:color="000000"/>
              <w:right w:val="single" w:sz="8" w:space="0" w:color="000000"/>
            </w:tcBorders>
            <w:shd w:val="clear" w:color="auto" w:fill="A9D08E"/>
          </w:tcPr>
          <w:p>
            <w:pPr>
              <w:pStyle w:val="TableParagraph"/>
              <w:rPr>
                <w:rFonts w:ascii="Times New Roman"/>
                <w:sz w:val="22"/>
              </w:rPr>
            </w:pPr>
          </w:p>
        </w:tc>
        <w:tc>
          <w:tcPr>
            <w:tcW w:w="1244" w:type="dxa"/>
            <w:vMerge w:val="restart"/>
            <w:tcBorders>
              <w:top w:val="single" w:sz="8" w:space="0" w:color="000000"/>
              <w:left w:val="single" w:sz="8" w:space="0" w:color="000000"/>
              <w:bottom w:val="single" w:sz="8" w:space="0" w:color="000000"/>
              <w:right w:val="single" w:sz="8" w:space="0" w:color="000000"/>
            </w:tcBorders>
            <w:shd w:val="clear" w:color="auto" w:fill="A9D08E"/>
          </w:tcPr>
          <w:p>
            <w:pPr>
              <w:pStyle w:val="TableParagraph"/>
              <w:rPr>
                <w:rFonts w:ascii="Times New Roman"/>
                <w:sz w:val="22"/>
              </w:rPr>
            </w:pP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9D08E"/>
          </w:tcPr>
          <w:p>
            <w:pPr>
              <w:pStyle w:val="TableParagraph"/>
              <w:rPr>
                <w:rFonts w:ascii="Times New Roman"/>
                <w:sz w:val="22"/>
              </w:rPr>
            </w:pP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FFD966"/>
          </w:tcPr>
          <w:p>
            <w:pPr>
              <w:pStyle w:val="TableParagraph"/>
              <w:rPr>
                <w:rFonts w:ascii="Times New Roman"/>
                <w:sz w:val="22"/>
              </w:rPr>
            </w:pPr>
          </w:p>
        </w:tc>
      </w:tr>
      <w:tr>
        <w:trPr>
          <w:trHeight w:val="93" w:hRule="exact"/>
        </w:trPr>
        <w:tc>
          <w:tcPr>
            <w:tcW w:w="1229" w:type="dxa"/>
            <w:tcBorders>
              <w:top w:val="nil"/>
              <w:right w:val="nil"/>
            </w:tcBorders>
            <w:shd w:val="clear" w:color="auto" w:fill="BEBEBE"/>
          </w:tcPr>
          <w:p>
            <w:pPr>
              <w:pStyle w:val="TableParagraph"/>
              <w:rPr>
                <w:rFonts w:ascii="Times New Roman"/>
                <w:sz w:val="4"/>
              </w:rPr>
            </w:pPr>
          </w:p>
        </w:tc>
        <w:tc>
          <w:tcPr>
            <w:tcW w:w="1457" w:type="dxa"/>
            <w:vMerge/>
            <w:tcBorders>
              <w:top w:val="nil"/>
              <w:left w:val="nil"/>
            </w:tcBorders>
            <w:shd w:val="clear" w:color="auto" w:fill="F1F1F1"/>
          </w:tcPr>
          <w:p>
            <w:pPr>
              <w:rPr>
                <w:sz w:val="2"/>
                <w:szCs w:val="2"/>
              </w:rPr>
            </w:pPr>
          </w:p>
        </w:tc>
        <w:tc>
          <w:tcPr>
            <w:tcW w:w="915" w:type="dxa"/>
            <w:vMerge/>
            <w:tcBorders>
              <w:top w:val="nil"/>
              <w:bottom w:val="single" w:sz="8" w:space="0" w:color="000000"/>
              <w:right w:val="single" w:sz="8" w:space="0" w:color="000000"/>
            </w:tcBorders>
            <w:shd w:val="clear" w:color="auto" w:fill="F1F1F1"/>
          </w:tcPr>
          <w:p>
            <w:pPr>
              <w:rPr>
                <w:sz w:val="2"/>
                <w:szCs w:val="2"/>
              </w:rPr>
            </w:pPr>
          </w:p>
        </w:tc>
        <w:tc>
          <w:tcPr>
            <w:tcW w:w="1426" w:type="dxa"/>
            <w:vMerge/>
            <w:tcBorders>
              <w:top w:val="nil"/>
              <w:left w:val="single" w:sz="8" w:space="0" w:color="000000"/>
              <w:bottom w:val="single" w:sz="8" w:space="0" w:color="000000"/>
              <w:right w:val="single" w:sz="8" w:space="0" w:color="000000"/>
            </w:tcBorders>
            <w:shd w:val="clear" w:color="auto" w:fill="A9D08E"/>
          </w:tcPr>
          <w:p>
            <w:pPr>
              <w:rPr>
                <w:sz w:val="2"/>
                <w:szCs w:val="2"/>
              </w:rPr>
            </w:pPr>
          </w:p>
        </w:tc>
        <w:tc>
          <w:tcPr>
            <w:tcW w:w="1244" w:type="dxa"/>
            <w:vMerge/>
            <w:tcBorders>
              <w:top w:val="nil"/>
              <w:left w:val="single" w:sz="8" w:space="0" w:color="000000"/>
              <w:bottom w:val="single" w:sz="8" w:space="0" w:color="000000"/>
              <w:right w:val="single" w:sz="8" w:space="0" w:color="000000"/>
            </w:tcBorders>
            <w:shd w:val="clear" w:color="auto" w:fill="A9D08E"/>
          </w:tcPr>
          <w:p>
            <w:pPr>
              <w:rPr>
                <w:sz w:val="2"/>
                <w:szCs w:val="2"/>
              </w:rPr>
            </w:pPr>
          </w:p>
        </w:tc>
        <w:tc>
          <w:tcPr>
            <w:tcW w:w="1278" w:type="dxa"/>
            <w:vMerge/>
            <w:tcBorders>
              <w:top w:val="nil"/>
              <w:left w:val="single" w:sz="8" w:space="0" w:color="000000"/>
              <w:bottom w:val="single" w:sz="8" w:space="0" w:color="000000"/>
              <w:right w:val="single" w:sz="8" w:space="0" w:color="000000"/>
            </w:tcBorders>
            <w:shd w:val="clear" w:color="auto" w:fill="A9D08E"/>
          </w:tcPr>
          <w:p>
            <w:pPr>
              <w:rPr>
                <w:sz w:val="2"/>
                <w:szCs w:val="2"/>
              </w:rPr>
            </w:pPr>
          </w:p>
        </w:tc>
        <w:tc>
          <w:tcPr>
            <w:tcW w:w="1600" w:type="dxa"/>
            <w:vMerge/>
            <w:tcBorders>
              <w:top w:val="nil"/>
              <w:left w:val="single" w:sz="8" w:space="0" w:color="000000"/>
              <w:bottom w:val="single" w:sz="8" w:space="0" w:color="000000"/>
              <w:right w:val="single" w:sz="8" w:space="0" w:color="000000"/>
            </w:tcBorders>
            <w:shd w:val="clear" w:color="auto" w:fill="FFD966"/>
          </w:tcPr>
          <w:p>
            <w:pPr>
              <w:rPr>
                <w:sz w:val="2"/>
                <w:szCs w:val="2"/>
              </w:rPr>
            </w:pPr>
          </w:p>
        </w:tc>
      </w:tr>
      <w:tr>
        <w:trPr>
          <w:trHeight w:val="333" w:hRule="exact"/>
        </w:trPr>
        <w:tc>
          <w:tcPr>
            <w:tcW w:w="1229" w:type="dxa"/>
            <w:vMerge w:val="restart"/>
            <w:tcBorders>
              <w:left w:val="nil"/>
              <w:bottom w:val="nil"/>
              <w:right w:val="nil"/>
            </w:tcBorders>
          </w:tcPr>
          <w:p>
            <w:pPr>
              <w:pStyle w:val="TableParagraph"/>
              <w:rPr>
                <w:rFonts w:ascii="Times New Roman"/>
                <w:sz w:val="22"/>
              </w:rPr>
            </w:pPr>
          </w:p>
        </w:tc>
        <w:tc>
          <w:tcPr>
            <w:tcW w:w="2372" w:type="dxa"/>
            <w:gridSpan w:val="2"/>
            <w:vMerge w:val="restart"/>
            <w:tcBorders>
              <w:top w:val="single" w:sz="8" w:space="0" w:color="000000"/>
              <w:left w:val="nil"/>
              <w:bottom w:val="nil"/>
              <w:right w:val="single" w:sz="8" w:space="0" w:color="000000"/>
            </w:tcBorders>
          </w:tcPr>
          <w:p>
            <w:pPr>
              <w:pStyle w:val="TableParagraph"/>
              <w:rPr>
                <w:rFonts w:ascii="Times New Roman"/>
                <w:sz w:val="22"/>
              </w:rPr>
            </w:pPr>
          </w:p>
        </w:tc>
        <w:tc>
          <w:tcPr>
            <w:tcW w:w="1426"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6"/>
              <w:ind w:right="1"/>
              <w:jc w:val="center"/>
              <w:rPr>
                <w:b/>
                <w:sz w:val="22"/>
              </w:rPr>
            </w:pPr>
            <w:r>
              <w:rPr>
                <w:b/>
                <w:spacing w:val="-10"/>
                <w:sz w:val="22"/>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6"/>
              <w:ind w:left="1"/>
              <w:jc w:val="center"/>
              <w:rPr>
                <w:b/>
                <w:sz w:val="22"/>
              </w:rPr>
            </w:pPr>
            <w:r>
              <w:rPr>
                <w:b/>
                <w:spacing w:val="-10"/>
                <w:sz w:val="22"/>
              </w:rPr>
              <w:t>2</w:t>
            </w:r>
          </w:p>
        </w:tc>
        <w:tc>
          <w:tcPr>
            <w:tcW w:w="127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6"/>
              <w:ind w:left="1"/>
              <w:jc w:val="center"/>
              <w:rPr>
                <w:b/>
                <w:sz w:val="22"/>
              </w:rPr>
            </w:pPr>
            <w:r>
              <w:rPr>
                <w:b/>
                <w:spacing w:val="-10"/>
                <w:sz w:val="22"/>
              </w:rPr>
              <w:t>3</w:t>
            </w:r>
          </w:p>
        </w:tc>
        <w:tc>
          <w:tcPr>
            <w:tcW w:w="1600"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6"/>
              <w:ind w:right="1"/>
              <w:jc w:val="center"/>
              <w:rPr>
                <w:b/>
                <w:sz w:val="22"/>
              </w:rPr>
            </w:pPr>
            <w:r>
              <w:rPr>
                <w:b/>
                <w:spacing w:val="-10"/>
                <w:sz w:val="22"/>
              </w:rPr>
              <w:t>4</w:t>
            </w:r>
          </w:p>
        </w:tc>
      </w:tr>
      <w:tr>
        <w:trPr>
          <w:trHeight w:val="1161" w:hRule="exact"/>
        </w:trPr>
        <w:tc>
          <w:tcPr>
            <w:tcW w:w="1229" w:type="dxa"/>
            <w:vMerge/>
            <w:tcBorders>
              <w:top w:val="nil"/>
              <w:left w:val="nil"/>
              <w:bottom w:val="nil"/>
              <w:right w:val="nil"/>
            </w:tcBorders>
          </w:tcPr>
          <w:p>
            <w:pPr>
              <w:rPr>
                <w:sz w:val="2"/>
                <w:szCs w:val="2"/>
              </w:rPr>
            </w:pPr>
          </w:p>
        </w:tc>
        <w:tc>
          <w:tcPr>
            <w:tcW w:w="2372" w:type="dxa"/>
            <w:gridSpan w:val="2"/>
            <w:vMerge/>
            <w:tcBorders>
              <w:top w:val="nil"/>
              <w:left w:val="nil"/>
              <w:bottom w:val="nil"/>
              <w:right w:val="single" w:sz="8" w:space="0" w:color="000000"/>
            </w:tcBorders>
          </w:tcPr>
          <w:p>
            <w:pPr>
              <w:rPr>
                <w:sz w:val="2"/>
                <w:szCs w:val="2"/>
              </w:rPr>
            </w:pPr>
          </w:p>
        </w:tc>
        <w:tc>
          <w:tcPr>
            <w:tcW w:w="1426"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276" w:lineRule="auto" w:before="1"/>
              <w:ind w:left="78" w:right="79" w:hanging="3"/>
              <w:jc w:val="center"/>
              <w:rPr>
                <w:sz w:val="22"/>
              </w:rPr>
            </w:pPr>
            <w:r>
              <w:rPr>
                <w:sz w:val="22"/>
              </w:rPr>
              <w:t>Va a ocurrir en</w:t>
            </w:r>
            <w:r>
              <w:rPr>
                <w:spacing w:val="-13"/>
                <w:sz w:val="22"/>
              </w:rPr>
              <w:t> </w:t>
            </w:r>
            <w:r>
              <w:rPr>
                <w:sz w:val="22"/>
              </w:rPr>
              <w:t>muy</w:t>
            </w:r>
            <w:r>
              <w:rPr>
                <w:spacing w:val="-12"/>
                <w:sz w:val="22"/>
              </w:rPr>
              <w:t> </w:t>
            </w:r>
            <w:r>
              <w:rPr>
                <w:sz w:val="22"/>
              </w:rPr>
              <w:t>pocos </w:t>
            </w:r>
            <w:r>
              <w:rPr>
                <w:spacing w:val="-2"/>
                <w:sz w:val="22"/>
              </w:rPr>
              <w:t>casos</w:t>
            </w:r>
          </w:p>
        </w:tc>
        <w:tc>
          <w:tcPr>
            <w:tcW w:w="1244"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276" w:lineRule="auto" w:before="1"/>
              <w:ind w:left="141" w:right="135" w:hanging="4"/>
              <w:jc w:val="center"/>
              <w:rPr>
                <w:sz w:val="22"/>
              </w:rPr>
            </w:pPr>
            <w:r>
              <w:rPr>
                <w:spacing w:val="-2"/>
                <w:sz w:val="22"/>
              </w:rPr>
              <w:t>Puede ocurrir </w:t>
            </w:r>
            <w:r>
              <w:rPr>
                <w:sz w:val="22"/>
              </w:rPr>
              <w:t>alguna</w:t>
            </w:r>
            <w:r>
              <w:rPr>
                <w:spacing w:val="-13"/>
                <w:sz w:val="22"/>
              </w:rPr>
              <w:t> </w:t>
            </w:r>
            <w:r>
              <w:rPr>
                <w:sz w:val="22"/>
              </w:rPr>
              <w:t>vez</w:t>
            </w:r>
          </w:p>
        </w:tc>
        <w:tc>
          <w:tcPr>
            <w:tcW w:w="127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273" w:lineRule="auto" w:before="1"/>
              <w:ind w:left="141" w:right="99" w:hanging="36"/>
              <w:rPr>
                <w:sz w:val="22"/>
              </w:rPr>
            </w:pPr>
            <w:r>
              <w:rPr>
                <w:sz w:val="22"/>
              </w:rPr>
              <w:t>Es</w:t>
            </w:r>
            <w:r>
              <w:rPr>
                <w:spacing w:val="-13"/>
                <w:sz w:val="22"/>
              </w:rPr>
              <w:t> </w:t>
            </w:r>
            <w:r>
              <w:rPr>
                <w:sz w:val="22"/>
              </w:rPr>
              <w:t>probable que</w:t>
            </w:r>
            <w:r>
              <w:rPr>
                <w:spacing w:val="-1"/>
                <w:sz w:val="22"/>
              </w:rPr>
              <w:t> </w:t>
            </w:r>
            <w:r>
              <w:rPr>
                <w:spacing w:val="-2"/>
                <w:sz w:val="22"/>
              </w:rPr>
              <w:t>ocurra</w:t>
            </w:r>
          </w:p>
        </w:tc>
        <w:tc>
          <w:tcPr>
            <w:tcW w:w="1600"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273" w:lineRule="auto" w:before="1"/>
              <w:ind w:left="318" w:hanging="240"/>
              <w:rPr>
                <w:sz w:val="22"/>
              </w:rPr>
            </w:pPr>
            <w:r>
              <w:rPr>
                <w:sz w:val="22"/>
              </w:rPr>
              <w:t>Va</w:t>
            </w:r>
            <w:r>
              <w:rPr>
                <w:spacing w:val="-11"/>
                <w:sz w:val="22"/>
              </w:rPr>
              <w:t> </w:t>
            </w:r>
            <w:r>
              <w:rPr>
                <w:sz w:val="22"/>
              </w:rPr>
              <w:t>a</w:t>
            </w:r>
            <w:r>
              <w:rPr>
                <w:spacing w:val="-11"/>
                <w:sz w:val="22"/>
              </w:rPr>
              <w:t> </w:t>
            </w:r>
            <w:r>
              <w:rPr>
                <w:sz w:val="22"/>
              </w:rPr>
              <w:t>ocurrir</w:t>
            </w:r>
            <w:r>
              <w:rPr>
                <w:spacing w:val="-11"/>
                <w:sz w:val="22"/>
              </w:rPr>
              <w:t> </w:t>
            </w:r>
            <w:r>
              <w:rPr>
                <w:sz w:val="22"/>
              </w:rPr>
              <w:t>con </w:t>
            </w:r>
            <w:r>
              <w:rPr>
                <w:spacing w:val="-2"/>
                <w:sz w:val="22"/>
              </w:rPr>
              <w:t>frecuencia</w:t>
            </w:r>
          </w:p>
        </w:tc>
      </w:tr>
      <w:tr>
        <w:trPr>
          <w:trHeight w:val="328" w:hRule="exact"/>
        </w:trPr>
        <w:tc>
          <w:tcPr>
            <w:tcW w:w="3601" w:type="dxa"/>
            <w:gridSpan w:val="3"/>
            <w:tcBorders>
              <w:top w:val="nil"/>
              <w:left w:val="nil"/>
              <w:bottom w:val="nil"/>
              <w:right w:val="single" w:sz="8" w:space="0" w:color="000000"/>
            </w:tcBorders>
          </w:tcPr>
          <w:p>
            <w:pPr>
              <w:pStyle w:val="TableParagraph"/>
              <w:rPr>
                <w:rFonts w:ascii="Times New Roman"/>
                <w:sz w:val="22"/>
              </w:rPr>
            </w:pPr>
          </w:p>
        </w:tc>
        <w:tc>
          <w:tcPr>
            <w:tcW w:w="5548" w:type="dxa"/>
            <w:gridSpan w:val="4"/>
            <w:tcBorders>
              <w:top w:val="single" w:sz="8" w:space="0" w:color="000000"/>
              <w:left w:val="single" w:sz="8" w:space="0" w:color="000000"/>
              <w:bottom w:val="single" w:sz="8" w:space="0" w:color="000000"/>
              <w:right w:val="single" w:sz="8" w:space="0" w:color="000000"/>
            </w:tcBorders>
            <w:shd w:val="clear" w:color="auto" w:fill="BEBEBE"/>
          </w:tcPr>
          <w:p>
            <w:pPr>
              <w:pStyle w:val="TableParagraph"/>
              <w:spacing w:line="267" w:lineRule="exact"/>
              <w:jc w:val="center"/>
              <w:rPr>
                <w:b/>
                <w:sz w:val="22"/>
              </w:rPr>
            </w:pPr>
            <w:r>
              <w:rPr>
                <w:b/>
                <w:spacing w:val="-2"/>
                <w:sz w:val="22"/>
              </w:rPr>
              <w:t>PROBABILIDAD</w:t>
            </w:r>
          </w:p>
        </w:tc>
      </w:tr>
    </w:tbl>
    <w:p>
      <w:pPr>
        <w:pStyle w:val="BodyText"/>
      </w:pPr>
    </w:p>
    <w:p>
      <w:pPr>
        <w:pStyle w:val="BodyText"/>
        <w:spacing w:before="99"/>
      </w:pPr>
    </w:p>
    <w:p>
      <w:pPr>
        <w:pStyle w:val="BodyText"/>
        <w:spacing w:line="280" w:lineRule="auto"/>
        <w:ind w:left="1135" w:right="136"/>
        <w:jc w:val="both"/>
      </w:pPr>
      <w:r>
        <w:rPr/>
        <w:t>El objetivo de la matriz es que la puntuación del riesgo neto obtenida, tanto para cada riesgo como para cada uno de los indicadores de riesgo asociados a ellos,</w:t>
      </w:r>
      <w:r>
        <w:rPr>
          <w:spacing w:val="80"/>
        </w:rPr>
        <w:t> </w:t>
      </w:r>
      <w:r>
        <w:rPr/>
        <w:t>sirva como referencia a la entidad para prevenir en cada riesgo identificado el posible fraude o la comisión de irregularidades y, en tal caso, establecer un plan</w:t>
      </w:r>
      <w:r>
        <w:rPr>
          <w:spacing w:val="80"/>
        </w:rPr>
        <w:t> </w:t>
      </w:r>
      <w:r>
        <w:rPr/>
        <w:t>de acción para incrementar</w:t>
      </w:r>
      <w:r>
        <w:rPr>
          <w:spacing w:val="39"/>
        </w:rPr>
        <w:t> </w:t>
      </w:r>
      <w:r>
        <w:rPr/>
        <w:t>el número de controles o su intensidad.</w:t>
      </w:r>
    </w:p>
    <w:p>
      <w:pPr>
        <w:pStyle w:val="BodyText"/>
        <w:spacing w:before="52"/>
      </w:pPr>
    </w:p>
    <w:p>
      <w:pPr>
        <w:pStyle w:val="BodyText"/>
        <w:spacing w:line="283" w:lineRule="auto"/>
        <w:ind w:left="1135" w:right="139"/>
        <w:jc w:val="both"/>
      </w:pPr>
      <w:r>
        <w:rPr/>
        <w:t>Por lo tanto, en función de la puntuación del riesgo neto obtenida, la entidad deberá incluir controles adicionales (plan de acción), de acuerdo con las siguientes </w:t>
      </w:r>
      <w:r>
        <w:rPr>
          <w:spacing w:val="-2"/>
        </w:rPr>
        <w:t>reglas:</w:t>
      </w:r>
    </w:p>
    <w:p>
      <w:pPr>
        <w:pStyle w:val="BodyText"/>
        <w:spacing w:before="43"/>
      </w:pPr>
    </w:p>
    <w:p>
      <w:pPr>
        <w:pStyle w:val="ListParagraph"/>
        <w:numPr>
          <w:ilvl w:val="0"/>
          <w:numId w:val="5"/>
        </w:numPr>
        <w:tabs>
          <w:tab w:pos="1855" w:val="left" w:leader="none"/>
        </w:tabs>
        <w:spacing w:line="280" w:lineRule="auto" w:before="0" w:after="0"/>
        <w:ind w:left="1855" w:right="137" w:hanging="360"/>
        <w:jc w:val="both"/>
        <w:rPr>
          <w:sz w:val="24"/>
        </w:rPr>
      </w:pPr>
      <w:r>
        <w:rPr>
          <w:sz w:val="24"/>
        </w:rPr>
        <w:t>Si el riesgo neto total es bajo (aceptable), en principio, no será necesario incluir controles adicionales a los ya existentes, salvo que la entidad considere que es conveniente. No obstante, sería recomendable adoptar medidas</w:t>
      </w:r>
      <w:r>
        <w:rPr>
          <w:spacing w:val="40"/>
          <w:sz w:val="24"/>
        </w:rPr>
        <w:t> </w:t>
      </w:r>
      <w:r>
        <w:rPr>
          <w:sz w:val="24"/>
        </w:rPr>
        <w:t>para</w:t>
      </w:r>
      <w:r>
        <w:rPr>
          <w:spacing w:val="40"/>
          <w:sz w:val="24"/>
        </w:rPr>
        <w:t> </w:t>
      </w:r>
      <w:r>
        <w:rPr>
          <w:sz w:val="24"/>
        </w:rPr>
        <w:t>mejorar</w:t>
      </w:r>
      <w:r>
        <w:rPr>
          <w:spacing w:val="40"/>
          <w:sz w:val="24"/>
        </w:rPr>
        <w:t> </w:t>
      </w:r>
      <w:r>
        <w:rPr>
          <w:sz w:val="24"/>
        </w:rPr>
        <w:t>o</w:t>
      </w:r>
      <w:r>
        <w:rPr>
          <w:spacing w:val="40"/>
          <w:sz w:val="24"/>
        </w:rPr>
        <w:t> </w:t>
      </w:r>
      <w:r>
        <w:rPr>
          <w:sz w:val="24"/>
        </w:rPr>
        <w:t>rediseñar</w:t>
      </w:r>
      <w:r>
        <w:rPr>
          <w:spacing w:val="40"/>
          <w:sz w:val="24"/>
        </w:rPr>
        <w:t> </w:t>
      </w:r>
      <w:r>
        <w:rPr>
          <w:sz w:val="24"/>
        </w:rPr>
        <w:t>los</w:t>
      </w:r>
      <w:r>
        <w:rPr>
          <w:spacing w:val="40"/>
          <w:sz w:val="24"/>
        </w:rPr>
        <w:t> </w:t>
      </w:r>
      <w:r>
        <w:rPr>
          <w:sz w:val="24"/>
        </w:rPr>
        <w:t>controles</w:t>
      </w:r>
      <w:r>
        <w:rPr>
          <w:spacing w:val="40"/>
          <w:sz w:val="24"/>
        </w:rPr>
        <w:t> </w:t>
      </w:r>
      <w:r>
        <w:rPr>
          <w:sz w:val="24"/>
        </w:rPr>
        <w:t>existentes</w:t>
      </w:r>
      <w:r>
        <w:rPr>
          <w:spacing w:val="40"/>
          <w:sz w:val="24"/>
        </w:rPr>
        <w:t> </w:t>
      </w:r>
      <w:r>
        <w:rPr>
          <w:sz w:val="24"/>
        </w:rPr>
        <w:t>en</w:t>
      </w:r>
      <w:r>
        <w:rPr>
          <w:spacing w:val="40"/>
          <w:sz w:val="24"/>
        </w:rPr>
        <w:t> </w:t>
      </w:r>
      <w:r>
        <w:rPr>
          <w:sz w:val="24"/>
        </w:rPr>
        <w:t>el</w:t>
      </w:r>
      <w:r>
        <w:rPr>
          <w:spacing w:val="40"/>
          <w:sz w:val="24"/>
        </w:rPr>
        <w:t> </w:t>
      </w:r>
      <w:r>
        <w:rPr>
          <w:sz w:val="24"/>
        </w:rPr>
        <w:t>caso</w:t>
      </w:r>
      <w:r>
        <w:rPr>
          <w:spacing w:val="40"/>
          <w:sz w:val="24"/>
        </w:rPr>
        <w:t> </w:t>
      </w:r>
      <w:r>
        <w:rPr>
          <w:sz w:val="24"/>
        </w:rPr>
        <w:t>de</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BodyText"/>
        <w:spacing w:line="280" w:lineRule="auto"/>
        <w:ind w:left="1855"/>
      </w:pPr>
      <w:r>
        <w:rPr/>
        <w:t>aquellos</w:t>
      </w:r>
      <w:r>
        <w:rPr>
          <w:spacing w:val="36"/>
        </w:rPr>
        <w:t> </w:t>
      </w:r>
      <w:r>
        <w:rPr/>
        <w:t>indicadores de riesgo concretos</w:t>
      </w:r>
      <w:r>
        <w:rPr>
          <w:spacing w:val="36"/>
        </w:rPr>
        <w:t> </w:t>
      </w:r>
      <w:r>
        <w:rPr/>
        <w:t>que pudieran presentar</w:t>
      </w:r>
      <w:r>
        <w:rPr>
          <w:spacing w:val="40"/>
        </w:rPr>
        <w:t> </w:t>
      </w:r>
      <w:r>
        <w:rPr/>
        <w:t>un riesgo </w:t>
      </w:r>
      <w:r>
        <w:rPr>
          <w:spacing w:val="-2"/>
        </w:rPr>
        <w:t>elevado.</w:t>
      </w:r>
    </w:p>
    <w:p>
      <w:pPr>
        <w:pStyle w:val="BodyText"/>
        <w:spacing w:before="51"/>
      </w:pPr>
    </w:p>
    <w:p>
      <w:pPr>
        <w:pStyle w:val="ListParagraph"/>
        <w:numPr>
          <w:ilvl w:val="0"/>
          <w:numId w:val="5"/>
        </w:numPr>
        <w:tabs>
          <w:tab w:pos="1855" w:val="left" w:leader="none"/>
        </w:tabs>
        <w:spacing w:line="280" w:lineRule="auto" w:before="0" w:after="0"/>
        <w:ind w:left="1855" w:right="139" w:hanging="360"/>
        <w:jc w:val="both"/>
        <w:rPr>
          <w:sz w:val="24"/>
        </w:rPr>
      </w:pPr>
      <w:r>
        <w:rPr>
          <w:sz w:val="24"/>
        </w:rPr>
        <w:t>Si el riesgo neto total</w:t>
      </w:r>
      <w:r>
        <w:rPr>
          <w:spacing w:val="19"/>
          <w:sz w:val="24"/>
        </w:rPr>
        <w:t> </w:t>
      </w:r>
      <w:r>
        <w:rPr>
          <w:sz w:val="24"/>
        </w:rPr>
        <w:t>es medio (significativo), deben incluirse los</w:t>
      </w:r>
      <w:r>
        <w:rPr>
          <w:spacing w:val="19"/>
          <w:sz w:val="24"/>
        </w:rPr>
        <w:t> </w:t>
      </w:r>
      <w:r>
        <w:rPr>
          <w:sz w:val="24"/>
        </w:rPr>
        <w:t>controles</w:t>
      </w:r>
      <w:r>
        <w:rPr>
          <w:spacing w:val="40"/>
          <w:sz w:val="24"/>
        </w:rPr>
        <w:t> </w:t>
      </w:r>
      <w:r>
        <w:rPr>
          <w:sz w:val="24"/>
        </w:rPr>
        <w:t>y medidas adicionales que se prevé aplicar con indicación de la unidad/persona responsable y del plazo para su puesta en práctica. Se considera adecuado un periodo a medio o corto plazo, en función de la naturaleza de las medidas, debiéndose tratar, en todo caso, de un plazo inferior a un año.</w:t>
      </w:r>
    </w:p>
    <w:p>
      <w:pPr>
        <w:pStyle w:val="BodyText"/>
        <w:spacing w:before="55"/>
      </w:pPr>
    </w:p>
    <w:p>
      <w:pPr>
        <w:pStyle w:val="ListParagraph"/>
        <w:numPr>
          <w:ilvl w:val="0"/>
          <w:numId w:val="5"/>
        </w:numPr>
        <w:tabs>
          <w:tab w:pos="1855" w:val="left" w:leader="none"/>
        </w:tabs>
        <w:spacing w:line="280" w:lineRule="auto" w:before="0" w:after="0"/>
        <w:ind w:left="1855" w:right="139" w:hanging="360"/>
        <w:jc w:val="both"/>
        <w:rPr>
          <w:sz w:val="24"/>
        </w:rPr>
      </w:pPr>
      <w:r>
        <w:rPr>
          <w:sz w:val="24"/>
        </w:rPr>
        <w:t>Si</w:t>
      </w:r>
      <w:r>
        <w:rPr>
          <w:spacing w:val="-2"/>
          <w:sz w:val="24"/>
        </w:rPr>
        <w:t> </w:t>
      </w:r>
      <w:r>
        <w:rPr>
          <w:sz w:val="24"/>
        </w:rPr>
        <w:t>el</w:t>
      </w:r>
      <w:r>
        <w:rPr>
          <w:spacing w:val="-2"/>
          <w:sz w:val="24"/>
        </w:rPr>
        <w:t> </w:t>
      </w:r>
      <w:r>
        <w:rPr>
          <w:sz w:val="24"/>
        </w:rPr>
        <w:t>riesgo</w:t>
      </w:r>
      <w:r>
        <w:rPr>
          <w:spacing w:val="-6"/>
          <w:sz w:val="24"/>
        </w:rPr>
        <w:t> </w:t>
      </w:r>
      <w:r>
        <w:rPr>
          <w:sz w:val="24"/>
        </w:rPr>
        <w:t>neto</w:t>
      </w:r>
      <w:r>
        <w:rPr>
          <w:spacing w:val="-3"/>
          <w:sz w:val="24"/>
        </w:rPr>
        <w:t> </w:t>
      </w:r>
      <w:r>
        <w:rPr>
          <w:sz w:val="24"/>
        </w:rPr>
        <w:t>total</w:t>
      </w:r>
      <w:r>
        <w:rPr>
          <w:spacing w:val="-6"/>
          <w:sz w:val="24"/>
        </w:rPr>
        <w:t> </w:t>
      </w:r>
      <w:r>
        <w:rPr>
          <w:sz w:val="24"/>
        </w:rPr>
        <w:t>es alto</w:t>
      </w:r>
      <w:r>
        <w:rPr>
          <w:spacing w:val="-3"/>
          <w:sz w:val="24"/>
        </w:rPr>
        <w:t> </w:t>
      </w:r>
      <w:r>
        <w:rPr>
          <w:sz w:val="24"/>
        </w:rPr>
        <w:t>(grave),</w:t>
      </w:r>
      <w:r>
        <w:rPr>
          <w:spacing w:val="-6"/>
          <w:sz w:val="24"/>
        </w:rPr>
        <w:t> </w:t>
      </w:r>
      <w:r>
        <w:rPr>
          <w:sz w:val="24"/>
        </w:rPr>
        <w:t>deben</w:t>
      </w:r>
      <w:r>
        <w:rPr>
          <w:spacing w:val="-7"/>
          <w:sz w:val="24"/>
        </w:rPr>
        <w:t> </w:t>
      </w:r>
      <w:r>
        <w:rPr>
          <w:sz w:val="24"/>
        </w:rPr>
        <w:t>incluirse</w:t>
      </w:r>
      <w:r>
        <w:rPr>
          <w:spacing w:val="-2"/>
          <w:sz w:val="24"/>
        </w:rPr>
        <w:t> </w:t>
      </w:r>
      <w:r>
        <w:rPr>
          <w:sz w:val="24"/>
        </w:rPr>
        <w:t>los controles y medidas adicionales que se van a aplicar con indicación con indicación de la unidad/persona responsable y del plazo para su puesta en práctica. En caso de riesgo neto alto se deberá actuar de manera inmediata, por lo que el plazo límite para la aplicación de los controles y medidas previstos debe ser lo más reducido posible.</w:t>
      </w:r>
    </w:p>
    <w:p>
      <w:pPr>
        <w:pStyle w:val="BodyText"/>
        <w:spacing w:before="52"/>
      </w:pPr>
    </w:p>
    <w:p>
      <w:pPr>
        <w:pStyle w:val="BodyText"/>
        <w:spacing w:line="280" w:lineRule="auto"/>
        <w:ind w:left="1135" w:right="138"/>
        <w:jc w:val="both"/>
      </w:pPr>
      <w:r>
        <w:rPr/>
        <w:t>Si bien es la puntuación del riesgo total neto de cada riesgo (el promedio de sus indicadores</w:t>
      </w:r>
      <w:r>
        <w:rPr>
          <w:spacing w:val="-1"/>
        </w:rPr>
        <w:t> </w:t>
      </w:r>
      <w:r>
        <w:rPr/>
        <w:t>de</w:t>
      </w:r>
      <w:r>
        <w:rPr>
          <w:spacing w:val="-6"/>
        </w:rPr>
        <w:t> </w:t>
      </w:r>
      <w:r>
        <w:rPr/>
        <w:t>riesgo)</w:t>
      </w:r>
      <w:r>
        <w:rPr>
          <w:spacing w:val="-4"/>
        </w:rPr>
        <w:t> </w:t>
      </w:r>
      <w:r>
        <w:rPr/>
        <w:t>la</w:t>
      </w:r>
      <w:r>
        <w:rPr>
          <w:spacing w:val="-2"/>
        </w:rPr>
        <w:t> </w:t>
      </w:r>
      <w:r>
        <w:rPr/>
        <w:t>que</w:t>
      </w:r>
      <w:r>
        <w:rPr>
          <w:spacing w:val="-6"/>
        </w:rPr>
        <w:t> </w:t>
      </w:r>
      <w:r>
        <w:rPr/>
        <w:t>determina,</w:t>
      </w:r>
      <w:r>
        <w:rPr>
          <w:spacing w:val="-6"/>
        </w:rPr>
        <w:t> </w:t>
      </w:r>
      <w:r>
        <w:rPr/>
        <w:t>principalmente,</w:t>
      </w:r>
      <w:r>
        <w:rPr>
          <w:spacing w:val="-4"/>
        </w:rPr>
        <w:t> </w:t>
      </w:r>
      <w:r>
        <w:rPr/>
        <w:t>las</w:t>
      </w:r>
      <w:r>
        <w:rPr>
          <w:spacing w:val="-1"/>
        </w:rPr>
        <w:t> </w:t>
      </w:r>
      <w:r>
        <w:rPr/>
        <w:t>actuaciones</w:t>
      </w:r>
      <w:r>
        <w:rPr>
          <w:spacing w:val="-1"/>
        </w:rPr>
        <w:t> </w:t>
      </w:r>
      <w:r>
        <w:rPr/>
        <w:t>a</w:t>
      </w:r>
      <w:r>
        <w:rPr>
          <w:spacing w:val="-2"/>
        </w:rPr>
        <w:t> </w:t>
      </w:r>
      <w:r>
        <w:rPr/>
        <w:t>realizar, la matriz ofrece la puntuación de cada indicador de riesgo a efectos de orientar a</w:t>
      </w:r>
      <w:r>
        <w:rPr>
          <w:spacing w:val="40"/>
        </w:rPr>
        <w:t> </w:t>
      </w:r>
      <w:r>
        <w:rPr/>
        <w:t>la entidad sobre las necesidades de control o hacia dónde dirigir el plan de acción. Por tanto, debe tenerse en cuenta que los controles y medidas de mejora propuestos</w:t>
      </w:r>
      <w:r>
        <w:rPr>
          <w:spacing w:val="39"/>
        </w:rPr>
        <w:t> </w:t>
      </w:r>
      <w:r>
        <w:rPr/>
        <w:t>deben</w:t>
      </w:r>
      <w:r>
        <w:rPr>
          <w:spacing w:val="36"/>
        </w:rPr>
        <w:t> </w:t>
      </w:r>
      <w:r>
        <w:rPr/>
        <w:t>dirigirse</w:t>
      </w:r>
      <w:r>
        <w:rPr>
          <w:spacing w:val="38"/>
        </w:rPr>
        <w:t> </w:t>
      </w:r>
      <w:r>
        <w:rPr/>
        <w:t>a</w:t>
      </w:r>
      <w:r>
        <w:rPr>
          <w:spacing w:val="38"/>
        </w:rPr>
        <w:t> </w:t>
      </w:r>
      <w:r>
        <w:rPr/>
        <w:t>paliar</w:t>
      </w:r>
      <w:r>
        <w:rPr>
          <w:spacing w:val="40"/>
        </w:rPr>
        <w:t> </w:t>
      </w:r>
      <w:r>
        <w:rPr/>
        <w:t>los</w:t>
      </w:r>
      <w:r>
        <w:rPr>
          <w:spacing w:val="39"/>
        </w:rPr>
        <w:t> </w:t>
      </w:r>
      <w:r>
        <w:rPr/>
        <w:t>riesgos</w:t>
      </w:r>
      <w:r>
        <w:rPr>
          <w:spacing w:val="39"/>
        </w:rPr>
        <w:t> </w:t>
      </w:r>
      <w:r>
        <w:rPr/>
        <w:t>en</w:t>
      </w:r>
      <w:r>
        <w:rPr>
          <w:spacing w:val="40"/>
        </w:rPr>
        <w:t> </w:t>
      </w:r>
      <w:r>
        <w:rPr/>
        <w:t>aquellos</w:t>
      </w:r>
      <w:r>
        <w:rPr>
          <w:spacing w:val="39"/>
        </w:rPr>
        <w:t> </w:t>
      </w:r>
      <w:r>
        <w:rPr/>
        <w:t>indicadores</w:t>
      </w:r>
      <w:r>
        <w:rPr>
          <w:spacing w:val="39"/>
        </w:rPr>
        <w:t> </w:t>
      </w:r>
      <w:r>
        <w:rPr/>
        <w:t>concretos en</w:t>
      </w:r>
      <w:r>
        <w:rPr>
          <w:spacing w:val="39"/>
        </w:rPr>
        <w:t> </w:t>
      </w:r>
      <w:r>
        <w:rPr/>
        <w:t>que</w:t>
      </w:r>
      <w:r>
        <w:rPr>
          <w:spacing w:val="32"/>
        </w:rPr>
        <w:t> </w:t>
      </w:r>
      <w:r>
        <w:rPr/>
        <w:t>no</w:t>
      </w:r>
      <w:r>
        <w:rPr>
          <w:spacing w:val="35"/>
        </w:rPr>
        <w:t> </w:t>
      </w:r>
      <w:r>
        <w:rPr/>
        <w:t>existen</w:t>
      </w:r>
      <w:r>
        <w:rPr>
          <w:spacing w:val="35"/>
        </w:rPr>
        <w:t> </w:t>
      </w:r>
      <w:r>
        <w:rPr/>
        <w:t>controles</w:t>
      </w:r>
      <w:r>
        <w:rPr>
          <w:spacing w:val="39"/>
        </w:rPr>
        <w:t> </w:t>
      </w:r>
      <w:r>
        <w:rPr/>
        <w:t>o</w:t>
      </w:r>
      <w:r>
        <w:rPr>
          <w:spacing w:val="35"/>
        </w:rPr>
        <w:t> </w:t>
      </w:r>
      <w:r>
        <w:rPr/>
        <w:t>los</w:t>
      </w:r>
      <w:r>
        <w:rPr>
          <w:spacing w:val="39"/>
        </w:rPr>
        <w:t> </w:t>
      </w:r>
      <w:r>
        <w:rPr/>
        <w:t>controles</w:t>
      </w:r>
      <w:r>
        <w:rPr>
          <w:spacing w:val="40"/>
        </w:rPr>
        <w:t> </w:t>
      </w:r>
      <w:r>
        <w:rPr/>
        <w:t>existentes</w:t>
      </w:r>
      <w:r>
        <w:rPr>
          <w:spacing w:val="39"/>
        </w:rPr>
        <w:t> </w:t>
      </w:r>
      <w:r>
        <w:rPr/>
        <w:t>no</w:t>
      </w:r>
      <w:r>
        <w:rPr>
          <w:spacing w:val="35"/>
        </w:rPr>
        <w:t> </w:t>
      </w:r>
      <w:r>
        <w:rPr/>
        <w:t>resultan</w:t>
      </w:r>
      <w:r>
        <w:rPr>
          <w:spacing w:val="39"/>
        </w:rPr>
        <w:t> </w:t>
      </w:r>
      <w:r>
        <w:rPr/>
        <w:t>eficaces.</w:t>
      </w:r>
    </w:p>
    <w:p>
      <w:pPr>
        <w:pStyle w:val="BodyText"/>
        <w:spacing w:before="57"/>
      </w:pPr>
    </w:p>
    <w:p>
      <w:pPr>
        <w:pStyle w:val="BodyText"/>
        <w:spacing w:line="280" w:lineRule="auto" w:before="1"/>
        <w:ind w:left="1135" w:right="139"/>
        <w:jc w:val="both"/>
      </w:pPr>
      <w:r>
        <w:rPr/>
        <w:t>A título informativo, la herramienta calcula de forma automática un coeficiente que</w:t>
      </w:r>
      <w:r>
        <w:rPr>
          <w:spacing w:val="-7"/>
        </w:rPr>
        <w:t> </w:t>
      </w:r>
      <w:r>
        <w:rPr/>
        <w:t>indica</w:t>
      </w:r>
      <w:r>
        <w:rPr>
          <w:spacing w:val="-7"/>
        </w:rPr>
        <w:t> </w:t>
      </w:r>
      <w:r>
        <w:rPr/>
        <w:t>el</w:t>
      </w:r>
      <w:r>
        <w:rPr>
          <w:spacing w:val="-7"/>
        </w:rPr>
        <w:t> </w:t>
      </w:r>
      <w:r>
        <w:rPr/>
        <w:t>riesgo</w:t>
      </w:r>
      <w:r>
        <w:rPr>
          <w:spacing w:val="-9"/>
        </w:rPr>
        <w:t> </w:t>
      </w:r>
      <w:r>
        <w:rPr/>
        <w:t>total</w:t>
      </w:r>
      <w:r>
        <w:rPr>
          <w:spacing w:val="-7"/>
        </w:rPr>
        <w:t> </w:t>
      </w:r>
      <w:r>
        <w:rPr/>
        <w:t>neto</w:t>
      </w:r>
      <w:r>
        <w:rPr>
          <w:spacing w:val="-9"/>
        </w:rPr>
        <w:t> </w:t>
      </w:r>
      <w:r>
        <w:rPr/>
        <w:t>y</w:t>
      </w:r>
      <w:r>
        <w:rPr>
          <w:spacing w:val="-6"/>
        </w:rPr>
        <w:t> </w:t>
      </w:r>
      <w:r>
        <w:rPr/>
        <w:t>el</w:t>
      </w:r>
      <w:r>
        <w:rPr>
          <w:spacing w:val="-11"/>
        </w:rPr>
        <w:t> </w:t>
      </w:r>
      <w:r>
        <w:rPr/>
        <w:t>riesgo</w:t>
      </w:r>
      <w:r>
        <w:rPr>
          <w:spacing w:val="-9"/>
        </w:rPr>
        <w:t> </w:t>
      </w:r>
      <w:r>
        <w:rPr/>
        <w:t>total</w:t>
      </w:r>
      <w:r>
        <w:rPr>
          <w:spacing w:val="-7"/>
        </w:rPr>
        <w:t> </w:t>
      </w:r>
      <w:r>
        <w:rPr/>
        <w:t>objetivo</w:t>
      </w:r>
      <w:r>
        <w:rPr>
          <w:spacing w:val="-9"/>
        </w:rPr>
        <w:t> </w:t>
      </w:r>
      <w:r>
        <w:rPr/>
        <w:t>por</w:t>
      </w:r>
      <w:r>
        <w:rPr>
          <w:spacing w:val="-2"/>
        </w:rPr>
        <w:t> </w:t>
      </w:r>
      <w:r>
        <w:rPr/>
        <w:t>cada</w:t>
      </w:r>
      <w:r>
        <w:rPr>
          <w:spacing w:val="-7"/>
        </w:rPr>
        <w:t> </w:t>
      </w:r>
      <w:r>
        <w:rPr/>
        <w:t>método</w:t>
      </w:r>
      <w:r>
        <w:rPr>
          <w:spacing w:val="-9"/>
        </w:rPr>
        <w:t> </w:t>
      </w:r>
      <w:r>
        <w:rPr/>
        <w:t>de</w:t>
      </w:r>
      <w:r>
        <w:rPr>
          <w:spacing w:val="-11"/>
        </w:rPr>
        <w:t> </w:t>
      </w:r>
      <w:r>
        <w:rPr/>
        <w:t>gestión. Estos</w:t>
      </w:r>
      <w:r>
        <w:rPr>
          <w:spacing w:val="40"/>
        </w:rPr>
        <w:t> </w:t>
      </w:r>
      <w:r>
        <w:rPr/>
        <w:t>coeficientes</w:t>
      </w:r>
      <w:r>
        <w:rPr>
          <w:spacing w:val="40"/>
        </w:rPr>
        <w:t> </w:t>
      </w:r>
      <w:r>
        <w:rPr/>
        <w:t>únicamente</w:t>
      </w:r>
      <w:r>
        <w:rPr>
          <w:spacing w:val="40"/>
        </w:rPr>
        <w:t> </w:t>
      </w:r>
      <w:r>
        <w:rPr/>
        <w:t>pretenden</w:t>
      </w:r>
      <w:r>
        <w:rPr>
          <w:spacing w:val="40"/>
        </w:rPr>
        <w:t> </w:t>
      </w:r>
      <w:r>
        <w:rPr/>
        <w:t>dar</w:t>
      </w:r>
      <w:r>
        <w:rPr>
          <w:spacing w:val="40"/>
        </w:rPr>
        <w:t> </w:t>
      </w:r>
      <w:r>
        <w:rPr/>
        <w:t>una</w:t>
      </w:r>
      <w:r>
        <w:rPr>
          <w:spacing w:val="40"/>
        </w:rPr>
        <w:t> </w:t>
      </w:r>
      <w:r>
        <w:rPr/>
        <w:t>imagen</w:t>
      </w:r>
      <w:r>
        <w:rPr>
          <w:spacing w:val="40"/>
        </w:rPr>
        <w:t> </w:t>
      </w:r>
      <w:r>
        <w:rPr/>
        <w:t>resumida</w:t>
      </w:r>
      <w:r>
        <w:rPr>
          <w:spacing w:val="40"/>
        </w:rPr>
        <w:t> </w:t>
      </w:r>
      <w:r>
        <w:rPr/>
        <w:t>de</w:t>
      </w:r>
      <w:r>
        <w:rPr>
          <w:spacing w:val="40"/>
        </w:rPr>
        <w:t> </w:t>
      </w:r>
      <w:r>
        <w:rPr/>
        <w:t>la situación que presenta la entidad frente al riesgo (en caso de que se añadan o supriman</w:t>
      </w:r>
      <w:r>
        <w:rPr>
          <w:spacing w:val="21"/>
        </w:rPr>
        <w:t> </w:t>
      </w:r>
      <w:r>
        <w:rPr/>
        <w:t>filas</w:t>
      </w:r>
      <w:r>
        <w:rPr>
          <w:spacing w:val="20"/>
        </w:rPr>
        <w:t> </w:t>
      </w:r>
      <w:r>
        <w:rPr/>
        <w:t>en</w:t>
      </w:r>
      <w:r>
        <w:rPr>
          <w:spacing w:val="21"/>
        </w:rPr>
        <w:t> </w:t>
      </w:r>
      <w:r>
        <w:rPr/>
        <w:t>la</w:t>
      </w:r>
      <w:r>
        <w:rPr>
          <w:spacing w:val="18"/>
        </w:rPr>
        <w:t> </w:t>
      </w:r>
      <w:r>
        <w:rPr/>
        <w:t>carátula</w:t>
      </w:r>
      <w:r>
        <w:rPr>
          <w:spacing w:val="18"/>
        </w:rPr>
        <w:t> </w:t>
      </w:r>
      <w:r>
        <w:rPr/>
        <w:t>de</w:t>
      </w:r>
      <w:r>
        <w:rPr>
          <w:spacing w:val="18"/>
        </w:rPr>
        <w:t> </w:t>
      </w:r>
      <w:r>
        <w:rPr/>
        <w:t>cada</w:t>
      </w:r>
      <w:r>
        <w:rPr>
          <w:spacing w:val="18"/>
        </w:rPr>
        <w:t> </w:t>
      </w:r>
      <w:r>
        <w:rPr/>
        <w:t>método</w:t>
      </w:r>
      <w:r>
        <w:rPr>
          <w:spacing w:val="18"/>
        </w:rPr>
        <w:t> </w:t>
      </w:r>
      <w:r>
        <w:rPr/>
        <w:t>de gestión</w:t>
      </w:r>
      <w:r>
        <w:rPr>
          <w:spacing w:val="21"/>
        </w:rPr>
        <w:t> </w:t>
      </w:r>
      <w:r>
        <w:rPr/>
        <w:t>y</w:t>
      </w:r>
      <w:r>
        <w:rPr>
          <w:spacing w:val="17"/>
        </w:rPr>
        <w:t> </w:t>
      </w:r>
      <w:r>
        <w:rPr/>
        <w:t>hojas</w:t>
      </w:r>
      <w:r>
        <w:rPr>
          <w:spacing w:val="17"/>
        </w:rPr>
        <w:t> </w:t>
      </w:r>
      <w:r>
        <w:rPr/>
        <w:t>correspondientes a nuevos riesgos, deberá de verificarse que la fórmula queda actualizada).</w:t>
      </w:r>
    </w:p>
    <w:p>
      <w:pPr>
        <w:pStyle w:val="BodyText"/>
        <w:spacing w:before="54"/>
      </w:pPr>
    </w:p>
    <w:p>
      <w:pPr>
        <w:pStyle w:val="BodyText"/>
        <w:spacing w:line="280" w:lineRule="auto"/>
        <w:ind w:left="1135" w:right="137"/>
        <w:jc w:val="both"/>
      </w:pPr>
      <w:r>
        <w:rPr/>
        <w:t>Finalmente, la revisión periódica de la evaluación deberá realizarse en base a las siguientes reglas:</w:t>
      </w:r>
    </w:p>
    <w:p>
      <w:pPr>
        <w:pStyle w:val="BodyText"/>
        <w:spacing w:before="49"/>
      </w:pPr>
    </w:p>
    <w:p>
      <w:pPr>
        <w:pStyle w:val="ListParagraph"/>
        <w:numPr>
          <w:ilvl w:val="0"/>
          <w:numId w:val="5"/>
        </w:numPr>
        <w:tabs>
          <w:tab w:pos="1855" w:val="left" w:leader="none"/>
        </w:tabs>
        <w:spacing w:line="280" w:lineRule="auto" w:before="0" w:after="0"/>
        <w:ind w:left="1855" w:right="137" w:hanging="360"/>
        <w:jc w:val="both"/>
        <w:rPr>
          <w:sz w:val="24"/>
        </w:rPr>
      </w:pPr>
      <w:r>
        <w:rPr>
          <w:sz w:val="24"/>
        </w:rPr>
        <w:t>Si es riesgo neto total obtuvo una puntuación de nivel aceptable se realizará una reevaluación periódica, en base a lo establecido por la entidad. Aunque la norma general puede ser</w:t>
      </w:r>
      <w:r>
        <w:rPr>
          <w:spacing w:val="27"/>
          <w:sz w:val="24"/>
        </w:rPr>
        <w:t> </w:t>
      </w:r>
      <w:r>
        <w:rPr>
          <w:sz w:val="24"/>
        </w:rPr>
        <w:t>anualmente, podría realizarse cada dos años si</w:t>
      </w:r>
      <w:r>
        <w:rPr>
          <w:spacing w:val="40"/>
          <w:sz w:val="24"/>
        </w:rPr>
        <w:t> </w:t>
      </w:r>
      <w:r>
        <w:rPr>
          <w:sz w:val="24"/>
        </w:rPr>
        <w:t>el nivel de los riesgos identificados es muy bajo y durante el año anterior no se informó de casos de fraude, corrupción, conflictos de interés o doble </w:t>
      </w:r>
      <w:r>
        <w:rPr>
          <w:spacing w:val="-2"/>
          <w:sz w:val="24"/>
        </w:rPr>
        <w:t>financiación.</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0"/>
          <w:numId w:val="5"/>
        </w:numPr>
        <w:tabs>
          <w:tab w:pos="1855" w:val="left" w:leader="none"/>
        </w:tabs>
        <w:spacing w:line="280" w:lineRule="auto" w:before="0" w:after="0"/>
        <w:ind w:left="1855" w:right="139" w:hanging="360"/>
        <w:jc w:val="both"/>
        <w:rPr>
          <w:sz w:val="24"/>
        </w:rPr>
      </w:pPr>
      <w:r>
        <w:rPr>
          <w:sz w:val="24"/>
        </w:rPr>
        <w:t>Si el riesgo neto total obtuvo una puntuación de significativo o de grave se realizará una revisión de la evaluación una vez transcurrido el plazo límite establecido para la implementación de los controles y medidas adicionales. En el caso de riesgo neto grave debe ser de forma inmediata, en el plazo</w:t>
      </w:r>
      <w:r>
        <w:rPr>
          <w:spacing w:val="40"/>
          <w:sz w:val="24"/>
        </w:rPr>
        <w:t> </w:t>
      </w:r>
      <w:r>
        <w:rPr>
          <w:sz w:val="24"/>
        </w:rPr>
        <w:t>más breve posible.</w:t>
      </w:r>
    </w:p>
    <w:p>
      <w:pPr>
        <w:pStyle w:val="BodyText"/>
        <w:spacing w:before="52"/>
      </w:pPr>
    </w:p>
    <w:p>
      <w:pPr>
        <w:pStyle w:val="BodyText"/>
        <w:spacing w:line="280" w:lineRule="auto"/>
        <w:ind w:left="1135" w:right="139"/>
        <w:jc w:val="both"/>
      </w:pPr>
      <w:r>
        <w:rPr/>
        <w:t>Asimismo, se deberá proceder inmediatamente a la revisión de las partes pertinentes</w:t>
      </w:r>
      <w:r>
        <w:rPr>
          <w:spacing w:val="33"/>
        </w:rPr>
        <w:t> </w:t>
      </w:r>
      <w:r>
        <w:rPr/>
        <w:t>de</w:t>
      </w:r>
      <w:r>
        <w:rPr>
          <w:spacing w:val="35"/>
        </w:rPr>
        <w:t> </w:t>
      </w:r>
      <w:r>
        <w:rPr/>
        <w:t>la</w:t>
      </w:r>
      <w:r>
        <w:rPr>
          <w:spacing w:val="35"/>
        </w:rPr>
        <w:t> </w:t>
      </w:r>
      <w:r>
        <w:rPr/>
        <w:t>autoevaluación</w:t>
      </w:r>
      <w:r>
        <w:rPr>
          <w:spacing w:val="37"/>
        </w:rPr>
        <w:t> </w:t>
      </w:r>
      <w:r>
        <w:rPr/>
        <w:t>si</w:t>
      </w:r>
      <w:r>
        <w:rPr>
          <w:spacing w:val="36"/>
        </w:rPr>
        <w:t> </w:t>
      </w:r>
      <w:r>
        <w:rPr/>
        <w:t>aparece</w:t>
      </w:r>
      <w:r>
        <w:rPr>
          <w:spacing w:val="35"/>
        </w:rPr>
        <w:t> </w:t>
      </w:r>
      <w:r>
        <w:rPr/>
        <w:t>cualquier</w:t>
      </w:r>
      <w:r>
        <w:rPr>
          <w:spacing w:val="40"/>
        </w:rPr>
        <w:t> </w:t>
      </w:r>
      <w:r>
        <w:rPr/>
        <w:t>nuevo</w:t>
      </w:r>
      <w:r>
        <w:rPr>
          <w:spacing w:val="35"/>
        </w:rPr>
        <w:t> </w:t>
      </w:r>
      <w:r>
        <w:rPr/>
        <w:t>caso</w:t>
      </w:r>
      <w:r>
        <w:rPr>
          <w:spacing w:val="35"/>
        </w:rPr>
        <w:t> </w:t>
      </w:r>
      <w:r>
        <w:rPr/>
        <w:t>de</w:t>
      </w:r>
      <w:r>
        <w:rPr>
          <w:spacing w:val="35"/>
        </w:rPr>
        <w:t> </w:t>
      </w:r>
      <w:r>
        <w:rPr/>
        <w:t>fraude</w:t>
      </w:r>
      <w:r>
        <w:rPr>
          <w:spacing w:val="32"/>
        </w:rPr>
        <w:t> </w:t>
      </w:r>
      <w:r>
        <w:rPr/>
        <w:t>o</w:t>
      </w:r>
      <w:r>
        <w:rPr>
          <w:spacing w:val="35"/>
        </w:rPr>
        <w:t> </w:t>
      </w:r>
      <w:r>
        <w:rPr/>
        <w:t>si se producen cambios significativos en el entorno de la entidad tales como modificaciones normativas, cambios de procedimiento, tecnología, personal, etc.</w:t>
      </w:r>
    </w:p>
    <w:p>
      <w:pPr>
        <w:pStyle w:val="BodyText"/>
        <w:spacing w:before="54"/>
      </w:pPr>
    </w:p>
    <w:p>
      <w:pPr>
        <w:pStyle w:val="BodyText"/>
        <w:ind w:left="1135"/>
        <w:jc w:val="both"/>
      </w:pPr>
      <w:r>
        <w:rPr>
          <w:spacing w:val="9"/>
          <w:w w:val="105"/>
        </w:rPr>
        <w:t>DEFINICIONES</w:t>
      </w:r>
    </w:p>
    <w:p>
      <w:pPr>
        <w:pStyle w:val="BodyText"/>
        <w:spacing w:before="96"/>
      </w:pPr>
    </w:p>
    <w:p>
      <w:pPr>
        <w:pStyle w:val="BodyText"/>
        <w:spacing w:line="283" w:lineRule="auto"/>
        <w:ind w:left="1135" w:right="137"/>
        <w:jc w:val="both"/>
      </w:pPr>
      <w:r>
        <w:rPr>
          <w:spacing w:val="10"/>
        </w:rPr>
        <w:t>Riesgo. </w:t>
      </w:r>
      <w:r>
        <w:rPr/>
        <w:t>Contratiempo/evento adverso, junto con sus consecuencias negativas </w:t>
      </w:r>
      <w:r>
        <w:rPr>
          <w:spacing w:val="-2"/>
        </w:rPr>
        <w:t>asociadas.</w:t>
      </w:r>
    </w:p>
    <w:p>
      <w:pPr>
        <w:pStyle w:val="BodyText"/>
        <w:spacing w:before="45"/>
      </w:pPr>
    </w:p>
    <w:p>
      <w:pPr>
        <w:pStyle w:val="BodyText"/>
        <w:spacing w:line="280" w:lineRule="auto"/>
        <w:ind w:left="1135" w:right="139"/>
        <w:jc w:val="both"/>
      </w:pPr>
      <w:r>
        <w:rPr>
          <w:spacing w:val="12"/>
        </w:rPr>
        <w:t>Impacto</w:t>
      </w:r>
      <w:r>
        <w:rPr>
          <w:spacing w:val="12"/>
        </w:rPr>
        <w:t> </w:t>
      </w:r>
      <w:r>
        <w:rPr/>
        <w:t>al r</w:t>
      </w:r>
      <w:r>
        <w:rPr>
          <w:spacing w:val="-19"/>
        </w:rPr>
        <w:t> </w:t>
      </w:r>
      <w:r>
        <w:rPr>
          <w:spacing w:val="10"/>
        </w:rPr>
        <w:t>iesgo.</w:t>
      </w:r>
      <w:r>
        <w:rPr>
          <w:spacing w:val="10"/>
        </w:rPr>
        <w:t> </w:t>
      </w:r>
      <w:r>
        <w:rPr/>
        <w:t>Impacto o coste (tanto económico como de reputación, operativo o, en otros términos) que tendría</w:t>
      </w:r>
      <w:r>
        <w:rPr>
          <w:spacing w:val="-2"/>
        </w:rPr>
        <w:t> </w:t>
      </w:r>
      <w:r>
        <w:rPr/>
        <w:t>para la organización el hecho de que el riesgo llegara a materializarse. Debe de valorarse de 1 a 4 de acuerdo con los siguientes criterios:</w:t>
      </w:r>
    </w:p>
    <w:p>
      <w:pPr>
        <w:pStyle w:val="BodyText"/>
        <w:rPr>
          <w:sz w:val="20"/>
        </w:rPr>
      </w:pPr>
    </w:p>
    <w:p>
      <w:pPr>
        <w:pStyle w:val="BodyText"/>
        <w:spacing w:before="197"/>
        <w:rPr>
          <w:sz w:val="20"/>
        </w:rPr>
      </w:pPr>
    </w:p>
    <w:tbl>
      <w:tblPr>
        <w:tblW w:w="0" w:type="auto"/>
        <w:jc w:val="left"/>
        <w:tblInd w:w="1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2806"/>
        <w:gridCol w:w="4740"/>
      </w:tblGrid>
      <w:tr>
        <w:trPr>
          <w:trHeight w:val="1544" w:hRule="atLeast"/>
        </w:trPr>
        <w:tc>
          <w:tcPr>
            <w:tcW w:w="1080" w:type="dxa"/>
          </w:tcPr>
          <w:p>
            <w:pPr>
              <w:pStyle w:val="TableParagraph"/>
              <w:spacing w:line="267" w:lineRule="exact"/>
              <w:ind w:left="15"/>
              <w:jc w:val="center"/>
              <w:rPr>
                <w:sz w:val="22"/>
              </w:rPr>
            </w:pPr>
            <w:r>
              <w:rPr>
                <w:spacing w:val="-10"/>
                <w:sz w:val="22"/>
              </w:rPr>
              <w:t>1</w:t>
            </w:r>
          </w:p>
        </w:tc>
        <w:tc>
          <w:tcPr>
            <w:tcW w:w="2806" w:type="dxa"/>
          </w:tcPr>
          <w:p>
            <w:pPr>
              <w:pStyle w:val="TableParagraph"/>
              <w:spacing w:line="267" w:lineRule="exact"/>
              <w:ind w:left="17"/>
              <w:jc w:val="center"/>
              <w:rPr>
                <w:b/>
                <w:i/>
                <w:sz w:val="22"/>
              </w:rPr>
            </w:pPr>
            <w:r>
              <w:rPr>
                <w:b/>
                <w:i/>
                <w:color w:val="2E75B5"/>
                <w:sz w:val="22"/>
              </w:rPr>
              <w:t>Impacto</w:t>
            </w:r>
            <w:r>
              <w:rPr>
                <w:b/>
                <w:i/>
                <w:color w:val="2E75B5"/>
                <w:spacing w:val="-4"/>
                <w:sz w:val="22"/>
              </w:rPr>
              <w:t> </w:t>
            </w:r>
            <w:r>
              <w:rPr>
                <w:b/>
                <w:i/>
                <w:color w:val="2E75B5"/>
                <w:spacing w:val="-2"/>
                <w:sz w:val="22"/>
              </w:rPr>
              <w:t>limitado</w:t>
            </w:r>
          </w:p>
        </w:tc>
        <w:tc>
          <w:tcPr>
            <w:tcW w:w="4740" w:type="dxa"/>
          </w:tcPr>
          <w:p>
            <w:pPr>
              <w:pStyle w:val="TableParagraph"/>
              <w:spacing w:line="276" w:lineRule="auto"/>
              <w:ind w:left="78"/>
              <w:rPr>
                <w:sz w:val="22"/>
              </w:rPr>
            </w:pPr>
            <w:r>
              <w:rPr>
                <w:sz w:val="22"/>
              </w:rPr>
              <w:t>El coste para la organización de que el riesgo se materializara</w:t>
            </w:r>
            <w:r>
              <w:rPr>
                <w:spacing w:val="-5"/>
                <w:sz w:val="22"/>
              </w:rPr>
              <w:t> </w:t>
            </w:r>
            <w:r>
              <w:rPr>
                <w:sz w:val="22"/>
              </w:rPr>
              <w:t>sería</w:t>
            </w:r>
            <w:r>
              <w:rPr>
                <w:spacing w:val="-7"/>
                <w:sz w:val="22"/>
              </w:rPr>
              <w:t> </w:t>
            </w:r>
            <w:r>
              <w:rPr>
                <w:sz w:val="22"/>
              </w:rPr>
              <w:t>limitado</w:t>
            </w:r>
            <w:r>
              <w:rPr>
                <w:spacing w:val="-6"/>
                <w:sz w:val="22"/>
              </w:rPr>
              <w:t> </w:t>
            </w:r>
            <w:r>
              <w:rPr>
                <w:sz w:val="22"/>
              </w:rPr>
              <w:t>o</w:t>
            </w:r>
            <w:r>
              <w:rPr>
                <w:spacing w:val="-4"/>
                <w:sz w:val="22"/>
              </w:rPr>
              <w:t> </w:t>
            </w:r>
            <w:r>
              <w:rPr>
                <w:sz w:val="22"/>
              </w:rPr>
              <w:t>bajo,</w:t>
            </w:r>
            <w:r>
              <w:rPr>
                <w:spacing w:val="-7"/>
                <w:sz w:val="22"/>
              </w:rPr>
              <w:t> </w:t>
            </w:r>
            <w:r>
              <w:rPr>
                <w:sz w:val="22"/>
              </w:rPr>
              <w:t>tanto</w:t>
            </w:r>
            <w:r>
              <w:rPr>
                <w:spacing w:val="-6"/>
                <w:sz w:val="22"/>
              </w:rPr>
              <w:t> </w:t>
            </w:r>
            <w:r>
              <w:rPr>
                <w:sz w:val="22"/>
              </w:rPr>
              <w:t>desde</w:t>
            </w:r>
            <w:r>
              <w:rPr>
                <w:spacing w:val="-7"/>
                <w:sz w:val="22"/>
              </w:rPr>
              <w:t> </w:t>
            </w:r>
            <w:r>
              <w:rPr>
                <w:sz w:val="22"/>
              </w:rPr>
              <w:t>un punto de vista económico, como reputacional u operativo (por ejemplo, supondría un trabajo</w:t>
            </w:r>
          </w:p>
          <w:p>
            <w:pPr>
              <w:pStyle w:val="TableParagraph"/>
              <w:ind w:left="78"/>
              <w:rPr>
                <w:sz w:val="22"/>
              </w:rPr>
            </w:pPr>
            <w:r>
              <w:rPr>
                <w:sz w:val="22"/>
              </w:rPr>
              <w:t>adicional</w:t>
            </w:r>
            <w:r>
              <w:rPr>
                <w:spacing w:val="-4"/>
                <w:sz w:val="22"/>
              </w:rPr>
              <w:t> </w:t>
            </w:r>
            <w:r>
              <w:rPr>
                <w:sz w:val="22"/>
              </w:rPr>
              <w:t>que</w:t>
            </w:r>
            <w:r>
              <w:rPr>
                <w:spacing w:val="-3"/>
                <w:sz w:val="22"/>
              </w:rPr>
              <w:t> </w:t>
            </w:r>
            <w:r>
              <w:rPr>
                <w:sz w:val="22"/>
              </w:rPr>
              <w:t>retrasa</w:t>
            </w:r>
            <w:r>
              <w:rPr>
                <w:spacing w:val="-5"/>
                <w:sz w:val="22"/>
              </w:rPr>
              <w:t> </w:t>
            </w:r>
            <w:r>
              <w:rPr>
                <w:sz w:val="22"/>
              </w:rPr>
              <w:t>otros</w:t>
            </w:r>
            <w:r>
              <w:rPr>
                <w:spacing w:val="-8"/>
                <w:sz w:val="22"/>
              </w:rPr>
              <w:t> </w:t>
            </w:r>
            <w:r>
              <w:rPr>
                <w:spacing w:val="-2"/>
                <w:sz w:val="22"/>
              </w:rPr>
              <w:t>procesos).</w:t>
            </w:r>
          </w:p>
        </w:tc>
      </w:tr>
      <w:tr>
        <w:trPr>
          <w:trHeight w:val="1852" w:hRule="atLeast"/>
        </w:trPr>
        <w:tc>
          <w:tcPr>
            <w:tcW w:w="1080" w:type="dxa"/>
            <w:tcBorders>
              <w:bottom w:val="single" w:sz="4" w:space="0" w:color="000000"/>
            </w:tcBorders>
          </w:tcPr>
          <w:p>
            <w:pPr>
              <w:pStyle w:val="TableParagraph"/>
              <w:spacing w:line="267" w:lineRule="exact"/>
              <w:ind w:left="15"/>
              <w:jc w:val="center"/>
              <w:rPr>
                <w:sz w:val="22"/>
              </w:rPr>
            </w:pPr>
            <w:r>
              <w:rPr>
                <w:spacing w:val="-10"/>
                <w:sz w:val="22"/>
              </w:rPr>
              <w:t>2</w:t>
            </w:r>
          </w:p>
        </w:tc>
        <w:tc>
          <w:tcPr>
            <w:tcW w:w="2806" w:type="dxa"/>
            <w:tcBorders>
              <w:bottom w:val="single" w:sz="4" w:space="0" w:color="000000"/>
            </w:tcBorders>
          </w:tcPr>
          <w:p>
            <w:pPr>
              <w:pStyle w:val="TableParagraph"/>
              <w:spacing w:line="267" w:lineRule="exact"/>
              <w:ind w:left="17" w:right="2"/>
              <w:jc w:val="center"/>
              <w:rPr>
                <w:b/>
                <w:i/>
                <w:sz w:val="22"/>
              </w:rPr>
            </w:pPr>
            <w:r>
              <w:rPr>
                <w:b/>
                <w:i/>
                <w:color w:val="2E75B5"/>
                <w:sz w:val="22"/>
              </w:rPr>
              <w:t>Impacto</w:t>
            </w:r>
            <w:r>
              <w:rPr>
                <w:b/>
                <w:i/>
                <w:color w:val="2E75B5"/>
                <w:spacing w:val="-4"/>
                <w:sz w:val="22"/>
              </w:rPr>
              <w:t> </w:t>
            </w:r>
            <w:r>
              <w:rPr>
                <w:b/>
                <w:i/>
                <w:color w:val="2E75B5"/>
                <w:spacing w:val="-2"/>
                <w:sz w:val="22"/>
              </w:rPr>
              <w:t>medio</w:t>
            </w:r>
          </w:p>
        </w:tc>
        <w:tc>
          <w:tcPr>
            <w:tcW w:w="4740" w:type="dxa"/>
            <w:tcBorders>
              <w:bottom w:val="single" w:sz="4" w:space="0" w:color="000000"/>
            </w:tcBorders>
          </w:tcPr>
          <w:p>
            <w:pPr>
              <w:pStyle w:val="TableParagraph"/>
              <w:spacing w:line="276" w:lineRule="auto"/>
              <w:ind w:left="78"/>
              <w:rPr>
                <w:sz w:val="22"/>
              </w:rPr>
            </w:pPr>
            <w:r>
              <w:rPr>
                <w:sz w:val="22"/>
              </w:rPr>
              <w:t>El coste para la organización de que el riesgo se materializara</w:t>
            </w:r>
            <w:r>
              <w:rPr>
                <w:spacing w:val="-5"/>
                <w:sz w:val="22"/>
              </w:rPr>
              <w:t> </w:t>
            </w:r>
            <w:r>
              <w:rPr>
                <w:sz w:val="22"/>
              </w:rPr>
              <w:t>sería</w:t>
            </w:r>
            <w:r>
              <w:rPr>
                <w:spacing w:val="-6"/>
                <w:sz w:val="22"/>
              </w:rPr>
              <w:t> </w:t>
            </w:r>
            <w:r>
              <w:rPr>
                <w:sz w:val="22"/>
              </w:rPr>
              <w:t>medio</w:t>
            </w:r>
            <w:r>
              <w:rPr>
                <w:spacing w:val="-5"/>
                <w:sz w:val="22"/>
              </w:rPr>
              <w:t> </w:t>
            </w:r>
            <w:r>
              <w:rPr>
                <w:sz w:val="22"/>
              </w:rPr>
              <w:t>debido</w:t>
            </w:r>
            <w:r>
              <w:rPr>
                <w:spacing w:val="-4"/>
                <w:sz w:val="22"/>
              </w:rPr>
              <w:t> </w:t>
            </w:r>
            <w:r>
              <w:rPr>
                <w:sz w:val="22"/>
              </w:rPr>
              <w:t>a</w:t>
            </w:r>
            <w:r>
              <w:rPr>
                <w:spacing w:val="-5"/>
                <w:sz w:val="22"/>
              </w:rPr>
              <w:t> </w:t>
            </w:r>
            <w:r>
              <w:rPr>
                <w:sz w:val="22"/>
              </w:rPr>
              <w:t>que</w:t>
            </w:r>
            <w:r>
              <w:rPr>
                <w:spacing w:val="-6"/>
                <w:sz w:val="22"/>
              </w:rPr>
              <w:t> </w:t>
            </w:r>
            <w:r>
              <w:rPr>
                <w:sz w:val="22"/>
              </w:rPr>
              <w:t>el</w:t>
            </w:r>
            <w:r>
              <w:rPr>
                <w:spacing w:val="-7"/>
                <w:sz w:val="22"/>
              </w:rPr>
              <w:t> </w:t>
            </w:r>
            <w:r>
              <w:rPr>
                <w:sz w:val="22"/>
              </w:rPr>
              <w:t>carácter del</w:t>
            </w:r>
            <w:r>
              <w:rPr>
                <w:spacing w:val="-1"/>
                <w:sz w:val="22"/>
              </w:rPr>
              <w:t> </w:t>
            </w:r>
            <w:r>
              <w:rPr>
                <w:sz w:val="22"/>
              </w:rPr>
              <w:t>riesgo</w:t>
            </w:r>
            <w:r>
              <w:rPr>
                <w:spacing w:val="-2"/>
                <w:sz w:val="22"/>
              </w:rPr>
              <w:t> </w:t>
            </w:r>
            <w:r>
              <w:rPr>
                <w:sz w:val="22"/>
              </w:rPr>
              <w:t>no</w:t>
            </w:r>
            <w:r>
              <w:rPr>
                <w:spacing w:val="-2"/>
                <w:sz w:val="22"/>
              </w:rPr>
              <w:t> </w:t>
            </w:r>
            <w:r>
              <w:rPr>
                <w:sz w:val="22"/>
              </w:rPr>
              <w:t>es</w:t>
            </w:r>
            <w:r>
              <w:rPr>
                <w:spacing w:val="-3"/>
                <w:sz w:val="22"/>
              </w:rPr>
              <w:t> </w:t>
            </w:r>
            <w:r>
              <w:rPr>
                <w:sz w:val="22"/>
              </w:rPr>
              <w:t>especialmente significativo,</w:t>
            </w:r>
            <w:r>
              <w:rPr>
                <w:spacing w:val="-3"/>
                <w:sz w:val="22"/>
              </w:rPr>
              <w:t> </w:t>
            </w:r>
            <w:r>
              <w:rPr>
                <w:sz w:val="22"/>
              </w:rPr>
              <w:t>tanto desde un punto de vista económico, como reputacional u operativo (por ejemplo, retrasaría</w:t>
            </w:r>
          </w:p>
          <w:p>
            <w:pPr>
              <w:pStyle w:val="TableParagraph"/>
              <w:spacing w:line="267" w:lineRule="exact"/>
              <w:ind w:left="78"/>
              <w:rPr>
                <w:sz w:val="22"/>
              </w:rPr>
            </w:pPr>
            <w:r>
              <w:rPr>
                <w:sz w:val="22"/>
              </w:rPr>
              <w:t>la</w:t>
            </w:r>
            <w:r>
              <w:rPr>
                <w:spacing w:val="-4"/>
                <w:sz w:val="22"/>
              </w:rPr>
              <w:t> </w:t>
            </w:r>
            <w:r>
              <w:rPr>
                <w:sz w:val="22"/>
              </w:rPr>
              <w:t>consecución</w:t>
            </w:r>
            <w:r>
              <w:rPr>
                <w:spacing w:val="-4"/>
                <w:sz w:val="22"/>
              </w:rPr>
              <w:t> </w:t>
            </w:r>
            <w:r>
              <w:rPr>
                <w:sz w:val="22"/>
              </w:rPr>
              <w:t>del</w:t>
            </w:r>
            <w:r>
              <w:rPr>
                <w:spacing w:val="-3"/>
                <w:sz w:val="22"/>
              </w:rPr>
              <w:t> </w:t>
            </w:r>
            <w:r>
              <w:rPr>
                <w:sz w:val="22"/>
              </w:rPr>
              <w:t>hito</w:t>
            </w:r>
            <w:r>
              <w:rPr>
                <w:spacing w:val="-3"/>
                <w:sz w:val="22"/>
              </w:rPr>
              <w:t> </w:t>
            </w:r>
            <w:r>
              <w:rPr>
                <w:sz w:val="22"/>
              </w:rPr>
              <w:t>u</w:t>
            </w:r>
            <w:r>
              <w:rPr>
                <w:spacing w:val="-6"/>
                <w:sz w:val="22"/>
              </w:rPr>
              <w:t> </w:t>
            </w:r>
            <w:r>
              <w:rPr>
                <w:sz w:val="22"/>
              </w:rPr>
              <w:t>objetivo</w:t>
            </w:r>
            <w:r>
              <w:rPr>
                <w:spacing w:val="-2"/>
                <w:sz w:val="22"/>
              </w:rPr>
              <w:t> </w:t>
            </w:r>
            <w:r>
              <w:rPr>
                <w:sz w:val="22"/>
              </w:rPr>
              <w:t>no</w:t>
            </w:r>
            <w:r>
              <w:rPr>
                <w:spacing w:val="-2"/>
                <w:sz w:val="22"/>
              </w:rPr>
              <w:t> crítico).</w:t>
            </w:r>
          </w:p>
        </w:tc>
      </w:tr>
      <w:tr>
        <w:trPr>
          <w:trHeight w:val="2781" w:hRule="atLeast"/>
        </w:trPr>
        <w:tc>
          <w:tcPr>
            <w:tcW w:w="1080" w:type="dxa"/>
            <w:tcBorders>
              <w:top w:val="single" w:sz="4" w:space="0" w:color="000000"/>
            </w:tcBorders>
          </w:tcPr>
          <w:p>
            <w:pPr>
              <w:pStyle w:val="TableParagraph"/>
              <w:spacing w:line="268" w:lineRule="exact"/>
              <w:ind w:left="15"/>
              <w:jc w:val="center"/>
              <w:rPr>
                <w:sz w:val="22"/>
              </w:rPr>
            </w:pPr>
            <w:r>
              <w:rPr>
                <w:spacing w:val="-10"/>
                <w:sz w:val="22"/>
              </w:rPr>
              <w:t>3</w:t>
            </w:r>
          </w:p>
        </w:tc>
        <w:tc>
          <w:tcPr>
            <w:tcW w:w="2806" w:type="dxa"/>
            <w:tcBorders>
              <w:top w:val="single" w:sz="4" w:space="0" w:color="000000"/>
            </w:tcBorders>
          </w:tcPr>
          <w:p>
            <w:pPr>
              <w:pStyle w:val="TableParagraph"/>
              <w:spacing w:line="268" w:lineRule="exact"/>
              <w:ind w:left="17" w:right="2"/>
              <w:jc w:val="center"/>
              <w:rPr>
                <w:b/>
                <w:i/>
                <w:sz w:val="22"/>
              </w:rPr>
            </w:pPr>
            <w:r>
              <w:rPr>
                <w:b/>
                <w:i/>
                <w:color w:val="2E75B5"/>
                <w:sz w:val="22"/>
              </w:rPr>
              <w:t>Impacto</w:t>
            </w:r>
            <w:r>
              <w:rPr>
                <w:b/>
                <w:i/>
                <w:color w:val="2E75B5"/>
                <w:spacing w:val="-4"/>
                <w:sz w:val="22"/>
              </w:rPr>
              <w:t> </w:t>
            </w:r>
            <w:r>
              <w:rPr>
                <w:b/>
                <w:i/>
                <w:color w:val="2E75B5"/>
                <w:spacing w:val="-2"/>
                <w:sz w:val="22"/>
              </w:rPr>
              <w:t>significativo</w:t>
            </w:r>
          </w:p>
        </w:tc>
        <w:tc>
          <w:tcPr>
            <w:tcW w:w="4740" w:type="dxa"/>
            <w:tcBorders>
              <w:top w:val="single" w:sz="4" w:space="0" w:color="000000"/>
            </w:tcBorders>
          </w:tcPr>
          <w:p>
            <w:pPr>
              <w:pStyle w:val="TableParagraph"/>
              <w:spacing w:line="276" w:lineRule="auto"/>
              <w:ind w:left="78" w:right="12"/>
              <w:rPr>
                <w:sz w:val="22"/>
              </w:rPr>
            </w:pPr>
            <w:r>
              <w:rPr>
                <w:sz w:val="22"/>
              </w:rPr>
              <w:t>El coste para la organización de que el riesgo se materializara sería significativo debido a que el carácter del riesgo es especialmente relevante o porque</w:t>
            </w:r>
            <w:r>
              <w:rPr>
                <w:spacing w:val="-7"/>
                <w:sz w:val="22"/>
              </w:rPr>
              <w:t> </w:t>
            </w:r>
            <w:r>
              <w:rPr>
                <w:sz w:val="22"/>
              </w:rPr>
              <w:t>hay</w:t>
            </w:r>
            <w:r>
              <w:rPr>
                <w:spacing w:val="-9"/>
                <w:sz w:val="22"/>
              </w:rPr>
              <w:t> </w:t>
            </w:r>
            <w:r>
              <w:rPr>
                <w:sz w:val="22"/>
              </w:rPr>
              <w:t>varios</w:t>
            </w:r>
            <w:r>
              <w:rPr>
                <w:spacing w:val="-8"/>
                <w:sz w:val="22"/>
              </w:rPr>
              <w:t> </w:t>
            </w:r>
            <w:r>
              <w:rPr>
                <w:sz w:val="22"/>
              </w:rPr>
              <w:t>beneficiarios</w:t>
            </w:r>
            <w:r>
              <w:rPr>
                <w:spacing w:val="-8"/>
                <w:sz w:val="22"/>
              </w:rPr>
              <w:t> </w:t>
            </w:r>
            <w:r>
              <w:rPr>
                <w:sz w:val="22"/>
              </w:rPr>
              <w:t>involucrados,</w:t>
            </w:r>
            <w:r>
              <w:rPr>
                <w:spacing w:val="-9"/>
                <w:sz w:val="22"/>
              </w:rPr>
              <w:t> </w:t>
            </w:r>
            <w:r>
              <w:rPr>
                <w:sz w:val="22"/>
              </w:rPr>
              <w:t>tanto desde un punto de vista económico, como reputacional u operativo (por ejemplo, pondría en peligro la</w:t>
            </w:r>
            <w:r>
              <w:rPr>
                <w:spacing w:val="-2"/>
                <w:sz w:val="22"/>
              </w:rPr>
              <w:t> </w:t>
            </w:r>
            <w:r>
              <w:rPr>
                <w:sz w:val="22"/>
              </w:rPr>
              <w:t>consecución</w:t>
            </w:r>
            <w:r>
              <w:rPr>
                <w:spacing w:val="-3"/>
                <w:sz w:val="22"/>
              </w:rPr>
              <w:t> </w:t>
            </w:r>
            <w:r>
              <w:rPr>
                <w:sz w:val="22"/>
              </w:rPr>
              <w:t>del</w:t>
            </w:r>
            <w:r>
              <w:rPr>
                <w:spacing w:val="-3"/>
                <w:sz w:val="22"/>
              </w:rPr>
              <w:t> </w:t>
            </w:r>
            <w:r>
              <w:rPr>
                <w:sz w:val="22"/>
              </w:rPr>
              <w:t>hito u</w:t>
            </w:r>
            <w:r>
              <w:rPr>
                <w:spacing w:val="-3"/>
                <w:sz w:val="22"/>
              </w:rPr>
              <w:t> </w:t>
            </w:r>
            <w:r>
              <w:rPr>
                <w:sz w:val="22"/>
              </w:rPr>
              <w:t>objetivo no</w:t>
            </w:r>
            <w:r>
              <w:rPr>
                <w:spacing w:val="-1"/>
                <w:sz w:val="22"/>
              </w:rPr>
              <w:t> </w:t>
            </w:r>
            <w:r>
              <w:rPr>
                <w:sz w:val="22"/>
              </w:rPr>
              <w:t>crítico o retrasaría la consecución del hito u objetivo</w:t>
            </w:r>
          </w:p>
          <w:p>
            <w:pPr>
              <w:pStyle w:val="TableParagraph"/>
              <w:ind w:left="78"/>
              <w:rPr>
                <w:sz w:val="22"/>
              </w:rPr>
            </w:pPr>
            <w:r>
              <w:rPr>
                <w:sz w:val="22"/>
              </w:rPr>
              <w:t>crítico</w:t>
            </w:r>
            <w:r>
              <w:rPr>
                <w:spacing w:val="-5"/>
                <w:sz w:val="22"/>
              </w:rPr>
              <w:t> </w:t>
            </w:r>
            <w:r>
              <w:rPr>
                <w:sz w:val="22"/>
              </w:rPr>
              <w:t>o</w:t>
            </w:r>
            <w:r>
              <w:rPr>
                <w:spacing w:val="-3"/>
                <w:sz w:val="22"/>
              </w:rPr>
              <w:t> </w:t>
            </w:r>
            <w:r>
              <w:rPr>
                <w:sz w:val="22"/>
              </w:rPr>
              <w:t>hito</w:t>
            </w:r>
            <w:r>
              <w:rPr>
                <w:spacing w:val="-3"/>
                <w:sz w:val="22"/>
              </w:rPr>
              <w:t> </w:t>
            </w:r>
            <w:r>
              <w:rPr>
                <w:sz w:val="22"/>
              </w:rPr>
              <w:t>u</w:t>
            </w:r>
            <w:r>
              <w:rPr>
                <w:spacing w:val="-3"/>
                <w:sz w:val="22"/>
              </w:rPr>
              <w:t> </w:t>
            </w:r>
            <w:r>
              <w:rPr>
                <w:sz w:val="22"/>
              </w:rPr>
              <w:t>objetivo</w:t>
            </w:r>
            <w:r>
              <w:rPr>
                <w:spacing w:val="-3"/>
                <w:sz w:val="22"/>
              </w:rPr>
              <w:t> </w:t>
            </w:r>
            <w:r>
              <w:rPr>
                <w:spacing w:val="-4"/>
                <w:sz w:val="22"/>
              </w:rPr>
              <w:t>CID).</w:t>
            </w:r>
          </w:p>
        </w:tc>
      </w:tr>
    </w:tbl>
    <w:p>
      <w:pPr>
        <w:pStyle w:val="TableParagraph"/>
        <w:spacing w:after="0"/>
        <w:rPr>
          <w:sz w:val="22"/>
        </w:rPr>
        <w:sectPr>
          <w:pgSz w:w="11900" w:h="16850"/>
          <w:pgMar w:header="361" w:footer="879" w:top="1360" w:bottom="1060" w:left="566" w:right="992"/>
        </w:sectPr>
      </w:pPr>
    </w:p>
    <w:p>
      <w:pPr>
        <w:pStyle w:val="BodyText"/>
        <w:spacing w:before="96"/>
        <w:rPr>
          <w:sz w:val="20"/>
        </w:rPr>
      </w:pPr>
    </w:p>
    <w:tbl>
      <w:tblPr>
        <w:tblW w:w="0" w:type="auto"/>
        <w:jc w:val="left"/>
        <w:tblInd w:w="1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2806"/>
        <w:gridCol w:w="4740"/>
      </w:tblGrid>
      <w:tr>
        <w:trPr>
          <w:trHeight w:val="2471" w:hRule="atLeast"/>
        </w:trPr>
        <w:tc>
          <w:tcPr>
            <w:tcW w:w="1080" w:type="dxa"/>
            <w:tcBorders>
              <w:top w:val="nil"/>
            </w:tcBorders>
          </w:tcPr>
          <w:p>
            <w:pPr>
              <w:pStyle w:val="TableParagraph"/>
              <w:spacing w:line="268" w:lineRule="exact"/>
              <w:ind w:left="15"/>
              <w:jc w:val="center"/>
              <w:rPr>
                <w:sz w:val="22"/>
              </w:rPr>
            </w:pPr>
            <w:r>
              <w:rPr>
                <w:spacing w:val="-10"/>
                <w:sz w:val="22"/>
              </w:rPr>
              <w:t>4</w:t>
            </w:r>
          </w:p>
        </w:tc>
        <w:tc>
          <w:tcPr>
            <w:tcW w:w="2806" w:type="dxa"/>
            <w:tcBorders>
              <w:top w:val="nil"/>
            </w:tcBorders>
          </w:tcPr>
          <w:p>
            <w:pPr>
              <w:pStyle w:val="TableParagraph"/>
              <w:spacing w:line="268" w:lineRule="exact"/>
              <w:ind w:left="738"/>
              <w:rPr>
                <w:b/>
                <w:i/>
                <w:sz w:val="22"/>
              </w:rPr>
            </w:pPr>
            <w:r>
              <w:rPr>
                <w:b/>
                <w:i/>
                <w:color w:val="2E75B5"/>
                <w:sz w:val="22"/>
              </w:rPr>
              <w:t>Impacto</w:t>
            </w:r>
            <w:r>
              <w:rPr>
                <w:b/>
                <w:i/>
                <w:color w:val="2E75B5"/>
                <w:spacing w:val="-4"/>
                <w:sz w:val="22"/>
              </w:rPr>
              <w:t> </w:t>
            </w:r>
            <w:r>
              <w:rPr>
                <w:b/>
                <w:i/>
                <w:color w:val="2E75B5"/>
                <w:spacing w:val="-2"/>
                <w:sz w:val="22"/>
              </w:rPr>
              <w:t>grave</w:t>
            </w:r>
          </w:p>
        </w:tc>
        <w:tc>
          <w:tcPr>
            <w:tcW w:w="4740" w:type="dxa"/>
            <w:tcBorders>
              <w:top w:val="nil"/>
            </w:tcBorders>
          </w:tcPr>
          <w:p>
            <w:pPr>
              <w:pStyle w:val="TableParagraph"/>
              <w:spacing w:line="276" w:lineRule="auto"/>
              <w:ind w:left="78" w:right="73"/>
              <w:rPr>
                <w:sz w:val="22"/>
              </w:rPr>
            </w:pPr>
            <w:r>
              <w:rPr>
                <w:sz w:val="22"/>
              </w:rPr>
              <w:t>El coste para la organización de que el riesgo se materializara sería grave, tanto desde un punto de vista económico, como reputacional (por ejemplo, percepción negativa en los medios de comunicación</w:t>
            </w:r>
            <w:r>
              <w:rPr>
                <w:spacing w:val="-5"/>
                <w:sz w:val="22"/>
              </w:rPr>
              <w:t> </w:t>
            </w:r>
            <w:r>
              <w:rPr>
                <w:sz w:val="22"/>
              </w:rPr>
              <w:t>o</w:t>
            </w:r>
            <w:r>
              <w:rPr>
                <w:spacing w:val="-3"/>
                <w:sz w:val="22"/>
              </w:rPr>
              <w:t> </w:t>
            </w:r>
            <w:r>
              <w:rPr>
                <w:sz w:val="22"/>
              </w:rPr>
              <w:t>derivar</w:t>
            </w:r>
            <w:r>
              <w:rPr>
                <w:spacing w:val="-4"/>
                <w:sz w:val="22"/>
              </w:rPr>
              <w:t> </w:t>
            </w:r>
            <w:r>
              <w:rPr>
                <w:sz w:val="22"/>
              </w:rPr>
              <w:t>en</w:t>
            </w:r>
            <w:r>
              <w:rPr>
                <w:spacing w:val="-5"/>
                <w:sz w:val="22"/>
              </w:rPr>
              <w:t> </w:t>
            </w:r>
            <w:r>
              <w:rPr>
                <w:sz w:val="22"/>
              </w:rPr>
              <w:t>una</w:t>
            </w:r>
            <w:r>
              <w:rPr>
                <w:spacing w:val="-2"/>
                <w:sz w:val="22"/>
              </w:rPr>
              <w:t> </w:t>
            </w:r>
            <w:r>
              <w:rPr>
                <w:sz w:val="22"/>
              </w:rPr>
              <w:t>investigación</w:t>
            </w:r>
            <w:r>
              <w:rPr>
                <w:spacing w:val="-5"/>
                <w:sz w:val="22"/>
              </w:rPr>
              <w:t> </w:t>
            </w:r>
            <w:r>
              <w:rPr>
                <w:sz w:val="22"/>
              </w:rPr>
              <w:t>oficial de las partes interesadas) u operativo (por ejemplo,</w:t>
            </w:r>
            <w:r>
              <w:rPr>
                <w:spacing w:val="-5"/>
                <w:sz w:val="22"/>
              </w:rPr>
              <w:t> </w:t>
            </w:r>
            <w:r>
              <w:rPr>
                <w:sz w:val="22"/>
              </w:rPr>
              <w:t>pondría</w:t>
            </w:r>
            <w:r>
              <w:rPr>
                <w:spacing w:val="-5"/>
                <w:sz w:val="22"/>
              </w:rPr>
              <w:t> </w:t>
            </w:r>
            <w:r>
              <w:rPr>
                <w:sz w:val="22"/>
              </w:rPr>
              <w:t>en</w:t>
            </w:r>
            <w:r>
              <w:rPr>
                <w:spacing w:val="-6"/>
                <w:sz w:val="22"/>
              </w:rPr>
              <w:t> </w:t>
            </w:r>
            <w:r>
              <w:rPr>
                <w:sz w:val="22"/>
              </w:rPr>
              <w:t>peligro</w:t>
            </w:r>
            <w:r>
              <w:rPr>
                <w:spacing w:val="-5"/>
                <w:sz w:val="22"/>
              </w:rPr>
              <w:t> </w:t>
            </w:r>
            <w:r>
              <w:rPr>
                <w:sz w:val="22"/>
              </w:rPr>
              <w:t>la</w:t>
            </w:r>
            <w:r>
              <w:rPr>
                <w:spacing w:val="-5"/>
                <w:sz w:val="22"/>
              </w:rPr>
              <w:t> </w:t>
            </w:r>
            <w:r>
              <w:rPr>
                <w:sz w:val="22"/>
              </w:rPr>
              <w:t>consecución</w:t>
            </w:r>
            <w:r>
              <w:rPr>
                <w:spacing w:val="-8"/>
                <w:sz w:val="22"/>
              </w:rPr>
              <w:t> </w:t>
            </w:r>
            <w:r>
              <w:rPr>
                <w:sz w:val="22"/>
              </w:rPr>
              <w:t>del</w:t>
            </w:r>
            <w:r>
              <w:rPr>
                <w:spacing w:val="-5"/>
                <w:sz w:val="22"/>
              </w:rPr>
              <w:t> </w:t>
            </w:r>
            <w:r>
              <w:rPr>
                <w:sz w:val="22"/>
              </w:rPr>
              <w:t>hito</w:t>
            </w:r>
          </w:p>
          <w:p>
            <w:pPr>
              <w:pStyle w:val="TableParagraph"/>
              <w:ind w:left="78"/>
              <w:rPr>
                <w:sz w:val="22"/>
              </w:rPr>
            </w:pPr>
            <w:r>
              <w:rPr>
                <w:sz w:val="22"/>
              </w:rPr>
              <w:t>u</w:t>
            </w:r>
            <w:r>
              <w:rPr>
                <w:spacing w:val="-7"/>
                <w:sz w:val="22"/>
              </w:rPr>
              <w:t> </w:t>
            </w:r>
            <w:r>
              <w:rPr>
                <w:sz w:val="22"/>
              </w:rPr>
              <w:t>objetivo</w:t>
            </w:r>
            <w:r>
              <w:rPr>
                <w:spacing w:val="-2"/>
                <w:sz w:val="22"/>
              </w:rPr>
              <w:t> </w:t>
            </w:r>
            <w:r>
              <w:rPr>
                <w:sz w:val="22"/>
              </w:rPr>
              <w:t>crítico</w:t>
            </w:r>
            <w:r>
              <w:rPr>
                <w:spacing w:val="-4"/>
                <w:sz w:val="22"/>
              </w:rPr>
              <w:t> </w:t>
            </w:r>
            <w:r>
              <w:rPr>
                <w:sz w:val="22"/>
              </w:rPr>
              <w:t>o</w:t>
            </w:r>
            <w:r>
              <w:rPr>
                <w:spacing w:val="-2"/>
                <w:sz w:val="22"/>
              </w:rPr>
              <w:t> </w:t>
            </w:r>
            <w:r>
              <w:rPr>
                <w:sz w:val="22"/>
              </w:rPr>
              <w:t>hito</w:t>
            </w:r>
            <w:r>
              <w:rPr>
                <w:spacing w:val="-2"/>
                <w:sz w:val="22"/>
              </w:rPr>
              <w:t> </w:t>
            </w:r>
            <w:r>
              <w:rPr>
                <w:sz w:val="22"/>
              </w:rPr>
              <w:t>u</w:t>
            </w:r>
            <w:r>
              <w:rPr>
                <w:spacing w:val="-6"/>
                <w:sz w:val="22"/>
              </w:rPr>
              <w:t> </w:t>
            </w:r>
            <w:r>
              <w:rPr>
                <w:sz w:val="22"/>
              </w:rPr>
              <w:t>objetivo</w:t>
            </w:r>
            <w:r>
              <w:rPr>
                <w:spacing w:val="-2"/>
                <w:sz w:val="22"/>
              </w:rPr>
              <w:t> CID).</w:t>
            </w:r>
          </w:p>
        </w:tc>
      </w:tr>
    </w:tbl>
    <w:p>
      <w:pPr>
        <w:pStyle w:val="BodyText"/>
      </w:pPr>
    </w:p>
    <w:p>
      <w:pPr>
        <w:pStyle w:val="BodyText"/>
        <w:spacing w:before="103"/>
      </w:pPr>
    </w:p>
    <w:p>
      <w:pPr>
        <w:pStyle w:val="BodyText"/>
        <w:spacing w:line="280" w:lineRule="auto"/>
        <w:ind w:left="1135"/>
      </w:pPr>
      <w:r>
        <w:rPr>
          <w:spacing w:val="12"/>
        </w:rPr>
        <w:t>Probabilidad </w:t>
      </w:r>
      <w:r>
        <w:rPr/>
        <w:t>del</w:t>
      </w:r>
      <w:r>
        <w:rPr>
          <w:spacing w:val="35"/>
        </w:rPr>
        <w:t> </w:t>
      </w:r>
      <w:r>
        <w:rPr/>
        <w:t>r</w:t>
      </w:r>
      <w:r>
        <w:rPr>
          <w:spacing w:val="-46"/>
        </w:rPr>
        <w:t> </w:t>
      </w:r>
      <w:r>
        <w:rPr>
          <w:spacing w:val="10"/>
        </w:rPr>
        <w:t>iesgo. </w:t>
      </w:r>
      <w:r>
        <w:rPr/>
        <w:t>Probabilidad</w:t>
      </w:r>
      <w:r>
        <w:rPr>
          <w:spacing w:val="38"/>
        </w:rPr>
        <w:t> </w:t>
      </w:r>
      <w:r>
        <w:rPr/>
        <w:t>de</w:t>
      </w:r>
      <w:r>
        <w:rPr>
          <w:spacing w:val="33"/>
        </w:rPr>
        <w:t> </w:t>
      </w:r>
      <w:r>
        <w:rPr/>
        <w:t>que</w:t>
      </w:r>
      <w:r>
        <w:rPr>
          <w:spacing w:val="35"/>
        </w:rPr>
        <w:t> </w:t>
      </w:r>
      <w:r>
        <w:rPr/>
        <w:t>el</w:t>
      </w:r>
      <w:r>
        <w:rPr>
          <w:spacing w:val="35"/>
        </w:rPr>
        <w:t> </w:t>
      </w:r>
      <w:r>
        <w:rPr/>
        <w:t>riesgo</w:t>
      </w:r>
      <w:r>
        <w:rPr>
          <w:spacing w:val="35"/>
        </w:rPr>
        <w:t> </w:t>
      </w:r>
      <w:r>
        <w:rPr/>
        <w:t>se</w:t>
      </w:r>
      <w:r>
        <w:rPr>
          <w:spacing w:val="35"/>
        </w:rPr>
        <w:t> </w:t>
      </w:r>
      <w:r>
        <w:rPr/>
        <w:t>materialice.</w:t>
      </w:r>
      <w:r>
        <w:rPr>
          <w:spacing w:val="35"/>
        </w:rPr>
        <w:t> </w:t>
      </w:r>
      <w:r>
        <w:rPr/>
        <w:t>Debe</w:t>
      </w:r>
      <w:r>
        <w:rPr>
          <w:spacing w:val="35"/>
        </w:rPr>
        <w:t> </w:t>
      </w:r>
      <w:r>
        <w:rPr/>
        <w:t>de valorarse de 1 a 4 de acuerdo a los siguientes criterios:</w:t>
      </w:r>
    </w:p>
    <w:p>
      <w:pPr>
        <w:pStyle w:val="BodyText"/>
        <w:rPr>
          <w:sz w:val="20"/>
        </w:rPr>
      </w:pPr>
    </w:p>
    <w:p>
      <w:pPr>
        <w:pStyle w:val="BodyText"/>
        <w:spacing w:before="193"/>
        <w:rPr>
          <w:sz w:val="20"/>
        </w:rPr>
      </w:pPr>
    </w:p>
    <w:tbl>
      <w:tblPr>
        <w:tblW w:w="0" w:type="auto"/>
        <w:jc w:val="left"/>
        <w:tblInd w:w="2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6"/>
        <w:gridCol w:w="4592"/>
      </w:tblGrid>
      <w:tr>
        <w:trPr>
          <w:trHeight w:val="375" w:hRule="atLeast"/>
        </w:trPr>
        <w:tc>
          <w:tcPr>
            <w:tcW w:w="1186" w:type="dxa"/>
          </w:tcPr>
          <w:p>
            <w:pPr>
              <w:pStyle w:val="TableParagraph"/>
              <w:spacing w:before="1"/>
              <w:ind w:left="20"/>
              <w:jc w:val="center"/>
              <w:rPr>
                <w:sz w:val="22"/>
              </w:rPr>
            </w:pPr>
            <w:r>
              <w:rPr>
                <w:spacing w:val="-10"/>
                <w:sz w:val="22"/>
              </w:rPr>
              <w:t>1</w:t>
            </w:r>
          </w:p>
        </w:tc>
        <w:tc>
          <w:tcPr>
            <w:tcW w:w="4592" w:type="dxa"/>
          </w:tcPr>
          <w:p>
            <w:pPr>
              <w:pStyle w:val="TableParagraph"/>
              <w:spacing w:before="1"/>
              <w:ind w:left="18"/>
              <w:jc w:val="center"/>
              <w:rPr>
                <w:b/>
                <w:i/>
                <w:sz w:val="22"/>
              </w:rPr>
            </w:pPr>
            <w:r>
              <w:rPr>
                <w:b/>
                <w:i/>
                <w:color w:val="2E75B5"/>
                <w:sz w:val="22"/>
              </w:rPr>
              <w:t>Va</w:t>
            </w:r>
            <w:r>
              <w:rPr>
                <w:b/>
                <w:i/>
                <w:color w:val="2E75B5"/>
                <w:spacing w:val="-1"/>
                <w:sz w:val="22"/>
              </w:rPr>
              <w:t> </w:t>
            </w:r>
            <w:r>
              <w:rPr>
                <w:b/>
                <w:i/>
                <w:color w:val="2E75B5"/>
                <w:sz w:val="22"/>
              </w:rPr>
              <w:t>a</w:t>
            </w:r>
            <w:r>
              <w:rPr>
                <w:b/>
                <w:i/>
                <w:color w:val="2E75B5"/>
                <w:spacing w:val="-3"/>
                <w:sz w:val="22"/>
              </w:rPr>
              <w:t> </w:t>
            </w:r>
            <w:r>
              <w:rPr>
                <w:b/>
                <w:i/>
                <w:color w:val="2E75B5"/>
                <w:sz w:val="22"/>
              </w:rPr>
              <w:t>ocurrir</w:t>
            </w:r>
            <w:r>
              <w:rPr>
                <w:b/>
                <w:i/>
                <w:color w:val="2E75B5"/>
                <w:spacing w:val="-2"/>
                <w:sz w:val="22"/>
              </w:rPr>
              <w:t> </w:t>
            </w:r>
            <w:r>
              <w:rPr>
                <w:b/>
                <w:i/>
                <w:color w:val="2E75B5"/>
                <w:sz w:val="22"/>
              </w:rPr>
              <w:t>en</w:t>
            </w:r>
            <w:r>
              <w:rPr>
                <w:b/>
                <w:i/>
                <w:color w:val="2E75B5"/>
                <w:spacing w:val="-1"/>
                <w:sz w:val="22"/>
              </w:rPr>
              <w:t> </w:t>
            </w:r>
            <w:r>
              <w:rPr>
                <w:b/>
                <w:i/>
                <w:color w:val="2E75B5"/>
                <w:sz w:val="22"/>
              </w:rPr>
              <w:t>muy</w:t>
            </w:r>
            <w:r>
              <w:rPr>
                <w:b/>
                <w:i/>
                <w:color w:val="2E75B5"/>
                <w:spacing w:val="-4"/>
                <w:sz w:val="22"/>
              </w:rPr>
              <w:t> </w:t>
            </w:r>
            <w:r>
              <w:rPr>
                <w:b/>
                <w:i/>
                <w:color w:val="2E75B5"/>
                <w:sz w:val="22"/>
              </w:rPr>
              <w:t>pocos</w:t>
            </w:r>
            <w:r>
              <w:rPr>
                <w:b/>
                <w:i/>
                <w:color w:val="2E75B5"/>
                <w:spacing w:val="-4"/>
                <w:sz w:val="22"/>
              </w:rPr>
              <w:t> casos</w:t>
            </w:r>
          </w:p>
        </w:tc>
      </w:tr>
      <w:tr>
        <w:trPr>
          <w:trHeight w:val="373" w:hRule="atLeast"/>
        </w:trPr>
        <w:tc>
          <w:tcPr>
            <w:tcW w:w="1186" w:type="dxa"/>
          </w:tcPr>
          <w:p>
            <w:pPr>
              <w:pStyle w:val="TableParagraph"/>
              <w:spacing w:line="267" w:lineRule="exact"/>
              <w:ind w:left="20"/>
              <w:jc w:val="center"/>
              <w:rPr>
                <w:sz w:val="22"/>
              </w:rPr>
            </w:pPr>
            <w:r>
              <w:rPr>
                <w:spacing w:val="-10"/>
                <w:sz w:val="22"/>
              </w:rPr>
              <w:t>2</w:t>
            </w:r>
          </w:p>
        </w:tc>
        <w:tc>
          <w:tcPr>
            <w:tcW w:w="4592" w:type="dxa"/>
          </w:tcPr>
          <w:p>
            <w:pPr>
              <w:pStyle w:val="TableParagraph"/>
              <w:spacing w:line="267" w:lineRule="exact"/>
              <w:ind w:left="18" w:right="2"/>
              <w:jc w:val="center"/>
              <w:rPr>
                <w:b/>
                <w:i/>
                <w:sz w:val="22"/>
              </w:rPr>
            </w:pPr>
            <w:r>
              <w:rPr>
                <w:b/>
                <w:i/>
                <w:color w:val="2E75B5"/>
                <w:sz w:val="22"/>
              </w:rPr>
              <w:t>Puede</w:t>
            </w:r>
            <w:r>
              <w:rPr>
                <w:b/>
                <w:i/>
                <w:color w:val="2E75B5"/>
                <w:spacing w:val="-5"/>
                <w:sz w:val="22"/>
              </w:rPr>
              <w:t> </w:t>
            </w:r>
            <w:r>
              <w:rPr>
                <w:b/>
                <w:i/>
                <w:color w:val="2E75B5"/>
                <w:sz w:val="22"/>
              </w:rPr>
              <w:t>ocurrir</w:t>
            </w:r>
            <w:r>
              <w:rPr>
                <w:b/>
                <w:i/>
                <w:color w:val="2E75B5"/>
                <w:spacing w:val="-5"/>
                <w:sz w:val="22"/>
              </w:rPr>
              <w:t> </w:t>
            </w:r>
            <w:r>
              <w:rPr>
                <w:b/>
                <w:i/>
                <w:color w:val="2E75B5"/>
                <w:sz w:val="22"/>
              </w:rPr>
              <w:t>alguna</w:t>
            </w:r>
            <w:r>
              <w:rPr>
                <w:b/>
                <w:i/>
                <w:color w:val="2E75B5"/>
                <w:spacing w:val="-1"/>
                <w:sz w:val="22"/>
              </w:rPr>
              <w:t> </w:t>
            </w:r>
            <w:r>
              <w:rPr>
                <w:b/>
                <w:i/>
                <w:color w:val="2E75B5"/>
                <w:spacing w:val="-5"/>
                <w:sz w:val="22"/>
              </w:rPr>
              <w:t>vez</w:t>
            </w:r>
          </w:p>
        </w:tc>
      </w:tr>
      <w:tr>
        <w:trPr>
          <w:trHeight w:val="375" w:hRule="atLeast"/>
        </w:trPr>
        <w:tc>
          <w:tcPr>
            <w:tcW w:w="1186" w:type="dxa"/>
          </w:tcPr>
          <w:p>
            <w:pPr>
              <w:pStyle w:val="TableParagraph"/>
              <w:spacing w:before="1"/>
              <w:ind w:left="20"/>
              <w:jc w:val="center"/>
              <w:rPr>
                <w:sz w:val="22"/>
              </w:rPr>
            </w:pPr>
            <w:r>
              <w:rPr>
                <w:spacing w:val="-10"/>
                <w:sz w:val="22"/>
              </w:rPr>
              <w:t>3</w:t>
            </w:r>
          </w:p>
        </w:tc>
        <w:tc>
          <w:tcPr>
            <w:tcW w:w="4592" w:type="dxa"/>
          </w:tcPr>
          <w:p>
            <w:pPr>
              <w:pStyle w:val="TableParagraph"/>
              <w:spacing w:before="1"/>
              <w:ind w:left="18" w:right="2"/>
              <w:jc w:val="center"/>
              <w:rPr>
                <w:b/>
                <w:i/>
                <w:sz w:val="22"/>
              </w:rPr>
            </w:pPr>
            <w:r>
              <w:rPr>
                <w:b/>
                <w:i/>
                <w:color w:val="2E75B5"/>
                <w:sz w:val="22"/>
              </w:rPr>
              <w:t>Es</w:t>
            </w:r>
            <w:r>
              <w:rPr>
                <w:b/>
                <w:i/>
                <w:color w:val="2E75B5"/>
                <w:spacing w:val="-2"/>
                <w:sz w:val="22"/>
              </w:rPr>
              <w:t> </w:t>
            </w:r>
            <w:r>
              <w:rPr>
                <w:b/>
                <w:i/>
                <w:color w:val="2E75B5"/>
                <w:sz w:val="22"/>
              </w:rPr>
              <w:t>probable</w:t>
            </w:r>
            <w:r>
              <w:rPr>
                <w:b/>
                <w:i/>
                <w:color w:val="2E75B5"/>
                <w:spacing w:val="-4"/>
                <w:sz w:val="22"/>
              </w:rPr>
              <w:t> </w:t>
            </w:r>
            <w:r>
              <w:rPr>
                <w:b/>
                <w:i/>
                <w:color w:val="2E75B5"/>
                <w:sz w:val="22"/>
              </w:rPr>
              <w:t>que</w:t>
            </w:r>
            <w:r>
              <w:rPr>
                <w:b/>
                <w:i/>
                <w:color w:val="2E75B5"/>
                <w:spacing w:val="-3"/>
                <w:sz w:val="22"/>
              </w:rPr>
              <w:t> </w:t>
            </w:r>
            <w:r>
              <w:rPr>
                <w:b/>
                <w:i/>
                <w:color w:val="2E75B5"/>
                <w:spacing w:val="-2"/>
                <w:sz w:val="22"/>
              </w:rPr>
              <w:t>ocurra</w:t>
            </w:r>
          </w:p>
        </w:tc>
      </w:tr>
      <w:tr>
        <w:trPr>
          <w:trHeight w:val="376" w:hRule="atLeast"/>
        </w:trPr>
        <w:tc>
          <w:tcPr>
            <w:tcW w:w="1186" w:type="dxa"/>
          </w:tcPr>
          <w:p>
            <w:pPr>
              <w:pStyle w:val="TableParagraph"/>
              <w:spacing w:line="267" w:lineRule="exact"/>
              <w:ind w:left="20"/>
              <w:jc w:val="center"/>
              <w:rPr>
                <w:sz w:val="22"/>
              </w:rPr>
            </w:pPr>
            <w:r>
              <w:rPr>
                <w:spacing w:val="-10"/>
                <w:sz w:val="22"/>
              </w:rPr>
              <w:t>4</w:t>
            </w:r>
          </w:p>
        </w:tc>
        <w:tc>
          <w:tcPr>
            <w:tcW w:w="4592" w:type="dxa"/>
          </w:tcPr>
          <w:p>
            <w:pPr>
              <w:pStyle w:val="TableParagraph"/>
              <w:spacing w:line="267" w:lineRule="exact"/>
              <w:ind w:left="18" w:right="2"/>
              <w:jc w:val="center"/>
              <w:rPr>
                <w:b/>
                <w:i/>
                <w:sz w:val="22"/>
              </w:rPr>
            </w:pPr>
            <w:r>
              <w:rPr>
                <w:b/>
                <w:i/>
                <w:color w:val="2E75B5"/>
                <w:sz w:val="22"/>
              </w:rPr>
              <w:t>Va</w:t>
            </w:r>
            <w:r>
              <w:rPr>
                <w:b/>
                <w:i/>
                <w:color w:val="2E75B5"/>
                <w:spacing w:val="-2"/>
                <w:sz w:val="22"/>
              </w:rPr>
              <w:t> </w:t>
            </w:r>
            <w:r>
              <w:rPr>
                <w:b/>
                <w:i/>
                <w:color w:val="2E75B5"/>
                <w:sz w:val="22"/>
              </w:rPr>
              <w:t>a</w:t>
            </w:r>
            <w:r>
              <w:rPr>
                <w:b/>
                <w:i/>
                <w:color w:val="2E75B5"/>
                <w:spacing w:val="-3"/>
                <w:sz w:val="22"/>
              </w:rPr>
              <w:t> </w:t>
            </w:r>
            <w:r>
              <w:rPr>
                <w:b/>
                <w:i/>
                <w:color w:val="2E75B5"/>
                <w:sz w:val="22"/>
              </w:rPr>
              <w:t>ocurrir</w:t>
            </w:r>
            <w:r>
              <w:rPr>
                <w:b/>
                <w:i/>
                <w:color w:val="2E75B5"/>
                <w:spacing w:val="-3"/>
                <w:sz w:val="22"/>
              </w:rPr>
              <w:t> </w:t>
            </w:r>
            <w:r>
              <w:rPr>
                <w:b/>
                <w:i/>
                <w:color w:val="2E75B5"/>
                <w:sz w:val="22"/>
              </w:rPr>
              <w:t>con</w:t>
            </w:r>
            <w:r>
              <w:rPr>
                <w:b/>
                <w:i/>
                <w:color w:val="2E75B5"/>
                <w:spacing w:val="-1"/>
                <w:sz w:val="22"/>
              </w:rPr>
              <w:t> </w:t>
            </w:r>
            <w:r>
              <w:rPr>
                <w:b/>
                <w:i/>
                <w:color w:val="2E75B5"/>
                <w:spacing w:val="-2"/>
                <w:sz w:val="22"/>
              </w:rPr>
              <w:t>frecuencia</w:t>
            </w:r>
          </w:p>
        </w:tc>
      </w:tr>
    </w:tbl>
    <w:p>
      <w:pPr>
        <w:pStyle w:val="BodyText"/>
      </w:pPr>
    </w:p>
    <w:p>
      <w:pPr>
        <w:pStyle w:val="BodyText"/>
        <w:spacing w:before="95"/>
      </w:pPr>
    </w:p>
    <w:p>
      <w:pPr>
        <w:pStyle w:val="BodyText"/>
        <w:spacing w:line="280" w:lineRule="auto"/>
        <w:ind w:left="1135" w:right="136"/>
        <w:jc w:val="both"/>
      </w:pPr>
      <w:r>
        <w:rPr>
          <w:spacing w:val="10"/>
        </w:rPr>
        <w:t>Riesgo</w:t>
      </w:r>
      <w:r>
        <w:rPr>
          <w:spacing w:val="10"/>
        </w:rPr>
        <w:t> </w:t>
      </w:r>
      <w:r>
        <w:rPr>
          <w:spacing w:val="14"/>
        </w:rPr>
        <w:t>bruto.</w:t>
      </w:r>
      <w:r>
        <w:rPr>
          <w:spacing w:val="14"/>
        </w:rPr>
        <w:t> </w:t>
      </w:r>
      <w:r>
        <w:rPr/>
        <w:t>Nivel de riesgo de cada uno de los riesgos predefinidos en la herramienta y de los indicadores de riesgo asociados a ellos, calculado a partir del impacto</w:t>
      </w:r>
      <w:r>
        <w:rPr>
          <w:spacing w:val="-7"/>
        </w:rPr>
        <w:t> </w:t>
      </w:r>
      <w:r>
        <w:rPr/>
        <w:t>y</w:t>
      </w:r>
      <w:r>
        <w:rPr>
          <w:spacing w:val="-4"/>
        </w:rPr>
        <w:t> </w:t>
      </w:r>
      <w:r>
        <w:rPr/>
        <w:t>de</w:t>
      </w:r>
      <w:r>
        <w:rPr>
          <w:spacing w:val="-9"/>
        </w:rPr>
        <w:t> </w:t>
      </w:r>
      <w:r>
        <w:rPr/>
        <w:t>la</w:t>
      </w:r>
      <w:r>
        <w:rPr>
          <w:spacing w:val="-9"/>
        </w:rPr>
        <w:t> </w:t>
      </w:r>
      <w:r>
        <w:rPr/>
        <w:t>probabilidad</w:t>
      </w:r>
      <w:r>
        <w:rPr>
          <w:spacing w:val="-7"/>
        </w:rPr>
        <w:t> </w:t>
      </w:r>
      <w:r>
        <w:rPr/>
        <w:t>definidos</w:t>
      </w:r>
      <w:r>
        <w:rPr>
          <w:spacing w:val="-8"/>
        </w:rPr>
        <w:t> </w:t>
      </w:r>
      <w:r>
        <w:rPr/>
        <w:t>de</w:t>
      </w:r>
      <w:r>
        <w:rPr>
          <w:spacing w:val="-9"/>
        </w:rPr>
        <w:t> </w:t>
      </w:r>
      <w:r>
        <w:rPr/>
        <w:t>forma</w:t>
      </w:r>
      <w:r>
        <w:rPr>
          <w:spacing w:val="-5"/>
        </w:rPr>
        <w:t> </w:t>
      </w:r>
      <w:r>
        <w:rPr/>
        <w:t>inicial</w:t>
      </w:r>
      <w:r>
        <w:rPr>
          <w:spacing w:val="-5"/>
        </w:rPr>
        <w:t> </w:t>
      </w:r>
      <w:r>
        <w:rPr/>
        <w:t>sin</w:t>
      </w:r>
      <w:r>
        <w:rPr>
          <w:spacing w:val="-7"/>
        </w:rPr>
        <w:t> </w:t>
      </w:r>
      <w:r>
        <w:rPr/>
        <w:t>tener</w:t>
      </w:r>
      <w:r>
        <w:rPr>
          <w:spacing w:val="-4"/>
        </w:rPr>
        <w:t> </w:t>
      </w:r>
      <w:r>
        <w:rPr/>
        <w:t>en</w:t>
      </w:r>
      <w:r>
        <w:rPr>
          <w:spacing w:val="-4"/>
        </w:rPr>
        <w:t> </w:t>
      </w:r>
      <w:r>
        <w:rPr/>
        <w:t>cuenta</w:t>
      </w:r>
      <w:r>
        <w:rPr>
          <w:spacing w:val="-9"/>
        </w:rPr>
        <w:t> </w:t>
      </w:r>
      <w:r>
        <w:rPr/>
        <w:t>el</w:t>
      </w:r>
      <w:r>
        <w:rPr>
          <w:spacing w:val="-5"/>
        </w:rPr>
        <w:t> </w:t>
      </w:r>
      <w:r>
        <w:rPr/>
        <w:t>efecto de los controles existentes o previstos en el futuro.</w:t>
      </w:r>
    </w:p>
    <w:p>
      <w:pPr>
        <w:pStyle w:val="BodyText"/>
        <w:spacing w:before="54"/>
      </w:pPr>
    </w:p>
    <w:p>
      <w:pPr>
        <w:pStyle w:val="BodyText"/>
        <w:spacing w:line="280" w:lineRule="auto"/>
        <w:ind w:left="1135" w:right="137"/>
        <w:jc w:val="both"/>
      </w:pPr>
      <w:r>
        <w:rPr>
          <w:spacing w:val="11"/>
        </w:rPr>
        <w:t>Indicador</w:t>
      </w:r>
      <w:r>
        <w:rPr>
          <w:spacing w:val="11"/>
        </w:rPr>
        <w:t> </w:t>
      </w:r>
      <w:r>
        <w:rPr/>
        <w:t>de r</w:t>
      </w:r>
      <w:r>
        <w:rPr>
          <w:spacing w:val="-19"/>
        </w:rPr>
        <w:t> </w:t>
      </w:r>
      <w:r>
        <w:rPr>
          <w:spacing w:val="10"/>
        </w:rPr>
        <w:t>iesgo.</w:t>
      </w:r>
      <w:r>
        <w:rPr>
          <w:spacing w:val="10"/>
        </w:rPr>
        <w:t> </w:t>
      </w:r>
      <w:r>
        <w:rPr/>
        <w:t>Hecho que revela información cualitativa o cuantitativa formada por uno o varios datos basados en hechos, opiniones o medidas, constituyéndose en indicadores o señales de alarma de la posibilidad de que exista el riesgo.</w:t>
      </w:r>
    </w:p>
    <w:p>
      <w:pPr>
        <w:pStyle w:val="BodyText"/>
        <w:spacing w:before="51"/>
      </w:pPr>
    </w:p>
    <w:p>
      <w:pPr>
        <w:pStyle w:val="BodyText"/>
        <w:spacing w:line="280" w:lineRule="auto"/>
        <w:ind w:left="1135" w:right="137"/>
        <w:jc w:val="both"/>
      </w:pPr>
      <w:r>
        <w:rPr>
          <w:spacing w:val="13"/>
        </w:rPr>
        <w:t>Controles.</w:t>
      </w:r>
      <w:r>
        <w:rPr>
          <w:spacing w:val="13"/>
        </w:rPr>
        <w:t> </w:t>
      </w:r>
      <w:r>
        <w:rPr/>
        <w:t>Controles diseñados e implantados para mitigar el riesgo de los indicadores de cada uno de los riesgos.</w:t>
      </w:r>
    </w:p>
    <w:p>
      <w:pPr>
        <w:pStyle w:val="BodyText"/>
        <w:spacing w:before="51"/>
      </w:pPr>
    </w:p>
    <w:p>
      <w:pPr>
        <w:pStyle w:val="BodyText"/>
        <w:spacing w:line="280" w:lineRule="auto"/>
        <w:ind w:left="1135" w:right="136"/>
        <w:jc w:val="both"/>
      </w:pPr>
      <w:r>
        <w:rPr>
          <w:spacing w:val="10"/>
        </w:rPr>
        <w:t>Riesgo</w:t>
      </w:r>
      <w:r>
        <w:rPr>
          <w:spacing w:val="10"/>
        </w:rPr>
        <w:t> </w:t>
      </w:r>
      <w:r>
        <w:rPr>
          <w:spacing w:val="12"/>
        </w:rPr>
        <w:t>neto.</w:t>
      </w:r>
      <w:r>
        <w:rPr>
          <w:spacing w:val="12"/>
        </w:rPr>
        <w:t> </w:t>
      </w:r>
      <w:r>
        <w:rPr/>
        <w:t>Nivel de riesgo de cada uno de los riesgos predefinidos en la herramienta y de los indicadores de riesgo asociados a ellos, calculado a partir del impacto y de la probabilidad de cada riesgo una vez valorada la existencia y la eficacia de los controles implementados en la entidad para cada uno de los </w:t>
      </w:r>
      <w:r>
        <w:rPr>
          <w:spacing w:val="-2"/>
        </w:rPr>
        <w:t>indicadores.</w:t>
      </w:r>
    </w:p>
    <w:p>
      <w:pPr>
        <w:pStyle w:val="BodyText"/>
        <w:spacing w:after="0" w:line="280" w:lineRule="auto"/>
        <w:jc w:val="both"/>
        <w:sectPr>
          <w:pgSz w:w="11900" w:h="16850"/>
          <w:pgMar w:header="361" w:footer="879" w:top="1360" w:bottom="1060" w:left="566" w:right="992"/>
        </w:sectPr>
      </w:pPr>
    </w:p>
    <w:p>
      <w:pPr>
        <w:pStyle w:val="Heading1"/>
        <w:spacing w:line="276" w:lineRule="auto"/>
        <w:ind w:left="1136" w:right="244" w:hanging="1"/>
        <w:jc w:val="both"/>
      </w:pPr>
      <w:bookmarkStart w:name="ANEXO VI.  Procedimiento para abordar co" w:id="11"/>
      <w:bookmarkEnd w:id="11"/>
      <w:r>
        <w:rPr/>
      </w:r>
      <w:bookmarkStart w:name="_bookmark5" w:id="12"/>
      <w:bookmarkEnd w:id="12"/>
      <w:r>
        <w:rPr/>
      </w:r>
      <w:r>
        <w:rPr/>
        <w:t>ANEXO</w:t>
      </w:r>
      <w:r>
        <w:rPr>
          <w:spacing w:val="-7"/>
        </w:rPr>
        <w:t> </w:t>
      </w:r>
      <w:r>
        <w:rPr/>
        <w:t>VI.</w:t>
      </w:r>
      <w:r>
        <w:rPr>
          <w:spacing w:val="40"/>
        </w:rPr>
        <w:t> </w:t>
      </w:r>
      <w:r>
        <w:rPr/>
        <w:t>Procedimiento</w:t>
      </w:r>
      <w:r>
        <w:rPr>
          <w:spacing w:val="-7"/>
        </w:rPr>
        <w:t> </w:t>
      </w:r>
      <w:r>
        <w:rPr/>
        <w:t>para</w:t>
      </w:r>
      <w:r>
        <w:rPr>
          <w:spacing w:val="-7"/>
        </w:rPr>
        <w:t> </w:t>
      </w:r>
      <w:r>
        <w:rPr/>
        <w:t>abordar</w:t>
      </w:r>
      <w:r>
        <w:rPr>
          <w:spacing w:val="-7"/>
        </w:rPr>
        <w:t> </w:t>
      </w:r>
      <w:r>
        <w:rPr/>
        <w:t>conflictos de interés</w:t>
      </w:r>
    </w:p>
    <w:p>
      <w:pPr>
        <w:pStyle w:val="BodyText"/>
        <w:spacing w:line="280" w:lineRule="auto" w:before="445"/>
        <w:ind w:left="1135" w:right="136"/>
        <w:jc w:val="both"/>
      </w:pPr>
      <w:r>
        <w:rPr/>
        <w:t>El 30 de septiembre de 2021 se publicó en el Boletín Oficial del Estado la Orden HFP/1030/2021, de 29</w:t>
      </w:r>
      <w:r>
        <w:rPr>
          <w:spacing w:val="40"/>
        </w:rPr>
        <w:t> </w:t>
      </w:r>
      <w:r>
        <w:rPr/>
        <w:t>de septiembre, por</w:t>
      </w:r>
      <w:r>
        <w:rPr>
          <w:spacing w:val="40"/>
        </w:rPr>
        <w:t> </w:t>
      </w:r>
      <w:r>
        <w:rPr/>
        <w:t>la</w:t>
      </w:r>
      <w:r>
        <w:rPr>
          <w:spacing w:val="40"/>
        </w:rPr>
        <w:t> </w:t>
      </w:r>
      <w:r>
        <w:rPr/>
        <w:t>que se</w:t>
      </w:r>
      <w:r>
        <w:rPr>
          <w:spacing w:val="40"/>
        </w:rPr>
        <w:t> </w:t>
      </w:r>
      <w:r>
        <w:rPr/>
        <w:t>configura</w:t>
      </w:r>
      <w:r>
        <w:rPr>
          <w:spacing w:val="40"/>
        </w:rPr>
        <w:t> </w:t>
      </w:r>
      <w:r>
        <w:rPr/>
        <w:t>el</w:t>
      </w:r>
      <w:r>
        <w:rPr>
          <w:spacing w:val="40"/>
        </w:rPr>
        <w:t> </w:t>
      </w:r>
      <w:r>
        <w:rPr/>
        <w:t>sistema de gestión del Plan de Recuperación, Transformación y Resiliencia (en adelante, “PRTR”),</w:t>
      </w:r>
      <w:r>
        <w:rPr>
          <w:spacing w:val="-10"/>
        </w:rPr>
        <w:t> </w:t>
      </w:r>
      <w:r>
        <w:rPr/>
        <w:t>cuyo</w:t>
      </w:r>
      <w:r>
        <w:rPr>
          <w:spacing w:val="-8"/>
        </w:rPr>
        <w:t> </w:t>
      </w:r>
      <w:r>
        <w:rPr/>
        <w:t>artículo</w:t>
      </w:r>
      <w:r>
        <w:rPr>
          <w:spacing w:val="-4"/>
        </w:rPr>
        <w:t> </w:t>
      </w:r>
      <w:r>
        <w:rPr/>
        <w:t>6</w:t>
      </w:r>
      <w:r>
        <w:rPr>
          <w:spacing w:val="-8"/>
        </w:rPr>
        <w:t> </w:t>
      </w:r>
      <w:r>
        <w:rPr/>
        <w:t>establece,</w:t>
      </w:r>
      <w:r>
        <w:rPr>
          <w:spacing w:val="-6"/>
        </w:rPr>
        <w:t> </w:t>
      </w:r>
      <w:r>
        <w:rPr/>
        <w:t>como</w:t>
      </w:r>
      <w:r>
        <w:rPr>
          <w:spacing w:val="-8"/>
        </w:rPr>
        <w:t> </w:t>
      </w:r>
      <w:r>
        <w:rPr/>
        <w:t>una</w:t>
      </w:r>
      <w:r>
        <w:rPr>
          <w:spacing w:val="-6"/>
        </w:rPr>
        <w:t> </w:t>
      </w:r>
      <w:r>
        <w:rPr/>
        <w:t>de</w:t>
      </w:r>
      <w:r>
        <w:rPr>
          <w:spacing w:val="-9"/>
        </w:rPr>
        <w:t> </w:t>
      </w:r>
      <w:r>
        <w:rPr/>
        <w:t>las</w:t>
      </w:r>
      <w:r>
        <w:rPr>
          <w:spacing w:val="-8"/>
        </w:rPr>
        <w:t> </w:t>
      </w:r>
      <w:r>
        <w:rPr/>
        <w:t>medidas</w:t>
      </w:r>
      <w:r>
        <w:rPr>
          <w:spacing w:val="-8"/>
        </w:rPr>
        <w:t> </w:t>
      </w:r>
      <w:r>
        <w:rPr/>
        <w:t>del</w:t>
      </w:r>
      <w:r>
        <w:rPr>
          <w:spacing w:val="-9"/>
        </w:rPr>
        <w:t> </w:t>
      </w:r>
      <w:r>
        <w:rPr/>
        <w:t>PRTR,</w:t>
      </w:r>
      <w:r>
        <w:rPr>
          <w:spacing w:val="-10"/>
        </w:rPr>
        <w:t> </w:t>
      </w:r>
      <w:r>
        <w:rPr/>
        <w:t>el</w:t>
      </w:r>
      <w:r>
        <w:rPr>
          <w:spacing w:val="-9"/>
        </w:rPr>
        <w:t> </w:t>
      </w:r>
      <w:r>
        <w:rPr/>
        <w:t>“refuerzo de mecanismos para la prevención, detección y corrección del fraude, la</w:t>
      </w:r>
      <w:r>
        <w:rPr>
          <w:spacing w:val="40"/>
        </w:rPr>
        <w:t> </w:t>
      </w:r>
      <w:r>
        <w:rPr/>
        <w:t>corrupción y los conflictos de intereses”.</w:t>
      </w:r>
    </w:p>
    <w:p>
      <w:pPr>
        <w:pStyle w:val="BodyText"/>
        <w:spacing w:before="54"/>
      </w:pPr>
    </w:p>
    <w:p>
      <w:pPr>
        <w:pStyle w:val="BodyText"/>
        <w:spacing w:line="280" w:lineRule="auto" w:before="1"/>
        <w:ind w:left="1135" w:right="139"/>
        <w:jc w:val="both"/>
      </w:pPr>
      <w:r>
        <w:rPr/>
        <w:t>Dicho artículo introduce de forma prescriptiva para todos aquellas entidades receptoras o beneficiadas de los fondos del PRTR la evaluación</w:t>
      </w:r>
      <w:r>
        <w:rPr>
          <w:spacing w:val="40"/>
        </w:rPr>
        <w:t> </w:t>
      </w:r>
      <w:r>
        <w:rPr/>
        <w:t>de riesgo de</w:t>
      </w:r>
      <w:r>
        <w:rPr>
          <w:spacing w:val="40"/>
        </w:rPr>
        <w:t> </w:t>
      </w:r>
      <w:r>
        <w:rPr/>
        <w:t>fraude, la disponibilidad de un procedimiento para abordar posibles conflictos de interés</w:t>
      </w:r>
      <w:r>
        <w:rPr>
          <w:spacing w:val="40"/>
        </w:rPr>
        <w:t> </w:t>
      </w:r>
      <w:r>
        <w:rPr/>
        <w:t>y</w:t>
      </w:r>
      <w:r>
        <w:rPr>
          <w:spacing w:val="40"/>
        </w:rPr>
        <w:t> </w:t>
      </w:r>
      <w:r>
        <w:rPr/>
        <w:t>una Declaración</w:t>
      </w:r>
      <w:r>
        <w:rPr>
          <w:spacing w:val="40"/>
        </w:rPr>
        <w:t> </w:t>
      </w:r>
      <w:r>
        <w:rPr/>
        <w:t>de</w:t>
      </w:r>
      <w:r>
        <w:rPr>
          <w:spacing w:val="39"/>
        </w:rPr>
        <w:t> </w:t>
      </w:r>
      <w:r>
        <w:rPr/>
        <w:t>Ausencia de Conflicto</w:t>
      </w:r>
      <w:r>
        <w:rPr>
          <w:spacing w:val="37"/>
        </w:rPr>
        <w:t> </w:t>
      </w:r>
      <w:r>
        <w:rPr/>
        <w:t>de</w:t>
      </w:r>
      <w:r>
        <w:rPr>
          <w:spacing w:val="39"/>
        </w:rPr>
        <w:t> </w:t>
      </w:r>
      <w:r>
        <w:rPr/>
        <w:t>Intereses</w:t>
      </w:r>
      <w:r>
        <w:rPr>
          <w:spacing w:val="40"/>
        </w:rPr>
        <w:t> </w:t>
      </w:r>
      <w:r>
        <w:rPr/>
        <w:t>(DACI).</w:t>
      </w:r>
    </w:p>
    <w:p>
      <w:pPr>
        <w:pStyle w:val="BodyText"/>
        <w:spacing w:before="51"/>
      </w:pPr>
    </w:p>
    <w:p>
      <w:pPr>
        <w:pStyle w:val="BodyText"/>
        <w:spacing w:line="280" w:lineRule="auto"/>
        <w:ind w:left="1135" w:right="136"/>
        <w:jc w:val="both"/>
      </w:pPr>
      <w:r>
        <w:rPr/>
        <w:t>Consecuentemente, todos los miembros de la ULPGC deberán cumplir con dichas obligaciones, motivo por el cual a través del presente documento se facilita el modelo de Procedimiento para abordar la gestión de los conflictos de interés, del que deberán partir.</w:t>
      </w:r>
    </w:p>
    <w:p>
      <w:pPr>
        <w:pStyle w:val="BodyText"/>
        <w:spacing w:before="54"/>
      </w:pPr>
    </w:p>
    <w:p>
      <w:pPr>
        <w:pStyle w:val="BodyText"/>
        <w:ind w:left="1135"/>
        <w:jc w:val="both"/>
      </w:pPr>
      <w:r>
        <w:rPr>
          <w:spacing w:val="10"/>
          <w:w w:val="105"/>
        </w:rPr>
        <w:t>CONCEPTO</w:t>
      </w:r>
      <w:r>
        <w:rPr>
          <w:spacing w:val="-7"/>
          <w:w w:val="105"/>
        </w:rPr>
        <w:t> </w:t>
      </w:r>
      <w:r>
        <w:rPr>
          <w:w w:val="105"/>
        </w:rPr>
        <w:t>DEL</w:t>
      </w:r>
      <w:r>
        <w:rPr>
          <w:spacing w:val="-6"/>
          <w:w w:val="105"/>
        </w:rPr>
        <w:t> </w:t>
      </w:r>
      <w:r>
        <w:rPr>
          <w:spacing w:val="10"/>
          <w:w w:val="105"/>
        </w:rPr>
        <w:t>CONFLICTO</w:t>
      </w:r>
      <w:r>
        <w:rPr>
          <w:spacing w:val="-6"/>
          <w:w w:val="105"/>
        </w:rPr>
        <w:t> </w:t>
      </w:r>
      <w:r>
        <w:rPr>
          <w:w w:val="105"/>
        </w:rPr>
        <w:t>DE</w:t>
      </w:r>
      <w:r>
        <w:rPr>
          <w:spacing w:val="-7"/>
          <w:w w:val="105"/>
        </w:rPr>
        <w:t> </w:t>
      </w:r>
      <w:r>
        <w:rPr>
          <w:spacing w:val="10"/>
          <w:w w:val="105"/>
        </w:rPr>
        <w:t>INTERÉS</w:t>
      </w:r>
    </w:p>
    <w:p>
      <w:pPr>
        <w:pStyle w:val="BodyText"/>
        <w:spacing w:before="95"/>
      </w:pPr>
    </w:p>
    <w:p>
      <w:pPr>
        <w:pStyle w:val="BodyText"/>
        <w:spacing w:line="280" w:lineRule="auto" w:before="1"/>
        <w:ind w:left="1135" w:right="136"/>
        <w:jc w:val="both"/>
      </w:pPr>
      <w:r>
        <w:rPr/>
        <w:t>Se identificará como conflicto de interés cualquier situación de riesgo objetivo dónde entren en contradicción, de manera directa o indirecta, por cualesquiera motivos,</w:t>
      </w:r>
      <w:r>
        <w:rPr>
          <w:spacing w:val="40"/>
        </w:rPr>
        <w:t> </w:t>
      </w:r>
      <w:r>
        <w:rPr/>
        <w:t>el</w:t>
      </w:r>
      <w:r>
        <w:rPr>
          <w:spacing w:val="40"/>
        </w:rPr>
        <w:t> </w:t>
      </w:r>
      <w:r>
        <w:rPr/>
        <w:t>interés</w:t>
      </w:r>
      <w:r>
        <w:rPr>
          <w:spacing w:val="40"/>
        </w:rPr>
        <w:t> </w:t>
      </w:r>
      <w:r>
        <w:rPr/>
        <w:t>personal</w:t>
      </w:r>
      <w:r>
        <w:rPr>
          <w:spacing w:val="40"/>
        </w:rPr>
        <w:t> </w:t>
      </w:r>
      <w:r>
        <w:rPr/>
        <w:t>de</w:t>
      </w:r>
      <w:r>
        <w:rPr>
          <w:spacing w:val="40"/>
        </w:rPr>
        <w:t> </w:t>
      </w:r>
      <w:r>
        <w:rPr/>
        <w:t>los</w:t>
      </w:r>
      <w:r>
        <w:rPr>
          <w:spacing w:val="40"/>
        </w:rPr>
        <w:t> </w:t>
      </w:r>
      <w:r>
        <w:rPr/>
        <w:t>actores</w:t>
      </w:r>
      <w:r>
        <w:rPr>
          <w:spacing w:val="40"/>
        </w:rPr>
        <w:t> </w:t>
      </w:r>
      <w:r>
        <w:rPr/>
        <w:t>implicados,</w:t>
      </w:r>
      <w:r>
        <w:rPr>
          <w:spacing w:val="40"/>
        </w:rPr>
        <w:t> </w:t>
      </w:r>
      <w:r>
        <w:rPr/>
        <w:t>con</w:t>
      </w:r>
      <w:r>
        <w:rPr>
          <w:spacing w:val="40"/>
        </w:rPr>
        <w:t> </w:t>
      </w:r>
      <w:r>
        <w:rPr/>
        <w:t>los</w:t>
      </w:r>
      <w:r>
        <w:rPr>
          <w:spacing w:val="40"/>
        </w:rPr>
        <w:t> </w:t>
      </w:r>
      <w:r>
        <w:rPr/>
        <w:t>intereses financieros de la Unión.</w:t>
      </w:r>
    </w:p>
    <w:p>
      <w:pPr>
        <w:pStyle w:val="BodyText"/>
        <w:spacing w:before="51"/>
      </w:pPr>
    </w:p>
    <w:p>
      <w:pPr>
        <w:pStyle w:val="BodyText"/>
        <w:spacing w:line="283" w:lineRule="auto"/>
        <w:ind w:left="1135" w:right="136"/>
        <w:jc w:val="both"/>
      </w:pPr>
      <w:r>
        <w:rPr/>
        <w:t>El artículo 61 del Reglamento (UE, Euratom) 2018/1046 del Parlamento Europeo y del Consejo, de 18 de julio de 2018, sobre las normas financieras aplicables al presupuesto</w:t>
      </w:r>
      <w:r>
        <w:rPr>
          <w:spacing w:val="38"/>
        </w:rPr>
        <w:t> </w:t>
      </w:r>
      <w:r>
        <w:rPr/>
        <w:t>general</w:t>
      </w:r>
      <w:r>
        <w:rPr>
          <w:spacing w:val="35"/>
        </w:rPr>
        <w:t> </w:t>
      </w:r>
      <w:r>
        <w:rPr/>
        <w:t>de</w:t>
      </w:r>
      <w:r>
        <w:rPr>
          <w:spacing w:val="40"/>
        </w:rPr>
        <w:t> </w:t>
      </w:r>
      <w:r>
        <w:rPr/>
        <w:t>la</w:t>
      </w:r>
      <w:r>
        <w:rPr>
          <w:spacing w:val="40"/>
        </w:rPr>
        <w:t> </w:t>
      </w:r>
      <w:r>
        <w:rPr/>
        <w:t>Unión</w:t>
      </w:r>
      <w:r>
        <w:rPr>
          <w:spacing w:val="38"/>
        </w:rPr>
        <w:t> </w:t>
      </w:r>
      <w:r>
        <w:rPr/>
        <w:t>establece</w:t>
      </w:r>
      <w:r>
        <w:rPr>
          <w:spacing w:val="35"/>
        </w:rPr>
        <w:t> </w:t>
      </w:r>
      <w:r>
        <w:rPr/>
        <w:t>que</w:t>
      </w:r>
      <w:r>
        <w:rPr>
          <w:spacing w:val="40"/>
        </w:rPr>
        <w:t> </w:t>
      </w:r>
      <w:r>
        <w:rPr/>
        <w:t>existe</w:t>
      </w:r>
      <w:r>
        <w:rPr>
          <w:spacing w:val="40"/>
        </w:rPr>
        <w:t> </w:t>
      </w:r>
      <w:r>
        <w:rPr/>
        <w:t>Conflicto</w:t>
      </w:r>
      <w:r>
        <w:rPr>
          <w:spacing w:val="38"/>
        </w:rPr>
        <w:t> </w:t>
      </w:r>
      <w:r>
        <w:rPr/>
        <w:t>de</w:t>
      </w:r>
      <w:r>
        <w:rPr>
          <w:spacing w:val="40"/>
        </w:rPr>
        <w:t> </w:t>
      </w:r>
      <w:r>
        <w:rPr/>
        <w:t>Interés</w:t>
      </w:r>
    </w:p>
    <w:p>
      <w:pPr>
        <w:pStyle w:val="BodyText"/>
        <w:spacing w:before="45"/>
      </w:pPr>
    </w:p>
    <w:p>
      <w:pPr>
        <w:pStyle w:val="BodyText"/>
        <w:spacing w:line="280" w:lineRule="auto"/>
        <w:ind w:left="1135" w:right="137"/>
        <w:jc w:val="both"/>
      </w:pPr>
      <w:r>
        <w:rPr/>
        <w:t>“Cuando los agentes financieros y demás personas que participan en la ejecución del presupuesto tanto de forma directa, indirecta y compartida, así como en la gestión, incluidos los actos preparatorios, la auditoría o el control, vean comprometido el ejercicio imparcial y objetivo de sus funciones por razones familiares, afectivas, de afinidad política o nacional, de interés económico o por cualquier otro motivo directo o indirecto de interés personal.</w:t>
      </w:r>
    </w:p>
    <w:p>
      <w:pPr>
        <w:pStyle w:val="BodyText"/>
        <w:spacing w:before="52"/>
      </w:pPr>
    </w:p>
    <w:p>
      <w:pPr>
        <w:pStyle w:val="BodyText"/>
        <w:spacing w:line="283" w:lineRule="auto" w:before="1"/>
        <w:ind w:left="1135" w:right="139"/>
        <w:jc w:val="both"/>
      </w:pPr>
      <w:r>
        <w:rPr/>
        <w:t>En todo caso, el conflicto de intereses surge cuando una persona puede tener la oportunidad</w:t>
      </w:r>
      <w:r>
        <w:rPr>
          <w:spacing w:val="40"/>
        </w:rPr>
        <w:t> </w:t>
      </w:r>
      <w:r>
        <w:rPr/>
        <w:t>de</w:t>
      </w:r>
      <w:r>
        <w:rPr>
          <w:spacing w:val="40"/>
        </w:rPr>
        <w:t> </w:t>
      </w:r>
      <w:r>
        <w:rPr/>
        <w:t>anteponer</w:t>
      </w:r>
      <w:r>
        <w:rPr>
          <w:spacing w:val="40"/>
        </w:rPr>
        <w:t> </w:t>
      </w:r>
      <w:r>
        <w:rPr/>
        <w:t>sus</w:t>
      </w:r>
      <w:r>
        <w:rPr>
          <w:spacing w:val="40"/>
        </w:rPr>
        <w:t> </w:t>
      </w:r>
      <w:r>
        <w:rPr/>
        <w:t>intereses</w:t>
      </w:r>
      <w:r>
        <w:rPr>
          <w:spacing w:val="40"/>
        </w:rPr>
        <w:t> </w:t>
      </w:r>
      <w:r>
        <w:rPr/>
        <w:t>privados</w:t>
      </w:r>
      <w:r>
        <w:rPr>
          <w:spacing w:val="40"/>
        </w:rPr>
        <w:t> </w:t>
      </w:r>
      <w:r>
        <w:rPr/>
        <w:t>a</w:t>
      </w:r>
      <w:r>
        <w:rPr>
          <w:spacing w:val="40"/>
        </w:rPr>
        <w:t> </w:t>
      </w:r>
      <w:r>
        <w:rPr/>
        <w:t>sus</w:t>
      </w:r>
      <w:r>
        <w:rPr>
          <w:spacing w:val="40"/>
        </w:rPr>
        <w:t> </w:t>
      </w:r>
      <w:r>
        <w:rPr/>
        <w:t>deberes</w:t>
      </w:r>
      <w:r>
        <w:rPr>
          <w:spacing w:val="40"/>
        </w:rPr>
        <w:t> </w:t>
      </w:r>
      <w:r>
        <w:rPr/>
        <w:t>profesionales.</w:t>
      </w:r>
    </w:p>
    <w:p>
      <w:pPr>
        <w:pStyle w:val="BodyText"/>
        <w:spacing w:after="0" w:line="283" w:lineRule="auto"/>
        <w:jc w:val="both"/>
        <w:sectPr>
          <w:pgSz w:w="11900" w:h="16850"/>
          <w:pgMar w:header="361" w:footer="879" w:top="1360" w:bottom="1060" w:left="566" w:right="992"/>
        </w:sectPr>
      </w:pPr>
    </w:p>
    <w:p>
      <w:pPr>
        <w:pStyle w:val="BodyText"/>
      </w:pPr>
    </w:p>
    <w:p>
      <w:pPr>
        <w:pStyle w:val="BodyText"/>
        <w:spacing w:before="105"/>
      </w:pPr>
    </w:p>
    <w:p>
      <w:pPr>
        <w:pStyle w:val="BodyText"/>
        <w:spacing w:line="283" w:lineRule="auto"/>
        <w:ind w:left="1135" w:right="140"/>
        <w:jc w:val="both"/>
      </w:pPr>
      <w:r>
        <w:rPr/>
        <w:t>Esta definición es aplicable a todas las partidas administrativas y operativas de la ULPGC como entidad receptora o beneficiaria de los fondos recibidos a través del PRTR en relación con la totalidad de sus métodos de gestión.</w:t>
      </w:r>
    </w:p>
    <w:p>
      <w:pPr>
        <w:pStyle w:val="BodyText"/>
        <w:spacing w:before="43"/>
      </w:pPr>
    </w:p>
    <w:p>
      <w:pPr>
        <w:pStyle w:val="BodyText"/>
        <w:spacing w:line="280" w:lineRule="auto"/>
        <w:ind w:left="1135" w:right="143"/>
        <w:jc w:val="both"/>
      </w:pPr>
      <w:r>
        <w:rPr/>
        <w:t>Por ello, la ULPGC actuará ante cualquier situación que se perciba como un potencial conflicto de interés, ya sea directo o indirecto.</w:t>
      </w:r>
    </w:p>
    <w:p>
      <w:pPr>
        <w:pStyle w:val="BodyText"/>
        <w:spacing w:before="51"/>
      </w:pPr>
    </w:p>
    <w:p>
      <w:pPr>
        <w:pStyle w:val="BodyText"/>
        <w:ind w:left="1135"/>
        <w:jc w:val="both"/>
      </w:pPr>
      <w:r>
        <w:rPr>
          <w:spacing w:val="11"/>
          <w:w w:val="105"/>
        </w:rPr>
        <w:t>DILIGENCIA</w:t>
      </w:r>
      <w:r>
        <w:rPr>
          <w:spacing w:val="15"/>
          <w:w w:val="105"/>
        </w:rPr>
        <w:t> </w:t>
      </w:r>
      <w:r>
        <w:rPr>
          <w:w w:val="105"/>
        </w:rPr>
        <w:t>DE</w:t>
      </w:r>
      <w:r>
        <w:rPr>
          <w:spacing w:val="8"/>
          <w:w w:val="105"/>
        </w:rPr>
        <w:t> </w:t>
      </w:r>
      <w:r>
        <w:rPr>
          <w:w w:val="105"/>
        </w:rPr>
        <w:t>LOS</w:t>
      </w:r>
      <w:r>
        <w:rPr>
          <w:spacing w:val="13"/>
          <w:w w:val="105"/>
        </w:rPr>
        <w:t> </w:t>
      </w:r>
      <w:r>
        <w:rPr>
          <w:spacing w:val="10"/>
          <w:w w:val="105"/>
        </w:rPr>
        <w:t>FUNCIONARIOS</w:t>
      </w:r>
      <w:r>
        <w:rPr>
          <w:spacing w:val="11"/>
          <w:w w:val="105"/>
        </w:rPr>
        <w:t> </w:t>
      </w:r>
      <w:r>
        <w:rPr>
          <w:w w:val="105"/>
        </w:rPr>
        <w:t>Y</w:t>
      </w:r>
      <w:r>
        <w:rPr>
          <w:spacing w:val="9"/>
          <w:w w:val="105"/>
        </w:rPr>
        <w:t> </w:t>
      </w:r>
      <w:r>
        <w:rPr>
          <w:spacing w:val="10"/>
          <w:w w:val="105"/>
        </w:rPr>
        <w:t>EMPLEADOS</w:t>
      </w:r>
      <w:r>
        <w:rPr>
          <w:spacing w:val="11"/>
          <w:w w:val="105"/>
        </w:rPr>
        <w:t> </w:t>
      </w:r>
      <w:r>
        <w:rPr>
          <w:w w:val="105"/>
        </w:rPr>
        <w:t>DE</w:t>
      </w:r>
      <w:r>
        <w:rPr>
          <w:spacing w:val="8"/>
          <w:w w:val="105"/>
        </w:rPr>
        <w:t> </w:t>
      </w:r>
      <w:r>
        <w:rPr>
          <w:w w:val="105"/>
        </w:rPr>
        <w:t>LA</w:t>
      </w:r>
      <w:r>
        <w:rPr>
          <w:spacing w:val="15"/>
          <w:w w:val="105"/>
        </w:rPr>
        <w:t> </w:t>
      </w:r>
      <w:r>
        <w:rPr>
          <w:spacing w:val="-2"/>
          <w:w w:val="105"/>
        </w:rPr>
        <w:t>ULPGC</w:t>
      </w:r>
    </w:p>
    <w:p>
      <w:pPr>
        <w:pStyle w:val="BodyText"/>
        <w:spacing w:before="98"/>
      </w:pPr>
    </w:p>
    <w:p>
      <w:pPr>
        <w:pStyle w:val="BodyText"/>
        <w:spacing w:line="280" w:lineRule="auto"/>
        <w:ind w:left="1135" w:right="137"/>
        <w:jc w:val="both"/>
      </w:pPr>
      <w:r>
        <w:rPr/>
        <w:t>Todos</w:t>
      </w:r>
      <w:r>
        <w:rPr>
          <w:spacing w:val="40"/>
        </w:rPr>
        <w:t> </w:t>
      </w:r>
      <w:r>
        <w:rPr/>
        <w:t>los</w:t>
      </w:r>
      <w:r>
        <w:rPr>
          <w:spacing w:val="40"/>
        </w:rPr>
        <w:t> </w:t>
      </w:r>
      <w:r>
        <w:rPr/>
        <w:t>niveles</w:t>
      </w:r>
      <w:r>
        <w:rPr>
          <w:spacing w:val="40"/>
        </w:rPr>
        <w:t> </w:t>
      </w:r>
      <w:r>
        <w:rPr/>
        <w:t>de la</w:t>
      </w:r>
      <w:r>
        <w:rPr>
          <w:spacing w:val="39"/>
        </w:rPr>
        <w:t> </w:t>
      </w:r>
      <w:r>
        <w:rPr/>
        <w:t>ULPGC</w:t>
      </w:r>
      <w:r>
        <w:rPr>
          <w:spacing w:val="38"/>
        </w:rPr>
        <w:t> </w:t>
      </w:r>
      <w:r>
        <w:rPr/>
        <w:t>deberán</w:t>
      </w:r>
      <w:r>
        <w:rPr>
          <w:spacing w:val="38"/>
        </w:rPr>
        <w:t> </w:t>
      </w:r>
      <w:r>
        <w:rPr/>
        <w:t>mostrar</w:t>
      </w:r>
      <w:r>
        <w:rPr>
          <w:spacing w:val="40"/>
        </w:rPr>
        <w:t> </w:t>
      </w:r>
      <w:r>
        <w:rPr/>
        <w:t>el</w:t>
      </w:r>
      <w:r>
        <w:rPr>
          <w:spacing w:val="39"/>
        </w:rPr>
        <w:t> </w:t>
      </w:r>
      <w:r>
        <w:rPr/>
        <w:t>máximo nivel de</w:t>
      </w:r>
      <w:r>
        <w:rPr>
          <w:spacing w:val="39"/>
        </w:rPr>
        <w:t> </w:t>
      </w:r>
      <w:r>
        <w:rPr/>
        <w:t>compromiso con la profesionalidad, imparcialidad y objetividad que deberán ser observadas en la toma de decisiones y desarrollo de funciones asociadas a las ayudas y subvenciones recibidas en el marco del PRTR.</w:t>
      </w:r>
    </w:p>
    <w:p>
      <w:pPr>
        <w:pStyle w:val="BodyText"/>
        <w:spacing w:before="51"/>
      </w:pPr>
    </w:p>
    <w:p>
      <w:pPr>
        <w:pStyle w:val="BodyText"/>
        <w:spacing w:line="280" w:lineRule="auto"/>
        <w:ind w:left="1135" w:right="136"/>
        <w:jc w:val="both"/>
      </w:pPr>
      <w:r>
        <w:rPr/>
        <w:t>En todo caso, se deberá recordar el compromiso a los miembros de la institución con los principios éticos recogidos en el artículo 53 del Real Decreto Legislativo 5/2015, de 30 de octubre, por el que se aprueba el texto refundido de la Ley del Estatuto Básico del Empleado Público, así como con la misión y los objetivos generales</w:t>
      </w:r>
      <w:r>
        <w:rPr>
          <w:spacing w:val="40"/>
        </w:rPr>
        <w:t> </w:t>
      </w:r>
      <w:r>
        <w:rPr/>
        <w:t>de</w:t>
      </w:r>
      <w:r>
        <w:rPr>
          <w:spacing w:val="40"/>
        </w:rPr>
        <w:t> </w:t>
      </w:r>
      <w:r>
        <w:rPr/>
        <w:t>la</w:t>
      </w:r>
      <w:r>
        <w:rPr>
          <w:spacing w:val="40"/>
        </w:rPr>
        <w:t> </w:t>
      </w:r>
      <w:r>
        <w:rPr/>
        <w:t>ULPGC,</w:t>
      </w:r>
      <w:r>
        <w:rPr>
          <w:spacing w:val="40"/>
        </w:rPr>
        <w:t> </w:t>
      </w:r>
      <w:r>
        <w:rPr/>
        <w:t>establecidos</w:t>
      </w:r>
      <w:r>
        <w:rPr>
          <w:spacing w:val="40"/>
        </w:rPr>
        <w:t> </w:t>
      </w:r>
      <w:r>
        <w:rPr/>
        <w:t>en</w:t>
      </w:r>
      <w:r>
        <w:rPr>
          <w:spacing w:val="40"/>
        </w:rPr>
        <w:t> </w:t>
      </w:r>
      <w:r>
        <w:rPr/>
        <w:t>los</w:t>
      </w:r>
      <w:r>
        <w:rPr>
          <w:spacing w:val="40"/>
        </w:rPr>
        <w:t> </w:t>
      </w:r>
      <w:r>
        <w:rPr/>
        <w:t>artículos</w:t>
      </w:r>
      <w:r>
        <w:rPr>
          <w:spacing w:val="40"/>
        </w:rPr>
        <w:t> </w:t>
      </w:r>
      <w:r>
        <w:rPr/>
        <w:t>4</w:t>
      </w:r>
      <w:r>
        <w:rPr>
          <w:spacing w:val="40"/>
        </w:rPr>
        <w:t> </w:t>
      </w:r>
      <w:r>
        <w:rPr/>
        <w:t>y</w:t>
      </w:r>
      <w:r>
        <w:rPr>
          <w:spacing w:val="40"/>
        </w:rPr>
        <w:t> </w:t>
      </w:r>
      <w:r>
        <w:rPr/>
        <w:t>siguientes</w:t>
      </w:r>
      <w:r>
        <w:rPr>
          <w:spacing w:val="40"/>
        </w:rPr>
        <w:t> </w:t>
      </w:r>
      <w:r>
        <w:rPr/>
        <w:t>de</w:t>
      </w:r>
      <w:r>
        <w:rPr>
          <w:spacing w:val="40"/>
        </w:rPr>
        <w:t> </w:t>
      </w:r>
      <w:r>
        <w:rPr/>
        <w:t>los Estatutos de la institución.</w:t>
      </w:r>
    </w:p>
    <w:p>
      <w:pPr>
        <w:pStyle w:val="BodyText"/>
        <w:spacing w:before="55"/>
      </w:pPr>
    </w:p>
    <w:p>
      <w:pPr>
        <w:pStyle w:val="BodyText"/>
        <w:spacing w:line="280" w:lineRule="auto"/>
        <w:ind w:left="1135" w:right="137"/>
        <w:jc w:val="both"/>
      </w:pPr>
      <w:r>
        <w:rPr/>
        <w:t>En este sentido, su actuación perseguirá la satisfacción de los intereses generales de</w:t>
      </w:r>
      <w:r>
        <w:rPr>
          <w:spacing w:val="40"/>
        </w:rPr>
        <w:t> </w:t>
      </w:r>
      <w:r>
        <w:rPr/>
        <w:t>los</w:t>
      </w:r>
      <w:r>
        <w:rPr>
          <w:spacing w:val="40"/>
        </w:rPr>
        <w:t> </w:t>
      </w:r>
      <w:r>
        <w:rPr/>
        <w:t>ciudadanos</w:t>
      </w:r>
      <w:r>
        <w:rPr>
          <w:spacing w:val="40"/>
        </w:rPr>
        <w:t> </w:t>
      </w:r>
      <w:r>
        <w:rPr/>
        <w:t>y</w:t>
      </w:r>
      <w:r>
        <w:rPr>
          <w:spacing w:val="40"/>
        </w:rPr>
        <w:t> </w:t>
      </w:r>
      <w:r>
        <w:rPr/>
        <w:t>se</w:t>
      </w:r>
      <w:r>
        <w:rPr>
          <w:spacing w:val="40"/>
        </w:rPr>
        <w:t> </w:t>
      </w:r>
      <w:r>
        <w:rPr/>
        <w:t>fundamentará</w:t>
      </w:r>
      <w:r>
        <w:rPr>
          <w:spacing w:val="40"/>
        </w:rPr>
        <w:t> </w:t>
      </w:r>
      <w:r>
        <w:rPr/>
        <w:t>en</w:t>
      </w:r>
      <w:r>
        <w:rPr>
          <w:spacing w:val="40"/>
        </w:rPr>
        <w:t> </w:t>
      </w:r>
      <w:r>
        <w:rPr/>
        <w:t>consideraciones</w:t>
      </w:r>
      <w:r>
        <w:rPr>
          <w:spacing w:val="40"/>
        </w:rPr>
        <w:t> </w:t>
      </w:r>
      <w:r>
        <w:rPr/>
        <w:t>objetivas</w:t>
      </w:r>
      <w:r>
        <w:rPr>
          <w:spacing w:val="40"/>
        </w:rPr>
        <w:t> </w:t>
      </w:r>
      <w:r>
        <w:rPr/>
        <w:t>orientadas hacia la imparcialidad y el interés común, al margen de cualquier otro factor que exprese</w:t>
      </w:r>
      <w:r>
        <w:rPr>
          <w:spacing w:val="40"/>
        </w:rPr>
        <w:t> </w:t>
      </w:r>
      <w:r>
        <w:rPr/>
        <w:t>posiciones</w:t>
      </w:r>
      <w:r>
        <w:rPr>
          <w:spacing w:val="40"/>
        </w:rPr>
        <w:t> </w:t>
      </w:r>
      <w:r>
        <w:rPr/>
        <w:t>personales,</w:t>
      </w:r>
      <w:r>
        <w:rPr>
          <w:spacing w:val="40"/>
        </w:rPr>
        <w:t> </w:t>
      </w:r>
      <w:r>
        <w:rPr/>
        <w:t>familiares,</w:t>
      </w:r>
      <w:r>
        <w:rPr>
          <w:spacing w:val="40"/>
        </w:rPr>
        <w:t> </w:t>
      </w:r>
      <w:r>
        <w:rPr/>
        <w:t>corporativas,</w:t>
      </w:r>
      <w:r>
        <w:rPr>
          <w:spacing w:val="40"/>
        </w:rPr>
        <w:t> </w:t>
      </w:r>
      <w:r>
        <w:rPr/>
        <w:t>clientelares</w:t>
      </w:r>
      <w:r>
        <w:rPr>
          <w:spacing w:val="40"/>
        </w:rPr>
        <w:t> </w:t>
      </w:r>
      <w:r>
        <w:rPr/>
        <w:t>o cualesquiera otras que puedan colisionar</w:t>
      </w:r>
      <w:r>
        <w:rPr>
          <w:spacing w:val="40"/>
        </w:rPr>
        <w:t> </w:t>
      </w:r>
      <w:r>
        <w:rPr/>
        <w:t>con este principio.</w:t>
      </w:r>
    </w:p>
    <w:p>
      <w:pPr>
        <w:pStyle w:val="BodyText"/>
        <w:spacing w:before="52"/>
      </w:pPr>
    </w:p>
    <w:p>
      <w:pPr>
        <w:pStyle w:val="BodyText"/>
        <w:ind w:left="1135"/>
        <w:jc w:val="both"/>
      </w:pPr>
      <w:r>
        <w:rPr>
          <w:spacing w:val="14"/>
        </w:rPr>
        <w:t>POSIBLES</w:t>
      </w:r>
      <w:r>
        <w:rPr>
          <w:spacing w:val="51"/>
        </w:rPr>
        <w:t> </w:t>
      </w:r>
      <w:r>
        <w:rPr>
          <w:spacing w:val="15"/>
        </w:rPr>
        <w:t>ACTORES</w:t>
      </w:r>
      <w:r>
        <w:rPr>
          <w:spacing w:val="55"/>
        </w:rPr>
        <w:t> </w:t>
      </w:r>
      <w:r>
        <w:rPr>
          <w:spacing w:val="8"/>
        </w:rPr>
        <w:t>IMPLICADOS</w:t>
      </w:r>
    </w:p>
    <w:p>
      <w:pPr>
        <w:pStyle w:val="BodyText"/>
        <w:spacing w:before="97"/>
      </w:pPr>
    </w:p>
    <w:p>
      <w:pPr>
        <w:pStyle w:val="BodyText"/>
        <w:spacing w:line="280" w:lineRule="auto" w:before="1"/>
        <w:ind w:left="1135" w:right="137"/>
        <w:jc w:val="both"/>
      </w:pPr>
      <w:r>
        <w:rPr/>
        <w:t>El conflicto de interés puede originarse, al menos, respecto de los siguientes intervinientes</w:t>
      </w:r>
      <w:r>
        <w:rPr>
          <w:spacing w:val="40"/>
        </w:rPr>
        <w:t> </w:t>
      </w:r>
      <w:r>
        <w:rPr/>
        <w:t>en</w:t>
      </w:r>
      <w:r>
        <w:rPr>
          <w:spacing w:val="40"/>
        </w:rPr>
        <w:t> </w:t>
      </w:r>
      <w:r>
        <w:rPr/>
        <w:t>un</w:t>
      </w:r>
      <w:r>
        <w:rPr>
          <w:spacing w:val="40"/>
        </w:rPr>
        <w:t> </w:t>
      </w:r>
      <w:r>
        <w:rPr/>
        <w:t>procedimiento</w:t>
      </w:r>
      <w:r>
        <w:rPr>
          <w:spacing w:val="40"/>
        </w:rPr>
        <w:t> </w:t>
      </w:r>
      <w:r>
        <w:rPr/>
        <w:t>de</w:t>
      </w:r>
      <w:r>
        <w:rPr>
          <w:spacing w:val="40"/>
        </w:rPr>
        <w:t> </w:t>
      </w:r>
      <w:r>
        <w:rPr/>
        <w:t>subvención</w:t>
      </w:r>
      <w:r>
        <w:rPr>
          <w:spacing w:val="40"/>
        </w:rPr>
        <w:t> </w:t>
      </w:r>
      <w:r>
        <w:rPr/>
        <w:t>o</w:t>
      </w:r>
      <w:r>
        <w:rPr>
          <w:spacing w:val="40"/>
        </w:rPr>
        <w:t> </w:t>
      </w:r>
      <w:r>
        <w:rPr/>
        <w:t>ayudas</w:t>
      </w:r>
      <w:r>
        <w:rPr>
          <w:spacing w:val="40"/>
        </w:rPr>
        <w:t> </w:t>
      </w:r>
      <w:r>
        <w:rPr/>
        <w:t>públicas:</w:t>
      </w:r>
    </w:p>
    <w:p>
      <w:pPr>
        <w:pStyle w:val="BodyText"/>
        <w:spacing w:before="50"/>
      </w:pPr>
    </w:p>
    <w:p>
      <w:pPr>
        <w:pStyle w:val="ListParagraph"/>
        <w:numPr>
          <w:ilvl w:val="0"/>
          <w:numId w:val="6"/>
        </w:numPr>
        <w:tabs>
          <w:tab w:pos="1842" w:val="left" w:leader="none"/>
        </w:tabs>
        <w:spacing w:line="240" w:lineRule="auto" w:before="1" w:after="0"/>
        <w:ind w:left="1842" w:right="0" w:hanging="359"/>
        <w:jc w:val="both"/>
        <w:rPr>
          <w:sz w:val="24"/>
        </w:rPr>
      </w:pPr>
      <w:r>
        <w:rPr>
          <w:sz w:val="24"/>
        </w:rPr>
        <w:t>Miembros</w:t>
      </w:r>
      <w:r>
        <w:rPr>
          <w:spacing w:val="11"/>
          <w:sz w:val="24"/>
        </w:rPr>
        <w:t> </w:t>
      </w:r>
      <w:r>
        <w:rPr>
          <w:sz w:val="24"/>
        </w:rPr>
        <w:t>de</w:t>
      </w:r>
      <w:r>
        <w:rPr>
          <w:spacing w:val="10"/>
          <w:sz w:val="24"/>
        </w:rPr>
        <w:t> </w:t>
      </w:r>
      <w:r>
        <w:rPr>
          <w:sz w:val="24"/>
        </w:rPr>
        <w:t>la</w:t>
      </w:r>
      <w:r>
        <w:rPr>
          <w:spacing w:val="10"/>
          <w:sz w:val="24"/>
        </w:rPr>
        <w:t> </w:t>
      </w:r>
      <w:r>
        <w:rPr>
          <w:sz w:val="24"/>
        </w:rPr>
        <w:t>ULPGC</w:t>
      </w:r>
      <w:r>
        <w:rPr>
          <w:spacing w:val="12"/>
          <w:sz w:val="24"/>
        </w:rPr>
        <w:t> </w:t>
      </w:r>
      <w:r>
        <w:rPr>
          <w:sz w:val="24"/>
        </w:rPr>
        <w:t>que</w:t>
      </w:r>
      <w:r>
        <w:rPr>
          <w:spacing w:val="6"/>
          <w:sz w:val="24"/>
        </w:rPr>
        <w:t> </w:t>
      </w:r>
      <w:r>
        <w:rPr>
          <w:sz w:val="24"/>
        </w:rPr>
        <w:t>realizan</w:t>
      </w:r>
      <w:r>
        <w:rPr>
          <w:spacing w:val="12"/>
          <w:sz w:val="24"/>
        </w:rPr>
        <w:t> </w:t>
      </w:r>
      <w:r>
        <w:rPr>
          <w:sz w:val="24"/>
        </w:rPr>
        <w:t>tareas</w:t>
      </w:r>
      <w:r>
        <w:rPr>
          <w:spacing w:val="7"/>
          <w:sz w:val="24"/>
        </w:rPr>
        <w:t> </w:t>
      </w:r>
      <w:r>
        <w:rPr>
          <w:sz w:val="24"/>
        </w:rPr>
        <w:t>de</w:t>
      </w:r>
      <w:r>
        <w:rPr>
          <w:spacing w:val="10"/>
          <w:sz w:val="24"/>
        </w:rPr>
        <w:t> </w:t>
      </w:r>
      <w:r>
        <w:rPr>
          <w:sz w:val="24"/>
        </w:rPr>
        <w:t>gestión,</w:t>
      </w:r>
      <w:r>
        <w:rPr>
          <w:spacing w:val="7"/>
          <w:sz w:val="24"/>
        </w:rPr>
        <w:t> </w:t>
      </w:r>
      <w:r>
        <w:rPr>
          <w:sz w:val="24"/>
        </w:rPr>
        <w:t>control</w:t>
      </w:r>
      <w:r>
        <w:rPr>
          <w:spacing w:val="10"/>
          <w:sz w:val="24"/>
        </w:rPr>
        <w:t> </w:t>
      </w:r>
      <w:r>
        <w:rPr>
          <w:sz w:val="24"/>
        </w:rPr>
        <w:t>y</w:t>
      </w:r>
      <w:r>
        <w:rPr>
          <w:spacing w:val="11"/>
          <w:sz w:val="24"/>
        </w:rPr>
        <w:t> </w:t>
      </w:r>
      <w:r>
        <w:rPr>
          <w:spacing w:val="-2"/>
          <w:sz w:val="24"/>
        </w:rPr>
        <w:t>pago.</w:t>
      </w:r>
    </w:p>
    <w:p>
      <w:pPr>
        <w:pStyle w:val="ListParagraph"/>
        <w:numPr>
          <w:ilvl w:val="0"/>
          <w:numId w:val="6"/>
        </w:numPr>
        <w:tabs>
          <w:tab w:pos="1843" w:val="left" w:leader="none"/>
        </w:tabs>
        <w:spacing w:line="264" w:lineRule="auto" w:before="28" w:after="0"/>
        <w:ind w:left="1843" w:right="137" w:hanging="360"/>
        <w:jc w:val="both"/>
        <w:rPr>
          <w:sz w:val="24"/>
        </w:rPr>
      </w:pPr>
      <w:r>
        <w:rPr>
          <w:sz w:val="24"/>
        </w:rPr>
        <w:t>Agentes</w:t>
      </w:r>
      <w:r>
        <w:rPr>
          <w:spacing w:val="33"/>
          <w:sz w:val="24"/>
        </w:rPr>
        <w:t> </w:t>
      </w:r>
      <w:r>
        <w:rPr>
          <w:sz w:val="24"/>
        </w:rPr>
        <w:t>en</w:t>
      </w:r>
      <w:r>
        <w:rPr>
          <w:spacing w:val="30"/>
          <w:sz w:val="24"/>
        </w:rPr>
        <w:t> </w:t>
      </w:r>
      <w:r>
        <w:rPr>
          <w:sz w:val="24"/>
        </w:rPr>
        <w:t>los</w:t>
      </w:r>
      <w:r>
        <w:rPr>
          <w:spacing w:val="33"/>
          <w:sz w:val="24"/>
        </w:rPr>
        <w:t> </w:t>
      </w:r>
      <w:r>
        <w:rPr>
          <w:sz w:val="24"/>
        </w:rPr>
        <w:t>que</w:t>
      </w:r>
      <w:r>
        <w:rPr>
          <w:spacing w:val="32"/>
          <w:sz w:val="24"/>
        </w:rPr>
        <w:t> </w:t>
      </w:r>
      <w:r>
        <w:rPr>
          <w:sz w:val="24"/>
        </w:rPr>
        <w:t>la</w:t>
      </w:r>
      <w:r>
        <w:rPr>
          <w:spacing w:val="29"/>
          <w:sz w:val="24"/>
        </w:rPr>
        <w:t> </w:t>
      </w:r>
      <w:r>
        <w:rPr>
          <w:sz w:val="24"/>
        </w:rPr>
        <w:t>ULPGC</w:t>
      </w:r>
      <w:r>
        <w:rPr>
          <w:spacing w:val="34"/>
          <w:sz w:val="24"/>
        </w:rPr>
        <w:t> </w:t>
      </w:r>
      <w:r>
        <w:rPr>
          <w:sz w:val="24"/>
        </w:rPr>
        <w:t>haya</w:t>
      </w:r>
      <w:r>
        <w:rPr>
          <w:spacing w:val="32"/>
          <w:sz w:val="24"/>
        </w:rPr>
        <w:t> </w:t>
      </w:r>
      <w:r>
        <w:rPr>
          <w:sz w:val="24"/>
        </w:rPr>
        <w:t>podido</w:t>
      </w:r>
      <w:r>
        <w:rPr>
          <w:spacing w:val="28"/>
          <w:sz w:val="24"/>
        </w:rPr>
        <w:t> </w:t>
      </w:r>
      <w:r>
        <w:rPr>
          <w:sz w:val="24"/>
        </w:rPr>
        <w:t>delegar</w:t>
      </w:r>
      <w:r>
        <w:rPr>
          <w:spacing w:val="38"/>
          <w:sz w:val="24"/>
        </w:rPr>
        <w:t> </w:t>
      </w:r>
      <w:r>
        <w:rPr>
          <w:sz w:val="24"/>
        </w:rPr>
        <w:t>la</w:t>
      </w:r>
      <w:r>
        <w:rPr>
          <w:spacing w:val="32"/>
          <w:sz w:val="24"/>
        </w:rPr>
        <w:t> </w:t>
      </w:r>
      <w:r>
        <w:rPr>
          <w:sz w:val="24"/>
        </w:rPr>
        <w:t>realización</w:t>
      </w:r>
      <w:r>
        <w:rPr>
          <w:spacing w:val="37"/>
          <w:sz w:val="24"/>
        </w:rPr>
        <w:t> </w:t>
      </w:r>
      <w:r>
        <w:rPr>
          <w:sz w:val="24"/>
        </w:rPr>
        <w:t>de</w:t>
      </w:r>
      <w:r>
        <w:rPr>
          <w:spacing w:val="32"/>
          <w:sz w:val="24"/>
        </w:rPr>
        <w:t> </w:t>
      </w:r>
      <w:r>
        <w:rPr>
          <w:sz w:val="24"/>
        </w:rPr>
        <w:t>tareas de gestión, control y pago.</w:t>
      </w:r>
    </w:p>
    <w:p>
      <w:pPr>
        <w:pStyle w:val="ListParagraph"/>
        <w:numPr>
          <w:ilvl w:val="0"/>
          <w:numId w:val="6"/>
        </w:numPr>
        <w:tabs>
          <w:tab w:pos="1843" w:val="left" w:leader="none"/>
        </w:tabs>
        <w:spacing w:line="264" w:lineRule="auto" w:before="24" w:after="0"/>
        <w:ind w:left="1843" w:right="139" w:hanging="360"/>
        <w:jc w:val="both"/>
        <w:rPr>
          <w:sz w:val="24"/>
        </w:rPr>
      </w:pPr>
      <w:r>
        <w:rPr>
          <w:sz w:val="24"/>
        </w:rPr>
        <w:t>Beneficiarios privados, socios, contratistas y subcontratistas, cuyas actuaciones</w:t>
      </w:r>
      <w:r>
        <w:rPr>
          <w:spacing w:val="40"/>
          <w:sz w:val="24"/>
        </w:rPr>
        <w:t> </w:t>
      </w:r>
      <w:r>
        <w:rPr>
          <w:sz w:val="24"/>
        </w:rPr>
        <w:t>sean</w:t>
      </w:r>
      <w:r>
        <w:rPr>
          <w:spacing w:val="40"/>
          <w:sz w:val="24"/>
        </w:rPr>
        <w:t> </w:t>
      </w:r>
      <w:r>
        <w:rPr>
          <w:sz w:val="24"/>
        </w:rPr>
        <w:t>financiadas</w:t>
      </w:r>
      <w:r>
        <w:rPr>
          <w:spacing w:val="40"/>
          <w:sz w:val="24"/>
        </w:rPr>
        <w:t> </w:t>
      </w:r>
      <w:r>
        <w:rPr>
          <w:sz w:val="24"/>
        </w:rPr>
        <w:t>con</w:t>
      </w:r>
      <w:r>
        <w:rPr>
          <w:spacing w:val="40"/>
          <w:sz w:val="24"/>
        </w:rPr>
        <w:t> </w:t>
      </w:r>
      <w:r>
        <w:rPr>
          <w:sz w:val="24"/>
        </w:rPr>
        <w:t>fondos.</w:t>
      </w:r>
    </w:p>
    <w:p>
      <w:pPr>
        <w:pStyle w:val="ListParagraph"/>
        <w:numPr>
          <w:ilvl w:val="0"/>
          <w:numId w:val="6"/>
        </w:numPr>
        <w:tabs>
          <w:tab w:pos="1843" w:val="left" w:leader="none"/>
        </w:tabs>
        <w:spacing w:line="273" w:lineRule="auto" w:before="21" w:after="0"/>
        <w:ind w:left="1843" w:right="142" w:hanging="360"/>
        <w:jc w:val="both"/>
        <w:rPr>
          <w:sz w:val="24"/>
        </w:rPr>
      </w:pPr>
      <w:r>
        <w:rPr>
          <w:sz w:val="24"/>
        </w:rPr>
        <w:t>Los beneficiarios que, dentro de los requisitos de concesión de la</w:t>
      </w:r>
      <w:r>
        <w:rPr>
          <w:spacing w:val="40"/>
          <w:sz w:val="24"/>
        </w:rPr>
        <w:t> </w:t>
      </w:r>
      <w:r>
        <w:rPr>
          <w:sz w:val="24"/>
        </w:rPr>
        <w:t>subvención, deban llevar a cabo actividades que presenten un conflicto de intereses potencial.</w:t>
      </w:r>
    </w:p>
    <w:p>
      <w:pPr>
        <w:pStyle w:val="ListParagraph"/>
        <w:spacing w:after="0" w:line="273" w:lineRule="auto"/>
        <w:jc w:val="both"/>
        <w:rPr>
          <w:sz w:val="24"/>
        </w:rPr>
        <w:sectPr>
          <w:pgSz w:w="11900" w:h="16850"/>
          <w:pgMar w:header="361" w:footer="879" w:top="1360" w:bottom="1060" w:left="566" w:right="992"/>
        </w:sectPr>
      </w:pPr>
    </w:p>
    <w:p>
      <w:pPr>
        <w:pStyle w:val="BodyText"/>
        <w:spacing w:before="57"/>
      </w:pPr>
    </w:p>
    <w:p>
      <w:pPr>
        <w:pStyle w:val="BodyText"/>
        <w:spacing w:line="280" w:lineRule="auto"/>
        <w:ind w:left="1135" w:right="140"/>
        <w:jc w:val="both"/>
      </w:pPr>
      <w:r>
        <w:rPr/>
        <w:t>Cuando se trate de órganos colegiados, dicha declaración puede</w:t>
      </w:r>
      <w:r>
        <w:rPr>
          <w:spacing w:val="-3"/>
        </w:rPr>
        <w:t> </w:t>
      </w:r>
      <w:r>
        <w:rPr/>
        <w:t>realizarse al inicio de la correspondiente reunión por todos los intervinientes en la misma y reflejándose en el acta.</w:t>
      </w:r>
    </w:p>
    <w:p>
      <w:pPr>
        <w:pStyle w:val="BodyText"/>
        <w:spacing w:before="51"/>
      </w:pPr>
    </w:p>
    <w:p>
      <w:pPr>
        <w:pStyle w:val="BodyText"/>
        <w:spacing w:line="280" w:lineRule="auto" w:before="1"/>
        <w:ind w:left="1135" w:right="142"/>
        <w:jc w:val="both"/>
      </w:pPr>
      <w:r>
        <w:rPr/>
        <w:t>Esta declaración se realizará conforme al modelo facilitado como ANEXO VIII “Declaración de</w:t>
      </w:r>
      <w:r>
        <w:rPr>
          <w:spacing w:val="-1"/>
        </w:rPr>
        <w:t> </w:t>
      </w:r>
      <w:r>
        <w:rPr/>
        <w:t>Ausencia</w:t>
      </w:r>
      <w:r>
        <w:rPr>
          <w:spacing w:val="-1"/>
        </w:rPr>
        <w:t> </w:t>
      </w:r>
      <w:r>
        <w:rPr/>
        <w:t>de</w:t>
      </w:r>
      <w:r>
        <w:rPr>
          <w:spacing w:val="-4"/>
        </w:rPr>
        <w:t> </w:t>
      </w:r>
      <w:r>
        <w:rPr/>
        <w:t>Conflicto</w:t>
      </w:r>
      <w:r>
        <w:rPr>
          <w:spacing w:val="-1"/>
        </w:rPr>
        <w:t> </w:t>
      </w:r>
      <w:r>
        <w:rPr/>
        <w:t>de</w:t>
      </w:r>
      <w:r>
        <w:rPr>
          <w:spacing w:val="-4"/>
        </w:rPr>
        <w:t> </w:t>
      </w:r>
      <w:r>
        <w:rPr/>
        <w:t>Interés” en</w:t>
      </w:r>
      <w:r>
        <w:rPr>
          <w:spacing w:val="-3"/>
        </w:rPr>
        <w:t> </w:t>
      </w:r>
      <w:r>
        <w:rPr/>
        <w:t>el</w:t>
      </w:r>
      <w:r>
        <w:rPr>
          <w:spacing w:val="-1"/>
        </w:rPr>
        <w:t> </w:t>
      </w:r>
      <w:r>
        <w:rPr/>
        <w:t>Plan de</w:t>
      </w:r>
      <w:r>
        <w:rPr>
          <w:spacing w:val="-4"/>
        </w:rPr>
        <w:t> </w:t>
      </w:r>
      <w:r>
        <w:rPr/>
        <w:t>Medidas Antifraude de la ULPGC.</w:t>
      </w:r>
    </w:p>
    <w:p>
      <w:pPr>
        <w:pStyle w:val="BodyText"/>
      </w:pPr>
    </w:p>
    <w:p>
      <w:pPr>
        <w:pStyle w:val="BodyText"/>
        <w:spacing w:before="98"/>
      </w:pPr>
    </w:p>
    <w:p>
      <w:pPr>
        <w:pStyle w:val="BodyText"/>
        <w:spacing w:line="283" w:lineRule="auto" w:before="1"/>
        <w:ind w:left="1135" w:right="150"/>
        <w:jc w:val="both"/>
      </w:pPr>
      <w:r>
        <w:rPr>
          <w:spacing w:val="11"/>
          <w:w w:val="105"/>
        </w:rPr>
        <w:t>PROCEDIMIENTO</w:t>
      </w:r>
      <w:r>
        <w:rPr>
          <w:spacing w:val="11"/>
          <w:w w:val="105"/>
        </w:rPr>
        <w:t> ESPECÍFICO</w:t>
      </w:r>
      <w:r>
        <w:rPr>
          <w:spacing w:val="11"/>
          <w:w w:val="105"/>
        </w:rPr>
        <w:t> </w:t>
      </w:r>
      <w:r>
        <w:rPr>
          <w:spacing w:val="10"/>
          <w:w w:val="105"/>
        </w:rPr>
        <w:t>PARA</w:t>
      </w:r>
      <w:r>
        <w:rPr>
          <w:spacing w:val="10"/>
          <w:w w:val="105"/>
        </w:rPr>
        <w:t> </w:t>
      </w:r>
      <w:r>
        <w:rPr>
          <w:w w:val="105"/>
        </w:rPr>
        <w:t>LA</w:t>
      </w:r>
      <w:r>
        <w:rPr>
          <w:w w:val="105"/>
        </w:rPr>
        <w:t> </w:t>
      </w:r>
      <w:r>
        <w:rPr>
          <w:spacing w:val="11"/>
          <w:w w:val="105"/>
        </w:rPr>
        <w:t>COMUNICACIÓN</w:t>
      </w:r>
      <w:r>
        <w:rPr>
          <w:spacing w:val="11"/>
          <w:w w:val="105"/>
        </w:rPr>
        <w:t> </w:t>
      </w:r>
      <w:r>
        <w:rPr>
          <w:spacing w:val="12"/>
          <w:w w:val="105"/>
        </w:rPr>
        <w:t>ANÁLISIS</w:t>
      </w:r>
      <w:r>
        <w:rPr>
          <w:spacing w:val="12"/>
          <w:w w:val="105"/>
        </w:rPr>
        <w:t> </w:t>
      </w:r>
      <w:r>
        <w:rPr>
          <w:w w:val="105"/>
        </w:rPr>
        <w:t>Y </w:t>
      </w:r>
      <w:r>
        <w:rPr>
          <w:spacing w:val="10"/>
          <w:w w:val="105"/>
        </w:rPr>
        <w:t>RESOLUCIÓN </w:t>
      </w:r>
      <w:r>
        <w:rPr>
          <w:w w:val="105"/>
        </w:rPr>
        <w:t>DE LOS </w:t>
      </w:r>
      <w:r>
        <w:rPr>
          <w:spacing w:val="10"/>
          <w:w w:val="105"/>
        </w:rPr>
        <w:t>CONFLICTOS </w:t>
      </w:r>
      <w:r>
        <w:rPr>
          <w:w w:val="105"/>
        </w:rPr>
        <w:t>DE </w:t>
      </w:r>
      <w:r>
        <w:rPr>
          <w:spacing w:val="12"/>
          <w:w w:val="105"/>
        </w:rPr>
        <w:t>INTERÉS</w:t>
      </w:r>
    </w:p>
    <w:p>
      <w:pPr>
        <w:pStyle w:val="BodyText"/>
        <w:spacing w:before="45"/>
      </w:pPr>
    </w:p>
    <w:p>
      <w:pPr>
        <w:pStyle w:val="ListParagraph"/>
        <w:numPr>
          <w:ilvl w:val="0"/>
          <w:numId w:val="7"/>
        </w:numPr>
        <w:tabs>
          <w:tab w:pos="1853" w:val="left" w:leader="none"/>
        </w:tabs>
        <w:spacing w:line="240" w:lineRule="auto" w:before="0" w:after="0"/>
        <w:ind w:left="1853" w:right="0" w:hanging="358"/>
        <w:jc w:val="left"/>
        <w:rPr>
          <w:sz w:val="24"/>
        </w:rPr>
      </w:pPr>
      <w:r>
        <w:rPr>
          <w:spacing w:val="13"/>
          <w:sz w:val="24"/>
        </w:rPr>
        <w:t>Conflicto</w:t>
      </w:r>
      <w:r>
        <w:rPr>
          <w:spacing w:val="-10"/>
          <w:sz w:val="24"/>
        </w:rPr>
        <w:t> </w:t>
      </w:r>
      <w:r>
        <w:rPr>
          <w:sz w:val="24"/>
        </w:rPr>
        <w:t>de</w:t>
      </w:r>
      <w:r>
        <w:rPr>
          <w:spacing w:val="-12"/>
          <w:sz w:val="24"/>
        </w:rPr>
        <w:t> </w:t>
      </w:r>
      <w:r>
        <w:rPr>
          <w:spacing w:val="14"/>
          <w:sz w:val="24"/>
        </w:rPr>
        <w:t>interés</w:t>
      </w:r>
      <w:r>
        <w:rPr>
          <w:spacing w:val="-3"/>
          <w:sz w:val="24"/>
        </w:rPr>
        <w:t> </w:t>
      </w:r>
      <w:r>
        <w:rPr>
          <w:spacing w:val="12"/>
          <w:sz w:val="24"/>
        </w:rPr>
        <w:t>previo</w:t>
      </w:r>
      <w:r>
        <w:rPr>
          <w:spacing w:val="-10"/>
          <w:sz w:val="24"/>
        </w:rPr>
        <w:t> </w:t>
      </w:r>
      <w:r>
        <w:rPr>
          <w:sz w:val="24"/>
        </w:rPr>
        <w:t>a</w:t>
      </w:r>
      <w:r>
        <w:rPr>
          <w:spacing w:val="-9"/>
          <w:sz w:val="24"/>
        </w:rPr>
        <w:t> </w:t>
      </w:r>
      <w:r>
        <w:rPr>
          <w:sz w:val="24"/>
        </w:rPr>
        <w:t>la</w:t>
      </w:r>
      <w:r>
        <w:rPr>
          <w:spacing w:val="-8"/>
          <w:sz w:val="24"/>
        </w:rPr>
        <w:t> </w:t>
      </w:r>
      <w:r>
        <w:rPr>
          <w:spacing w:val="13"/>
          <w:sz w:val="24"/>
        </w:rPr>
        <w:t>realización</w:t>
      </w:r>
      <w:r>
        <w:rPr>
          <w:spacing w:val="-10"/>
          <w:sz w:val="24"/>
        </w:rPr>
        <w:t> </w:t>
      </w:r>
      <w:r>
        <w:rPr>
          <w:sz w:val="24"/>
        </w:rPr>
        <w:t>de</w:t>
      </w:r>
      <w:r>
        <w:rPr>
          <w:spacing w:val="-12"/>
          <w:sz w:val="24"/>
        </w:rPr>
        <w:t> </w:t>
      </w:r>
      <w:r>
        <w:rPr>
          <w:spacing w:val="11"/>
          <w:sz w:val="24"/>
        </w:rPr>
        <w:t>actuaciones</w:t>
      </w:r>
    </w:p>
    <w:p>
      <w:pPr>
        <w:pStyle w:val="BodyText"/>
        <w:spacing w:line="283" w:lineRule="auto" w:before="48"/>
        <w:ind w:left="1495" w:right="139"/>
        <w:jc w:val="both"/>
      </w:pPr>
      <w:r>
        <w:rPr/>
        <w:t>Cuando cualquier miembro de la ULPGC tuviera conocimiento de la posible existencia de un conflicto de interés, se lo comunicará a su superior jerárquico.</w:t>
      </w:r>
    </w:p>
    <w:p>
      <w:pPr>
        <w:pStyle w:val="BodyText"/>
        <w:spacing w:before="45"/>
      </w:pPr>
    </w:p>
    <w:p>
      <w:pPr>
        <w:pStyle w:val="BodyText"/>
        <w:spacing w:line="280" w:lineRule="auto"/>
        <w:ind w:left="1495" w:right="135"/>
        <w:jc w:val="both"/>
      </w:pPr>
      <w:r>
        <w:rPr/>
        <w:t>El superior jerárquico de la persona que pudiera estar implicada en dicho conflicto debe analizar la situación y confirmar por escrito si considera que existe tal conflicto. A tal fin el superior jerárquico realizará las verificaciones y actuaciones que considere necesarias en el marco de las facultades que le atribuyan las disposiciones normativas aplicables. A tales efectos, podrá</w:t>
      </w:r>
      <w:r>
        <w:rPr>
          <w:spacing w:val="40"/>
        </w:rPr>
        <w:t> </w:t>
      </w:r>
      <w:r>
        <w:rPr/>
        <w:t>solicitar</w:t>
      </w:r>
      <w:r>
        <w:rPr>
          <w:spacing w:val="24"/>
        </w:rPr>
        <w:t> </w:t>
      </w:r>
      <w:r>
        <w:rPr/>
        <w:t>la documentación o información adicional que estime oportuno, tanto</w:t>
      </w:r>
      <w:r>
        <w:rPr>
          <w:spacing w:val="40"/>
        </w:rPr>
        <w:t> </w:t>
      </w:r>
      <w:r>
        <w:rPr/>
        <w:t>a la persona que se encuentre en situación de conflicto de interés como al comunicante u otros órganos, entidades o personas físicas que pudieran</w:t>
      </w:r>
      <w:r>
        <w:rPr>
          <w:spacing w:val="40"/>
        </w:rPr>
        <w:t> </w:t>
      </w:r>
      <w:r>
        <w:rPr/>
        <w:t>disponer</w:t>
      </w:r>
      <w:r>
        <w:rPr>
          <w:spacing w:val="40"/>
        </w:rPr>
        <w:t> </w:t>
      </w:r>
      <w:r>
        <w:rPr/>
        <w:t>de la documentación</w:t>
      </w:r>
      <w:r>
        <w:rPr>
          <w:spacing w:val="40"/>
        </w:rPr>
        <w:t> </w:t>
      </w:r>
      <w:r>
        <w:rPr/>
        <w:t>o información</w:t>
      </w:r>
      <w:r>
        <w:rPr>
          <w:spacing w:val="40"/>
        </w:rPr>
        <w:t> </w:t>
      </w:r>
      <w:r>
        <w:rPr/>
        <w:t>que fuera necesaria.</w:t>
      </w:r>
    </w:p>
    <w:p>
      <w:pPr>
        <w:pStyle w:val="BodyText"/>
        <w:spacing w:before="58"/>
      </w:pPr>
    </w:p>
    <w:p>
      <w:pPr>
        <w:pStyle w:val="BodyText"/>
        <w:spacing w:line="280" w:lineRule="auto"/>
        <w:ind w:left="1495" w:right="136"/>
        <w:jc w:val="both"/>
      </w:pPr>
      <w:r>
        <w:rPr/>
        <w:t>Este escrito de confirmación deberá remitirse a la Comisión de Integridad Institucional y Antifraude, que determinará, en los casos que así corresponda, que</w:t>
      </w:r>
      <w:r>
        <w:rPr>
          <w:spacing w:val="6"/>
        </w:rPr>
        <w:t> </w:t>
      </w:r>
      <w:r>
        <w:rPr/>
        <w:t>la</w:t>
      </w:r>
      <w:r>
        <w:rPr>
          <w:spacing w:val="7"/>
        </w:rPr>
        <w:t> </w:t>
      </w:r>
      <w:r>
        <w:rPr/>
        <w:t>persona</w:t>
      </w:r>
      <w:r>
        <w:rPr>
          <w:spacing w:val="7"/>
        </w:rPr>
        <w:t> </w:t>
      </w:r>
      <w:r>
        <w:rPr/>
        <w:t>de</w:t>
      </w:r>
      <w:r>
        <w:rPr>
          <w:spacing w:val="7"/>
        </w:rPr>
        <w:t> </w:t>
      </w:r>
      <w:r>
        <w:rPr/>
        <w:t>que</w:t>
      </w:r>
      <w:r>
        <w:rPr>
          <w:spacing w:val="2"/>
        </w:rPr>
        <w:t> </w:t>
      </w:r>
      <w:r>
        <w:rPr/>
        <w:t>se</w:t>
      </w:r>
      <w:r>
        <w:rPr>
          <w:spacing w:val="7"/>
        </w:rPr>
        <w:t> </w:t>
      </w:r>
      <w:r>
        <w:rPr/>
        <w:t>trate</w:t>
      </w:r>
      <w:r>
        <w:rPr>
          <w:spacing w:val="7"/>
        </w:rPr>
        <w:t> </w:t>
      </w:r>
      <w:r>
        <w:rPr/>
        <w:t>cese</w:t>
      </w:r>
      <w:r>
        <w:rPr>
          <w:spacing w:val="7"/>
        </w:rPr>
        <w:t> </w:t>
      </w:r>
      <w:r>
        <w:rPr/>
        <w:t>su</w:t>
      </w:r>
      <w:r>
        <w:rPr>
          <w:spacing w:val="6"/>
        </w:rPr>
        <w:t> </w:t>
      </w:r>
      <w:r>
        <w:rPr/>
        <w:t>actividad</w:t>
      </w:r>
      <w:r>
        <w:rPr>
          <w:spacing w:val="9"/>
        </w:rPr>
        <w:t> </w:t>
      </w:r>
      <w:r>
        <w:rPr/>
        <w:t>en</w:t>
      </w:r>
      <w:r>
        <w:rPr>
          <w:spacing w:val="8"/>
        </w:rPr>
        <w:t> </w:t>
      </w:r>
      <w:r>
        <w:rPr/>
        <w:t>el</w:t>
      </w:r>
      <w:r>
        <w:rPr>
          <w:spacing w:val="6"/>
        </w:rPr>
        <w:t> </w:t>
      </w:r>
      <w:r>
        <w:rPr/>
        <w:t>asunto</w:t>
      </w:r>
      <w:r>
        <w:rPr>
          <w:spacing w:val="6"/>
        </w:rPr>
        <w:t> </w:t>
      </w:r>
      <w:r>
        <w:rPr>
          <w:spacing w:val="-2"/>
        </w:rPr>
        <w:t>correspondiente.</w:t>
      </w:r>
    </w:p>
    <w:p>
      <w:pPr>
        <w:pStyle w:val="BodyText"/>
        <w:spacing w:before="51"/>
      </w:pPr>
    </w:p>
    <w:p>
      <w:pPr>
        <w:pStyle w:val="BodyText"/>
        <w:spacing w:line="280" w:lineRule="auto"/>
        <w:ind w:left="1495" w:right="136"/>
        <w:jc w:val="both"/>
      </w:pPr>
      <w:r>
        <w:rPr/>
        <w:t>Además del cese en la participación en el asunto en el que pueda haber conflicto de interés, se podrá adoptar cualquier otra medida adicional de conformidad con el Derecho aplicable. En todo caso, las medidas a adoptar serán conforme a lo previsto en el artículo 24 de Ley 40/2015, de 1 de octubre, de Régimen Jurídico</w:t>
      </w:r>
      <w:r>
        <w:rPr>
          <w:spacing w:val="40"/>
        </w:rPr>
        <w:t> </w:t>
      </w:r>
      <w:r>
        <w:rPr/>
        <w:t>del Sector</w:t>
      </w:r>
      <w:r>
        <w:rPr>
          <w:spacing w:val="40"/>
        </w:rPr>
        <w:t> </w:t>
      </w:r>
      <w:r>
        <w:rPr/>
        <w:t>Público, relativo a la recusación, así como</w:t>
      </w:r>
      <w:r>
        <w:rPr>
          <w:spacing w:val="40"/>
        </w:rPr>
        <w:t> </w:t>
      </w:r>
      <w:r>
        <w:rPr/>
        <w:t>según lo previsto en la Ley 19/2013, de 9 de diciembre, de transparencia, acceso a la información pública y buen gobierno.</w:t>
      </w:r>
    </w:p>
    <w:p>
      <w:pPr>
        <w:pStyle w:val="BodyText"/>
        <w:spacing w:before="55"/>
      </w:pPr>
    </w:p>
    <w:p>
      <w:pPr>
        <w:pStyle w:val="BodyText"/>
        <w:spacing w:line="283" w:lineRule="auto"/>
        <w:ind w:left="1495" w:right="134"/>
        <w:jc w:val="both"/>
      </w:pPr>
      <w:r>
        <w:rPr/>
        <w:t>El procedimiento establecido por la ULPGC determinará que, cuando el</w:t>
      </w:r>
      <w:r>
        <w:rPr>
          <w:spacing w:val="40"/>
        </w:rPr>
        <w:t> </w:t>
      </w:r>
      <w:r>
        <w:rPr/>
        <w:t>miembro de la entidad que formuló inicialmente la comunicación respecto del Conflicto de Interés tenga constancia de que se ha incumplido internamente el</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495"/>
      </w:pPr>
      <w:r>
        <w:rPr/>
        <w:t>procedimiento</w:t>
      </w:r>
      <w:r>
        <w:rPr>
          <w:spacing w:val="40"/>
        </w:rPr>
        <w:t> </w:t>
      </w:r>
      <w:r>
        <w:rPr/>
        <w:t>previsto,</w:t>
      </w:r>
      <w:r>
        <w:rPr>
          <w:spacing w:val="40"/>
        </w:rPr>
        <w:t> </w:t>
      </w:r>
      <w:r>
        <w:rPr/>
        <w:t>podrá</w:t>
      </w:r>
      <w:r>
        <w:rPr>
          <w:spacing w:val="40"/>
        </w:rPr>
        <w:t> </w:t>
      </w:r>
      <w:r>
        <w:rPr/>
        <w:t>acudir</w:t>
      </w:r>
      <w:r>
        <w:rPr>
          <w:spacing w:val="71"/>
        </w:rPr>
        <w:t> </w:t>
      </w:r>
      <w:r>
        <w:rPr/>
        <w:t>al</w:t>
      </w:r>
      <w:r>
        <w:rPr>
          <w:spacing w:val="40"/>
        </w:rPr>
        <w:t> </w:t>
      </w:r>
      <w:r>
        <w:rPr/>
        <w:t>canal</w:t>
      </w:r>
      <w:r>
        <w:rPr>
          <w:spacing w:val="40"/>
        </w:rPr>
        <w:t> </w:t>
      </w:r>
      <w:r>
        <w:rPr/>
        <w:t>de</w:t>
      </w:r>
      <w:r>
        <w:rPr>
          <w:spacing w:val="40"/>
        </w:rPr>
        <w:t> </w:t>
      </w:r>
      <w:r>
        <w:rPr/>
        <w:t>denuncia</w:t>
      </w:r>
      <w:r>
        <w:rPr>
          <w:spacing w:val="40"/>
        </w:rPr>
        <w:t> </w:t>
      </w:r>
      <w:r>
        <w:rPr/>
        <w:t>interno</w:t>
      </w:r>
      <w:r>
        <w:rPr>
          <w:spacing w:val="40"/>
        </w:rPr>
        <w:t> </w:t>
      </w:r>
      <w:r>
        <w:rPr/>
        <w:t>o</w:t>
      </w:r>
      <w:r>
        <w:rPr>
          <w:spacing w:val="40"/>
        </w:rPr>
        <w:t> </w:t>
      </w:r>
      <w:r>
        <w:rPr/>
        <w:t>a</w:t>
      </w:r>
      <w:r>
        <w:rPr>
          <w:spacing w:val="40"/>
        </w:rPr>
        <w:t> </w:t>
      </w:r>
      <w:r>
        <w:rPr/>
        <w:t>los</w:t>
      </w:r>
      <w:r>
        <w:rPr>
          <w:spacing w:val="40"/>
        </w:rPr>
        <w:t> </w:t>
      </w:r>
      <w:r>
        <w:rPr/>
        <w:t>siguientes canales de denuncia externos de:</w:t>
      </w:r>
    </w:p>
    <w:p>
      <w:pPr>
        <w:pStyle w:val="BodyText"/>
        <w:spacing w:before="51"/>
      </w:pPr>
    </w:p>
    <w:p>
      <w:pPr>
        <w:pStyle w:val="ListParagraph"/>
        <w:numPr>
          <w:ilvl w:val="0"/>
          <w:numId w:val="8"/>
        </w:numPr>
        <w:tabs>
          <w:tab w:pos="2215" w:val="left" w:leader="none"/>
        </w:tabs>
        <w:spacing w:line="280" w:lineRule="auto" w:before="0" w:after="0"/>
        <w:ind w:left="2215" w:right="137" w:hanging="360"/>
        <w:jc w:val="both"/>
        <w:rPr>
          <w:sz w:val="24"/>
        </w:rPr>
      </w:pPr>
      <w:r>
        <w:rPr>
          <w:sz w:val="24"/>
        </w:rPr>
        <w:t>Canal del Servicio Nacional de Coordinación Antifraude (SNCA) de la Intervención General de la Administración del Estado (IGAE), cuyos aspectos fundamentales Los aspectos fundamentales se encuentran contenidos en la Comunicación 1/2017, de 6 de abril, del Servicio Nacional de Coordinación Antifraude.</w:t>
      </w:r>
    </w:p>
    <w:p>
      <w:pPr>
        <w:pStyle w:val="BodyText"/>
        <w:spacing w:before="52"/>
      </w:pPr>
    </w:p>
    <w:p>
      <w:pPr>
        <w:pStyle w:val="ListParagraph"/>
        <w:numPr>
          <w:ilvl w:val="0"/>
          <w:numId w:val="8"/>
        </w:numPr>
        <w:tabs>
          <w:tab w:pos="2215" w:val="left" w:leader="none"/>
        </w:tabs>
        <w:spacing w:line="283" w:lineRule="auto" w:before="0" w:after="0"/>
        <w:ind w:left="2215" w:right="142" w:hanging="360"/>
        <w:jc w:val="both"/>
        <w:rPr>
          <w:sz w:val="24"/>
        </w:rPr>
      </w:pPr>
      <w:r>
        <w:rPr>
          <w:sz w:val="24"/>
        </w:rPr>
        <w:t>Sistema de Notificación de Fraudes de la Oficina Europea de Lucha</w:t>
      </w:r>
      <w:r>
        <w:rPr>
          <w:spacing w:val="80"/>
          <w:sz w:val="24"/>
        </w:rPr>
        <w:t> </w:t>
      </w:r>
      <w:r>
        <w:rPr>
          <w:sz w:val="24"/>
        </w:rPr>
        <w:t>contra el Fraude (OLAF)</w:t>
      </w:r>
    </w:p>
    <w:p>
      <w:pPr>
        <w:pStyle w:val="BodyText"/>
        <w:spacing w:before="45"/>
      </w:pPr>
    </w:p>
    <w:p>
      <w:pPr>
        <w:pStyle w:val="ListParagraph"/>
        <w:numPr>
          <w:ilvl w:val="0"/>
          <w:numId w:val="7"/>
        </w:numPr>
        <w:tabs>
          <w:tab w:pos="1854" w:val="left" w:leader="none"/>
        </w:tabs>
        <w:spacing w:line="240" w:lineRule="auto" w:before="0" w:after="0"/>
        <w:ind w:left="1854" w:right="0" w:hanging="359"/>
        <w:jc w:val="left"/>
        <w:rPr>
          <w:sz w:val="24"/>
        </w:rPr>
      </w:pPr>
      <w:r>
        <w:rPr>
          <w:spacing w:val="13"/>
          <w:sz w:val="24"/>
        </w:rPr>
        <w:t>Conflicto</w:t>
      </w:r>
      <w:r>
        <w:rPr>
          <w:spacing w:val="-4"/>
          <w:sz w:val="24"/>
        </w:rPr>
        <w:t> </w:t>
      </w:r>
      <w:r>
        <w:rPr>
          <w:sz w:val="24"/>
        </w:rPr>
        <w:t>de</w:t>
      </w:r>
      <w:r>
        <w:rPr>
          <w:spacing w:val="-5"/>
          <w:sz w:val="24"/>
        </w:rPr>
        <w:t> </w:t>
      </w:r>
      <w:r>
        <w:rPr>
          <w:spacing w:val="14"/>
          <w:sz w:val="24"/>
        </w:rPr>
        <w:t>interés</w:t>
      </w:r>
      <w:r>
        <w:rPr>
          <w:spacing w:val="3"/>
          <w:sz w:val="24"/>
        </w:rPr>
        <w:t> </w:t>
      </w:r>
      <w:r>
        <w:rPr>
          <w:spacing w:val="13"/>
          <w:sz w:val="24"/>
        </w:rPr>
        <w:t>posterior</w:t>
      </w:r>
      <w:r>
        <w:rPr>
          <w:spacing w:val="10"/>
          <w:sz w:val="24"/>
        </w:rPr>
        <w:t> </w:t>
      </w:r>
      <w:r>
        <w:rPr>
          <w:sz w:val="24"/>
        </w:rPr>
        <w:t>a</w:t>
      </w:r>
      <w:r>
        <w:rPr>
          <w:spacing w:val="-2"/>
          <w:sz w:val="24"/>
        </w:rPr>
        <w:t> </w:t>
      </w:r>
      <w:r>
        <w:rPr>
          <w:sz w:val="24"/>
        </w:rPr>
        <w:t>la</w:t>
      </w:r>
      <w:r>
        <w:rPr>
          <w:spacing w:val="-2"/>
          <w:sz w:val="24"/>
        </w:rPr>
        <w:t> </w:t>
      </w:r>
      <w:r>
        <w:rPr>
          <w:spacing w:val="13"/>
          <w:sz w:val="24"/>
        </w:rPr>
        <w:t>presentación</w:t>
      </w:r>
      <w:r>
        <w:rPr>
          <w:spacing w:val="-4"/>
          <w:sz w:val="24"/>
        </w:rPr>
        <w:t> </w:t>
      </w:r>
      <w:r>
        <w:rPr>
          <w:sz w:val="24"/>
        </w:rPr>
        <w:t>de</w:t>
      </w:r>
      <w:r>
        <w:rPr>
          <w:spacing w:val="-5"/>
          <w:sz w:val="24"/>
        </w:rPr>
        <w:t> </w:t>
      </w:r>
      <w:r>
        <w:rPr>
          <w:sz w:val="24"/>
        </w:rPr>
        <w:t>la</w:t>
      </w:r>
      <w:r>
        <w:rPr>
          <w:spacing w:val="-2"/>
          <w:sz w:val="24"/>
        </w:rPr>
        <w:t> </w:t>
      </w:r>
      <w:r>
        <w:rPr>
          <w:spacing w:val="5"/>
          <w:sz w:val="24"/>
        </w:rPr>
        <w:t>DACI</w:t>
      </w:r>
    </w:p>
    <w:p>
      <w:pPr>
        <w:pStyle w:val="BodyText"/>
        <w:spacing w:before="9"/>
      </w:pPr>
    </w:p>
    <w:p>
      <w:pPr>
        <w:pStyle w:val="BodyText"/>
        <w:spacing w:line="280" w:lineRule="auto" w:before="1"/>
        <w:ind w:left="1855" w:right="141"/>
        <w:jc w:val="both"/>
      </w:pPr>
      <w:r>
        <w:rPr/>
        <w:t>Si surge una situación de conflicto de intereses después de la presentación de</w:t>
      </w:r>
      <w:r>
        <w:rPr>
          <w:spacing w:val="-1"/>
        </w:rPr>
        <w:t> </w:t>
      </w:r>
      <w:r>
        <w:rPr/>
        <w:t>la</w:t>
      </w:r>
      <w:r>
        <w:rPr>
          <w:spacing w:val="-4"/>
        </w:rPr>
        <w:t> </w:t>
      </w:r>
      <w:r>
        <w:rPr/>
        <w:t>declaración inicial</w:t>
      </w:r>
      <w:r>
        <w:rPr>
          <w:spacing w:val="-1"/>
        </w:rPr>
        <w:t> </w:t>
      </w:r>
      <w:r>
        <w:rPr/>
        <w:t>se</w:t>
      </w:r>
      <w:r>
        <w:rPr>
          <w:spacing w:val="-1"/>
        </w:rPr>
        <w:t> </w:t>
      </w:r>
      <w:r>
        <w:rPr/>
        <w:t>deberá</w:t>
      </w:r>
      <w:r>
        <w:rPr>
          <w:spacing w:val="-1"/>
        </w:rPr>
        <w:t> </w:t>
      </w:r>
      <w:r>
        <w:rPr/>
        <w:t>declarar en cuanto</w:t>
      </w:r>
      <w:r>
        <w:rPr>
          <w:spacing w:val="-1"/>
        </w:rPr>
        <w:t> </w:t>
      </w:r>
      <w:r>
        <w:rPr/>
        <w:t>se</w:t>
      </w:r>
      <w:r>
        <w:rPr>
          <w:spacing w:val="-1"/>
        </w:rPr>
        <w:t> </w:t>
      </w:r>
      <w:r>
        <w:rPr/>
        <w:t>tenga</w:t>
      </w:r>
      <w:r>
        <w:rPr>
          <w:spacing w:val="-1"/>
        </w:rPr>
        <w:t> </w:t>
      </w:r>
      <w:r>
        <w:rPr/>
        <w:t>conocimiento de ella, abstenerse de actuar en el procedimiento y remitir el caso al superior jerárquico (ello no significa necesariamente que la declaración inicial fuera falsa).</w:t>
      </w:r>
    </w:p>
    <w:p>
      <w:pPr>
        <w:pStyle w:val="ListParagraph"/>
        <w:numPr>
          <w:ilvl w:val="0"/>
          <w:numId w:val="7"/>
        </w:numPr>
        <w:tabs>
          <w:tab w:pos="1853" w:val="left" w:leader="none"/>
          <w:tab w:pos="1855" w:val="left" w:leader="none"/>
        </w:tabs>
        <w:spacing w:line="280" w:lineRule="auto" w:before="246" w:after="0"/>
        <w:ind w:left="1855" w:right="134" w:hanging="360"/>
        <w:jc w:val="left"/>
        <w:rPr>
          <w:sz w:val="24"/>
        </w:rPr>
      </w:pPr>
      <w:r>
        <w:rPr>
          <w:spacing w:val="13"/>
          <w:sz w:val="24"/>
        </w:rPr>
        <w:t>Conflicto </w:t>
      </w:r>
      <w:r>
        <w:rPr>
          <w:sz w:val="24"/>
        </w:rPr>
        <w:t>de</w:t>
      </w:r>
      <w:r>
        <w:rPr>
          <w:spacing w:val="14"/>
          <w:sz w:val="24"/>
        </w:rPr>
        <w:t> interés </w:t>
      </w:r>
      <w:r>
        <w:rPr>
          <w:spacing w:val="13"/>
          <w:sz w:val="24"/>
        </w:rPr>
        <w:t>detectado </w:t>
      </w:r>
      <w:r>
        <w:rPr>
          <w:sz w:val="24"/>
        </w:rPr>
        <w:t>con</w:t>
      </w:r>
      <w:r>
        <w:rPr>
          <w:spacing w:val="14"/>
          <w:sz w:val="24"/>
        </w:rPr>
        <w:t> posterioridad </w:t>
      </w:r>
      <w:r>
        <w:rPr>
          <w:sz w:val="24"/>
        </w:rPr>
        <w:t>a</w:t>
      </w:r>
      <w:r>
        <w:rPr>
          <w:spacing w:val="38"/>
          <w:sz w:val="24"/>
        </w:rPr>
        <w:t> </w:t>
      </w:r>
      <w:r>
        <w:rPr>
          <w:sz w:val="24"/>
        </w:rPr>
        <w:t>la</w:t>
      </w:r>
      <w:r>
        <w:rPr>
          <w:spacing w:val="12"/>
          <w:sz w:val="24"/>
        </w:rPr>
        <w:t> producción de </w:t>
      </w:r>
      <w:r>
        <w:rPr>
          <w:sz w:val="24"/>
        </w:rPr>
        <w:t>sus </w:t>
      </w:r>
      <w:r>
        <w:rPr>
          <w:spacing w:val="13"/>
          <w:sz w:val="24"/>
        </w:rPr>
        <w:t>efectos</w:t>
      </w:r>
    </w:p>
    <w:p>
      <w:pPr>
        <w:pStyle w:val="BodyText"/>
        <w:spacing w:line="280" w:lineRule="auto" w:before="241"/>
        <w:ind w:left="1855" w:right="139"/>
        <w:jc w:val="both"/>
      </w:pPr>
      <w:r>
        <w:rPr/>
        <w:t>En este caso, se aplicaría el procedimiento previsto para los supuestos de fraude potencial.</w:t>
      </w:r>
      <w:r>
        <w:rPr>
          <w:spacing w:val="40"/>
        </w:rPr>
        <w:t> </w:t>
      </w:r>
      <w:r>
        <w:rPr/>
        <w:t>Se documentarán los hechos producidos y se pondrá la situación en conocimiento de la Comisión de Integridad Institucional y Antifraude</w:t>
      </w:r>
      <w:r>
        <w:rPr>
          <w:spacing w:val="40"/>
        </w:rPr>
        <w:t> </w:t>
      </w:r>
      <w:r>
        <w:rPr/>
        <w:t>para</w:t>
      </w:r>
      <w:r>
        <w:rPr>
          <w:spacing w:val="40"/>
        </w:rPr>
        <w:t> </w:t>
      </w:r>
      <w:r>
        <w:rPr/>
        <w:t>su</w:t>
      </w:r>
      <w:r>
        <w:rPr>
          <w:spacing w:val="40"/>
        </w:rPr>
        <w:t> </w:t>
      </w:r>
      <w:r>
        <w:rPr/>
        <w:t>valoración</w:t>
      </w:r>
      <w:r>
        <w:rPr>
          <w:spacing w:val="40"/>
        </w:rPr>
        <w:t> </w:t>
      </w:r>
      <w:r>
        <w:rPr/>
        <w:t>objetiva</w:t>
      </w:r>
      <w:r>
        <w:rPr>
          <w:spacing w:val="40"/>
        </w:rPr>
        <w:t> </w:t>
      </w:r>
      <w:r>
        <w:rPr/>
        <w:t>y</w:t>
      </w:r>
      <w:r>
        <w:rPr>
          <w:spacing w:val="40"/>
        </w:rPr>
        <w:t> </w:t>
      </w:r>
      <w:r>
        <w:rPr/>
        <w:t>adopción</w:t>
      </w:r>
      <w:r>
        <w:rPr>
          <w:spacing w:val="40"/>
        </w:rPr>
        <w:t> </w:t>
      </w:r>
      <w:r>
        <w:rPr/>
        <w:t>de</w:t>
      </w:r>
      <w:r>
        <w:rPr>
          <w:spacing w:val="40"/>
        </w:rPr>
        <w:t> </w:t>
      </w:r>
      <w:r>
        <w:rPr/>
        <w:t>medidas</w:t>
      </w:r>
      <w:r>
        <w:rPr>
          <w:spacing w:val="40"/>
        </w:rPr>
        <w:t> </w:t>
      </w:r>
      <w:r>
        <w:rPr/>
        <w:t>oportunas. En su caso, se comunicarán los hechos y las medidas adoptadas a la entidad decisora, quien comunicará el asunto a la Autoridad Responsable, la cual podrá solicitar la información adicional que considere oportuna de cara a su seguimiento y comunicación a la Autoridad de Control.</w:t>
      </w:r>
    </w:p>
    <w:p>
      <w:pPr>
        <w:pStyle w:val="BodyText"/>
        <w:spacing w:after="0" w:line="280" w:lineRule="auto"/>
        <w:jc w:val="both"/>
        <w:sectPr>
          <w:pgSz w:w="11900" w:h="16850"/>
          <w:pgMar w:header="361" w:footer="879" w:top="1360" w:bottom="1060" w:left="566" w:right="992"/>
        </w:sectPr>
      </w:pPr>
    </w:p>
    <w:p>
      <w:pPr>
        <w:pStyle w:val="Heading1"/>
        <w:spacing w:line="276" w:lineRule="auto"/>
        <w:ind w:right="142"/>
      </w:pPr>
      <w:bookmarkStart w:name="ANEXO VII. Declaración de ausencia de co" w:id="13"/>
      <w:bookmarkEnd w:id="13"/>
      <w:r>
        <w:rPr/>
      </w:r>
      <w:bookmarkStart w:name="_bookmark6" w:id="14"/>
      <w:bookmarkEnd w:id="14"/>
      <w:r>
        <w:rPr/>
      </w:r>
      <w:r>
        <w:rPr/>
        <w:t>ANEXO</w:t>
      </w:r>
      <w:r>
        <w:rPr>
          <w:spacing w:val="-6"/>
        </w:rPr>
        <w:t> </w:t>
      </w:r>
      <w:r>
        <w:rPr/>
        <w:t>VII.</w:t>
      </w:r>
      <w:r>
        <w:rPr>
          <w:spacing w:val="-6"/>
        </w:rPr>
        <w:t> </w:t>
      </w:r>
      <w:r>
        <w:rPr/>
        <w:t>Declaración</w:t>
      </w:r>
      <w:r>
        <w:rPr>
          <w:spacing w:val="-6"/>
        </w:rPr>
        <w:t> </w:t>
      </w:r>
      <w:r>
        <w:rPr/>
        <w:t>de</w:t>
      </w:r>
      <w:r>
        <w:rPr>
          <w:spacing w:val="-7"/>
        </w:rPr>
        <w:t> </w:t>
      </w:r>
      <w:r>
        <w:rPr/>
        <w:t>ausencia</w:t>
      </w:r>
      <w:r>
        <w:rPr>
          <w:spacing w:val="-6"/>
        </w:rPr>
        <w:t> </w:t>
      </w:r>
      <w:r>
        <w:rPr/>
        <w:t>de</w:t>
      </w:r>
      <w:r>
        <w:rPr>
          <w:spacing w:val="-7"/>
        </w:rPr>
        <w:t> </w:t>
      </w:r>
      <w:r>
        <w:rPr/>
        <w:t>conflicto de interés</w:t>
      </w:r>
    </w:p>
    <w:p>
      <w:pPr>
        <w:pStyle w:val="BodyText"/>
        <w:spacing w:line="280" w:lineRule="auto" w:before="445"/>
        <w:ind w:left="1135" w:right="137"/>
        <w:jc w:val="both"/>
      </w:pPr>
      <w:r>
        <w:rPr/>
        <w:t>La Orden HFP/1030/2021, de 29 de septiembre, por la que se configura el sistema de</w:t>
      </w:r>
      <w:r>
        <w:rPr>
          <w:spacing w:val="32"/>
        </w:rPr>
        <w:t> </w:t>
      </w:r>
      <w:r>
        <w:rPr/>
        <w:t>gestión</w:t>
      </w:r>
      <w:r>
        <w:rPr>
          <w:spacing w:val="36"/>
        </w:rPr>
        <w:t> </w:t>
      </w:r>
      <w:r>
        <w:rPr/>
        <w:t>del</w:t>
      </w:r>
      <w:r>
        <w:rPr>
          <w:spacing w:val="32"/>
        </w:rPr>
        <w:t> </w:t>
      </w:r>
      <w:r>
        <w:rPr/>
        <w:t>Plan</w:t>
      </w:r>
      <w:r>
        <w:rPr>
          <w:spacing w:val="33"/>
        </w:rPr>
        <w:t> </w:t>
      </w:r>
      <w:r>
        <w:rPr/>
        <w:t>de</w:t>
      </w:r>
      <w:r>
        <w:rPr>
          <w:spacing w:val="35"/>
        </w:rPr>
        <w:t> </w:t>
      </w:r>
      <w:r>
        <w:rPr/>
        <w:t>Recuperación,</w:t>
      </w:r>
      <w:r>
        <w:rPr>
          <w:spacing w:val="30"/>
        </w:rPr>
        <w:t> </w:t>
      </w:r>
      <w:r>
        <w:rPr/>
        <w:t>Transformación</w:t>
      </w:r>
      <w:r>
        <w:rPr>
          <w:spacing w:val="36"/>
        </w:rPr>
        <w:t> </w:t>
      </w:r>
      <w:r>
        <w:rPr/>
        <w:t>y</w:t>
      </w:r>
      <w:r>
        <w:rPr>
          <w:spacing w:val="36"/>
        </w:rPr>
        <w:t> </w:t>
      </w:r>
      <w:r>
        <w:rPr/>
        <w:t>Resiliencia,</w:t>
      </w:r>
      <w:r>
        <w:rPr>
          <w:spacing w:val="35"/>
        </w:rPr>
        <w:t> </w:t>
      </w:r>
      <w:r>
        <w:rPr/>
        <w:t>establece</w:t>
      </w:r>
      <w:r>
        <w:rPr>
          <w:spacing w:val="35"/>
        </w:rPr>
        <w:t> </w:t>
      </w:r>
      <w:r>
        <w:rPr/>
        <w:t>en su artículo 6, como una de las medidas del PRTR, el “refuerzo de mecanismos para la prevención, detección y corrección del fraude, la corrupción y los conflictos de intereses”.</w:t>
      </w:r>
      <w:r>
        <w:rPr>
          <w:spacing w:val="40"/>
        </w:rPr>
        <w:t> </w:t>
      </w:r>
      <w:r>
        <w:rPr/>
        <w:t>Dicho artículo introduce de forma prescriptiva para los organismos e instituciones con dotación presupuestaria en el PRTR, la evaluación de riesgo de fraude, la disponibilidad de un procedimiento para abordar posibles conflictos de interés</w:t>
      </w:r>
      <w:r>
        <w:rPr>
          <w:spacing w:val="40"/>
        </w:rPr>
        <w:t> </w:t>
      </w:r>
      <w:r>
        <w:rPr/>
        <w:t>y</w:t>
      </w:r>
      <w:r>
        <w:rPr>
          <w:spacing w:val="40"/>
        </w:rPr>
        <w:t> </w:t>
      </w:r>
      <w:r>
        <w:rPr/>
        <w:t>una Declaración</w:t>
      </w:r>
      <w:r>
        <w:rPr>
          <w:spacing w:val="40"/>
        </w:rPr>
        <w:t> </w:t>
      </w:r>
      <w:r>
        <w:rPr/>
        <w:t>de</w:t>
      </w:r>
      <w:r>
        <w:rPr>
          <w:spacing w:val="39"/>
        </w:rPr>
        <w:t> </w:t>
      </w:r>
      <w:r>
        <w:rPr/>
        <w:t>Ausencia de Conflicto</w:t>
      </w:r>
      <w:r>
        <w:rPr>
          <w:spacing w:val="37"/>
        </w:rPr>
        <w:t> </w:t>
      </w:r>
      <w:r>
        <w:rPr/>
        <w:t>de</w:t>
      </w:r>
      <w:r>
        <w:rPr>
          <w:spacing w:val="39"/>
        </w:rPr>
        <w:t> </w:t>
      </w:r>
      <w:r>
        <w:rPr/>
        <w:t>Intereses</w:t>
      </w:r>
      <w:r>
        <w:rPr>
          <w:spacing w:val="40"/>
        </w:rPr>
        <w:t> </w:t>
      </w:r>
      <w:r>
        <w:rPr/>
        <w:t>(DACI).</w:t>
      </w:r>
    </w:p>
    <w:p>
      <w:pPr>
        <w:pStyle w:val="BodyText"/>
        <w:spacing w:before="55"/>
      </w:pPr>
    </w:p>
    <w:p>
      <w:pPr>
        <w:pStyle w:val="BodyText"/>
        <w:spacing w:line="280" w:lineRule="auto"/>
        <w:ind w:left="1135" w:right="139"/>
        <w:jc w:val="both"/>
      </w:pPr>
      <w:r>
        <w:rPr/>
        <w:t>Posteriormente,</w:t>
      </w:r>
      <w:r>
        <w:rPr>
          <w:spacing w:val="-1"/>
        </w:rPr>
        <w:t> </w:t>
      </w:r>
      <w:r>
        <w:rPr/>
        <w:t>se dictó</w:t>
      </w:r>
      <w:r>
        <w:rPr>
          <w:spacing w:val="-1"/>
        </w:rPr>
        <w:t> </w:t>
      </w:r>
      <w:r>
        <w:rPr/>
        <w:t>la Orden</w:t>
      </w:r>
      <w:r>
        <w:rPr>
          <w:spacing w:val="-1"/>
        </w:rPr>
        <w:t> </w:t>
      </w:r>
      <w:r>
        <w:rPr/>
        <w:t>HFP/55/2023,</w:t>
      </w:r>
      <w:r>
        <w:rPr>
          <w:spacing w:val="-4"/>
        </w:rPr>
        <w:t> </w:t>
      </w:r>
      <w:r>
        <w:rPr/>
        <w:t>de</w:t>
      </w:r>
      <w:r>
        <w:rPr>
          <w:spacing w:val="-4"/>
        </w:rPr>
        <w:t> </w:t>
      </w:r>
      <w:r>
        <w:rPr/>
        <w:t>23 de</w:t>
      </w:r>
      <w:r>
        <w:rPr>
          <w:spacing w:val="-4"/>
        </w:rPr>
        <w:t> </w:t>
      </w:r>
      <w:r>
        <w:rPr/>
        <w:t>enero,</w:t>
      </w:r>
      <w:r>
        <w:rPr>
          <w:spacing w:val="-4"/>
        </w:rPr>
        <w:t> </w:t>
      </w:r>
      <w:r>
        <w:rPr/>
        <w:t>relativa al análisis sistemático del riesgo de conflicto de interés en los procedimientos que ejecutan</w:t>
      </w:r>
      <w:r>
        <w:rPr>
          <w:spacing w:val="80"/>
        </w:rPr>
        <w:t> </w:t>
      </w:r>
      <w:r>
        <w:rPr/>
        <w:t>el Plan de Recuperación, Transformación y Resiliencia, basado en una herramienta informática de data mining (MINERVA), con sede en la Agencia Estatal de Administración Tributaria, que establece el contenido que obligatoriamente deben tener las DACI.</w:t>
      </w:r>
    </w:p>
    <w:p>
      <w:pPr>
        <w:pStyle w:val="BodyText"/>
        <w:spacing w:before="55"/>
      </w:pPr>
    </w:p>
    <w:p>
      <w:pPr>
        <w:pStyle w:val="BodyText"/>
        <w:spacing w:line="280" w:lineRule="auto"/>
        <w:ind w:left="1135" w:right="137"/>
        <w:jc w:val="both"/>
      </w:pPr>
      <w:r>
        <w:rPr/>
        <w:t>Consecuentemente, todos los miembros de la ULPGC, organismo receptor de los fondos del PRTR a la que le corresponde la responsabilidad del cumplimiento de determinados hitos y objetivos con ellos relacionados, deberán cumplir con dichas obligaciones, motivo por el cual a través del presente documento se presenta la DACI específica de la institución, conforme a la Orden HFP/1030/2021 y a la Orden </w:t>
      </w:r>
      <w:r>
        <w:rPr>
          <w:spacing w:val="-2"/>
        </w:rPr>
        <w:t>HFP/55/2023.</w:t>
      </w:r>
    </w:p>
    <w:p>
      <w:pPr>
        <w:pStyle w:val="BodyText"/>
      </w:pPr>
    </w:p>
    <w:p>
      <w:pPr>
        <w:pStyle w:val="BodyText"/>
        <w:spacing w:before="102"/>
      </w:pPr>
    </w:p>
    <w:p>
      <w:pPr>
        <w:pStyle w:val="ListParagraph"/>
        <w:numPr>
          <w:ilvl w:val="0"/>
          <w:numId w:val="9"/>
        </w:numPr>
        <w:tabs>
          <w:tab w:pos="1853" w:val="left" w:leader="none"/>
          <w:tab w:pos="1855" w:val="left" w:leader="none"/>
        </w:tabs>
        <w:spacing w:line="244" w:lineRule="auto" w:before="0" w:after="0"/>
        <w:ind w:left="1855" w:right="1101" w:hanging="360"/>
        <w:jc w:val="left"/>
        <w:rPr>
          <w:sz w:val="24"/>
        </w:rPr>
      </w:pPr>
      <w:r>
        <w:rPr>
          <w:spacing w:val="10"/>
          <w:sz w:val="24"/>
        </w:rPr>
        <w:t>Modelo</w:t>
      </w:r>
      <w:r>
        <w:rPr>
          <w:spacing w:val="2"/>
          <w:sz w:val="24"/>
        </w:rPr>
        <w:t> </w:t>
      </w:r>
      <w:r>
        <w:rPr>
          <w:spacing w:val="12"/>
          <w:sz w:val="24"/>
        </w:rPr>
        <w:t>declaración</w:t>
      </w:r>
      <w:r>
        <w:rPr>
          <w:spacing w:val="5"/>
          <w:sz w:val="24"/>
        </w:rPr>
        <w:t> </w:t>
      </w:r>
      <w:r>
        <w:rPr>
          <w:sz w:val="24"/>
        </w:rPr>
        <w:t>de </w:t>
      </w:r>
      <w:r>
        <w:rPr>
          <w:spacing w:val="11"/>
          <w:sz w:val="24"/>
        </w:rPr>
        <w:t>ausencia</w:t>
      </w:r>
      <w:r>
        <w:rPr>
          <w:spacing w:val="4"/>
          <w:sz w:val="24"/>
        </w:rPr>
        <w:t> </w:t>
      </w:r>
      <w:r>
        <w:rPr>
          <w:sz w:val="24"/>
        </w:rPr>
        <w:t>de </w:t>
      </w:r>
      <w:r>
        <w:rPr>
          <w:spacing w:val="14"/>
          <w:sz w:val="24"/>
        </w:rPr>
        <w:t>conflicto</w:t>
      </w:r>
      <w:r>
        <w:rPr>
          <w:spacing w:val="2"/>
          <w:sz w:val="24"/>
        </w:rPr>
        <w:t> </w:t>
      </w:r>
      <w:r>
        <w:rPr>
          <w:sz w:val="24"/>
        </w:rPr>
        <w:t>de </w:t>
      </w:r>
      <w:r>
        <w:rPr>
          <w:spacing w:val="14"/>
          <w:sz w:val="24"/>
        </w:rPr>
        <w:t>interés</w:t>
      </w:r>
      <w:r>
        <w:rPr>
          <w:spacing w:val="7"/>
          <w:sz w:val="24"/>
        </w:rPr>
        <w:t> </w:t>
      </w:r>
      <w:r>
        <w:rPr>
          <w:spacing w:val="12"/>
          <w:sz w:val="24"/>
        </w:rPr>
        <w:t>(Orden </w:t>
      </w:r>
      <w:r>
        <w:rPr>
          <w:spacing w:val="15"/>
          <w:sz w:val="24"/>
        </w:rPr>
        <w:t>HFP/1030/2021</w:t>
      </w:r>
      <w:r>
        <w:rPr>
          <w:spacing w:val="-48"/>
          <w:sz w:val="24"/>
        </w:rPr>
        <w:t> </w:t>
      </w:r>
      <w:r>
        <w:rPr>
          <w:sz w:val="24"/>
        </w:rPr>
        <w:t>)</w:t>
      </w:r>
    </w:p>
    <w:p>
      <w:pPr>
        <w:pStyle w:val="BodyText"/>
      </w:pPr>
    </w:p>
    <w:p>
      <w:pPr>
        <w:pStyle w:val="BodyText"/>
        <w:spacing w:before="98"/>
      </w:pPr>
    </w:p>
    <w:p>
      <w:pPr>
        <w:pStyle w:val="BodyText"/>
        <w:spacing w:before="1"/>
        <w:ind w:left="1135"/>
      </w:pPr>
      <w:r>
        <w:rPr>
          <w:spacing w:val="-2"/>
        </w:rPr>
        <w:t>Expediente:</w:t>
      </w:r>
    </w:p>
    <w:p>
      <w:pPr>
        <w:pStyle w:val="BodyText"/>
        <w:spacing w:before="47"/>
        <w:ind w:left="1135"/>
      </w:pPr>
      <w:r>
        <w:rPr>
          <w:spacing w:val="-2"/>
        </w:rPr>
        <w:t>Contratación/Subvención.</w:t>
      </w:r>
    </w:p>
    <w:p>
      <w:pPr>
        <w:pStyle w:val="BodyText"/>
        <w:spacing w:before="98"/>
      </w:pPr>
    </w:p>
    <w:p>
      <w:pPr>
        <w:pStyle w:val="BodyText"/>
        <w:spacing w:line="280" w:lineRule="auto"/>
        <w:ind w:left="1135" w:right="139"/>
        <w:jc w:val="both"/>
      </w:pPr>
      <w:r>
        <w:rPr/>
        <w:t>Al objeto de garantizar la imparcialidad en el procedimiento de contratación/subvención</w:t>
      </w:r>
      <w:r>
        <w:rPr>
          <w:spacing w:val="40"/>
        </w:rPr>
        <w:t> </w:t>
      </w:r>
      <w:r>
        <w:rPr/>
        <w:t>arriba</w:t>
      </w:r>
      <w:r>
        <w:rPr>
          <w:spacing w:val="40"/>
        </w:rPr>
        <w:t> </w:t>
      </w:r>
      <w:r>
        <w:rPr/>
        <w:t>referenciada,</w:t>
      </w:r>
      <w:r>
        <w:rPr>
          <w:spacing w:val="40"/>
        </w:rPr>
        <w:t> </w:t>
      </w:r>
      <w:r>
        <w:rPr/>
        <w:t>el</w:t>
      </w:r>
      <w:r>
        <w:rPr>
          <w:spacing w:val="40"/>
        </w:rPr>
        <w:t> </w:t>
      </w:r>
      <w:r>
        <w:rPr/>
        <w:t>abajo</w:t>
      </w:r>
      <w:r>
        <w:rPr>
          <w:spacing w:val="40"/>
        </w:rPr>
        <w:t> </w:t>
      </w:r>
      <w:r>
        <w:rPr/>
        <w:t>firmante,</w:t>
      </w:r>
      <w:r>
        <w:rPr>
          <w:spacing w:val="40"/>
        </w:rPr>
        <w:t> </w:t>
      </w:r>
      <w:r>
        <w:rPr/>
        <w:t>como participante en el proceso de preparación y tramitación del expediente, declara:</w:t>
      </w:r>
    </w:p>
    <w:p>
      <w:pPr>
        <w:pStyle w:val="BodyText"/>
        <w:spacing w:before="51"/>
      </w:pPr>
    </w:p>
    <w:p>
      <w:pPr>
        <w:pStyle w:val="ListParagraph"/>
        <w:numPr>
          <w:ilvl w:val="0"/>
          <w:numId w:val="10"/>
        </w:numPr>
        <w:tabs>
          <w:tab w:pos="1843" w:val="left" w:leader="none"/>
        </w:tabs>
        <w:spacing w:line="280" w:lineRule="auto" w:before="0" w:after="0"/>
        <w:ind w:left="1843" w:right="141" w:hanging="425"/>
        <w:jc w:val="left"/>
        <w:rPr>
          <w:sz w:val="24"/>
        </w:rPr>
      </w:pPr>
      <w:r>
        <w:rPr>
          <w:sz w:val="24"/>
        </w:rPr>
        <w:t>Que el artículo 61.3 “Conflicto de intereses”, del Reglamento (UE, Euratom) 2018/1046</w:t>
      </w:r>
      <w:r>
        <w:rPr>
          <w:spacing w:val="80"/>
          <w:w w:val="150"/>
          <w:sz w:val="24"/>
        </w:rPr>
        <w:t> </w:t>
      </w:r>
      <w:r>
        <w:rPr>
          <w:sz w:val="24"/>
        </w:rPr>
        <w:t>del</w:t>
      </w:r>
      <w:r>
        <w:rPr>
          <w:spacing w:val="32"/>
          <w:sz w:val="24"/>
        </w:rPr>
        <w:t>  </w:t>
      </w:r>
      <w:r>
        <w:rPr>
          <w:sz w:val="24"/>
        </w:rPr>
        <w:t>Parlamento</w:t>
      </w:r>
      <w:r>
        <w:rPr>
          <w:spacing w:val="31"/>
          <w:sz w:val="24"/>
        </w:rPr>
        <w:t>  </w:t>
      </w:r>
      <w:r>
        <w:rPr>
          <w:sz w:val="24"/>
        </w:rPr>
        <w:t>Europeo</w:t>
      </w:r>
      <w:r>
        <w:rPr>
          <w:spacing w:val="31"/>
          <w:sz w:val="24"/>
        </w:rPr>
        <w:t>  </w:t>
      </w:r>
      <w:r>
        <w:rPr>
          <w:sz w:val="24"/>
        </w:rPr>
        <w:t>y</w:t>
      </w:r>
      <w:r>
        <w:rPr>
          <w:spacing w:val="32"/>
          <w:sz w:val="24"/>
        </w:rPr>
        <w:t>  </w:t>
      </w:r>
      <w:r>
        <w:rPr>
          <w:sz w:val="24"/>
        </w:rPr>
        <w:t>del</w:t>
      </w:r>
      <w:r>
        <w:rPr>
          <w:spacing w:val="80"/>
          <w:w w:val="150"/>
          <w:sz w:val="24"/>
        </w:rPr>
        <w:t> </w:t>
      </w:r>
      <w:r>
        <w:rPr>
          <w:sz w:val="24"/>
        </w:rPr>
        <w:t>Consejo,</w:t>
      </w:r>
      <w:r>
        <w:rPr>
          <w:spacing w:val="31"/>
          <w:sz w:val="24"/>
        </w:rPr>
        <w:t>  </w:t>
      </w:r>
      <w:r>
        <w:rPr>
          <w:sz w:val="24"/>
        </w:rPr>
        <w:t>de</w:t>
      </w:r>
      <w:r>
        <w:rPr>
          <w:spacing w:val="32"/>
          <w:sz w:val="24"/>
        </w:rPr>
        <w:t>  </w:t>
      </w:r>
      <w:r>
        <w:rPr>
          <w:sz w:val="24"/>
        </w:rPr>
        <w:t>18</w:t>
      </w:r>
      <w:r>
        <w:rPr>
          <w:spacing w:val="32"/>
          <w:sz w:val="24"/>
        </w:rPr>
        <w:t>  </w:t>
      </w:r>
      <w:r>
        <w:rPr>
          <w:sz w:val="24"/>
        </w:rPr>
        <w:t>de</w:t>
      </w:r>
      <w:r>
        <w:rPr>
          <w:spacing w:val="80"/>
          <w:w w:val="150"/>
          <w:sz w:val="24"/>
        </w:rPr>
        <w:t> </w:t>
      </w:r>
      <w:r>
        <w:rPr>
          <w:sz w:val="24"/>
        </w:rPr>
        <w:t>julio</w:t>
      </w:r>
    </w:p>
    <w:p>
      <w:pPr>
        <w:pStyle w:val="ListParagraph"/>
        <w:spacing w:after="0" w:line="280" w:lineRule="auto"/>
        <w:jc w:val="left"/>
        <w:rPr>
          <w:sz w:val="24"/>
        </w:rPr>
        <w:sectPr>
          <w:pgSz w:w="11900" w:h="16850"/>
          <w:pgMar w:header="361" w:footer="879" w:top="1360" w:bottom="1060" w:left="566" w:right="992"/>
        </w:sectPr>
      </w:pPr>
    </w:p>
    <w:p>
      <w:pPr>
        <w:pStyle w:val="BodyText"/>
        <w:spacing w:before="57"/>
      </w:pPr>
    </w:p>
    <w:p>
      <w:pPr>
        <w:pStyle w:val="BodyText"/>
        <w:spacing w:line="280" w:lineRule="auto"/>
        <w:ind w:left="1843" w:right="138"/>
        <w:jc w:val="both"/>
      </w:pPr>
      <w:r>
        <w:rPr/>
        <w:t>(Reglamento financiero de la UE) establece que “existirá conflicto de intereses cuando el ejercicio imparcial y objetivo de las funciones se vea comprometido por razones familiares, afectivas, de afinidad política o nacional, de interés económico</w:t>
      </w:r>
      <w:r>
        <w:rPr>
          <w:spacing w:val="-1"/>
        </w:rPr>
        <w:t> </w:t>
      </w:r>
      <w:r>
        <w:rPr/>
        <w:t>o</w:t>
      </w:r>
      <w:r>
        <w:rPr>
          <w:spacing w:val="-1"/>
        </w:rPr>
        <w:t> </w:t>
      </w:r>
      <w:r>
        <w:rPr/>
        <w:t>por cualquier motivo</w:t>
      </w:r>
      <w:r>
        <w:rPr>
          <w:spacing w:val="-1"/>
        </w:rPr>
        <w:t> </w:t>
      </w:r>
      <w:r>
        <w:rPr/>
        <w:t>directo</w:t>
      </w:r>
      <w:r>
        <w:rPr>
          <w:spacing w:val="-1"/>
        </w:rPr>
        <w:t> </w:t>
      </w:r>
      <w:r>
        <w:rPr/>
        <w:t>o</w:t>
      </w:r>
      <w:r>
        <w:rPr>
          <w:spacing w:val="-1"/>
        </w:rPr>
        <w:t> </w:t>
      </w:r>
      <w:r>
        <w:rPr/>
        <w:t>indirecto</w:t>
      </w:r>
      <w:r>
        <w:rPr>
          <w:spacing w:val="-1"/>
        </w:rPr>
        <w:t> </w:t>
      </w:r>
      <w:r>
        <w:rPr/>
        <w:t>de interés personal”.</w:t>
      </w:r>
    </w:p>
    <w:p>
      <w:pPr>
        <w:pStyle w:val="BodyText"/>
        <w:spacing w:before="52"/>
      </w:pPr>
    </w:p>
    <w:p>
      <w:pPr>
        <w:pStyle w:val="ListParagraph"/>
        <w:numPr>
          <w:ilvl w:val="0"/>
          <w:numId w:val="10"/>
        </w:numPr>
        <w:tabs>
          <w:tab w:pos="1843" w:val="left" w:leader="none"/>
        </w:tabs>
        <w:spacing w:line="283" w:lineRule="auto" w:before="0" w:after="0"/>
        <w:ind w:left="1843" w:right="139" w:hanging="425"/>
        <w:jc w:val="both"/>
        <w:rPr>
          <w:sz w:val="24"/>
        </w:rPr>
      </w:pPr>
      <w:r>
        <w:rPr>
          <w:sz w:val="24"/>
        </w:rPr>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pPr>
        <w:pStyle w:val="BodyText"/>
        <w:spacing w:before="41"/>
      </w:pPr>
    </w:p>
    <w:p>
      <w:pPr>
        <w:pStyle w:val="ListParagraph"/>
        <w:numPr>
          <w:ilvl w:val="0"/>
          <w:numId w:val="10"/>
        </w:numPr>
        <w:tabs>
          <w:tab w:pos="1841" w:val="left" w:leader="none"/>
          <w:tab w:pos="1843" w:val="left" w:leader="none"/>
        </w:tabs>
        <w:spacing w:line="280" w:lineRule="auto" w:before="0" w:after="0"/>
        <w:ind w:left="1843" w:right="139" w:hanging="425"/>
        <w:jc w:val="both"/>
        <w:rPr>
          <w:sz w:val="24"/>
        </w:rPr>
      </w:pPr>
      <w:r>
        <w:rPr>
          <w:sz w:val="24"/>
        </w:rPr>
        <w:t>Que el artículo 23 “Abstención”, de la Ley 40/2015, de 1 de octubre, de Régimen Jurídico del Sector Público, establece que deberán abstenerse de intervenir en el procedimiento “las autoridades y el personal al servicio de las Administraciones en quienes se den algunas de las circunstancias señaladas en el apartado siguiente”, concretamente, las siguientes:</w:t>
      </w:r>
    </w:p>
    <w:p>
      <w:pPr>
        <w:pStyle w:val="BodyText"/>
        <w:spacing w:before="54"/>
      </w:pPr>
    </w:p>
    <w:p>
      <w:pPr>
        <w:pStyle w:val="ListParagraph"/>
        <w:numPr>
          <w:ilvl w:val="1"/>
          <w:numId w:val="10"/>
        </w:numPr>
        <w:tabs>
          <w:tab w:pos="2201" w:val="left" w:leader="none"/>
          <w:tab w:pos="2203" w:val="left" w:leader="none"/>
        </w:tabs>
        <w:spacing w:line="280" w:lineRule="auto" w:before="0" w:after="0"/>
        <w:ind w:left="2203" w:right="141" w:hanging="360"/>
        <w:jc w:val="both"/>
        <w:rPr>
          <w:sz w:val="24"/>
        </w:rPr>
      </w:pPr>
      <w:r>
        <w:rPr>
          <w:sz w:val="24"/>
        </w:rPr>
        <w:t>Existir interés personal en el asunto de que se trate o en otro cuya resolución pudiera influir la de aquél; ser administrador de sociedad o entidad interesada, o tener cuestión litigiosa pendiente con algún </w:t>
      </w:r>
      <w:r>
        <w:rPr>
          <w:spacing w:val="-2"/>
          <w:sz w:val="24"/>
        </w:rPr>
        <w:t>interesado.</w:t>
      </w:r>
    </w:p>
    <w:p>
      <w:pPr>
        <w:pStyle w:val="BodyText"/>
        <w:spacing w:before="51"/>
      </w:pPr>
    </w:p>
    <w:p>
      <w:pPr>
        <w:pStyle w:val="ListParagraph"/>
        <w:numPr>
          <w:ilvl w:val="1"/>
          <w:numId w:val="10"/>
        </w:numPr>
        <w:tabs>
          <w:tab w:pos="2201" w:val="left" w:leader="none"/>
          <w:tab w:pos="2203" w:val="left" w:leader="none"/>
        </w:tabs>
        <w:spacing w:line="280" w:lineRule="auto" w:before="1" w:after="0"/>
        <w:ind w:left="2203" w:right="137" w:hanging="360"/>
        <w:jc w:val="both"/>
        <w:rPr>
          <w:sz w:val="24"/>
        </w:rPr>
      </w:pPr>
      <w:r>
        <w:rPr>
          <w:sz w:val="24"/>
        </w:rPr>
        <w:t>Existir un vínculo matrimonial o situación de hecho asimilable y el parentesco de consanguinidad dentro del cuarto grado o de afinidad dentro del segundo, con cualquiera de los interesados, con los administradores</w:t>
      </w:r>
      <w:r>
        <w:rPr>
          <w:spacing w:val="40"/>
          <w:sz w:val="24"/>
        </w:rPr>
        <w:t> </w:t>
      </w:r>
      <w:r>
        <w:rPr>
          <w:sz w:val="24"/>
        </w:rPr>
        <w:t>de</w:t>
      </w:r>
      <w:r>
        <w:rPr>
          <w:spacing w:val="40"/>
          <w:sz w:val="24"/>
        </w:rPr>
        <w:t> </w:t>
      </w:r>
      <w:r>
        <w:rPr>
          <w:sz w:val="24"/>
        </w:rPr>
        <w:t>entidades</w:t>
      </w:r>
      <w:r>
        <w:rPr>
          <w:spacing w:val="40"/>
          <w:sz w:val="24"/>
        </w:rPr>
        <w:t> </w:t>
      </w:r>
      <w:r>
        <w:rPr>
          <w:sz w:val="24"/>
        </w:rPr>
        <w:t>o</w:t>
      </w:r>
      <w:r>
        <w:rPr>
          <w:spacing w:val="40"/>
          <w:sz w:val="24"/>
        </w:rPr>
        <w:t> </w:t>
      </w:r>
      <w:r>
        <w:rPr>
          <w:sz w:val="24"/>
        </w:rPr>
        <w:t>sociedades</w:t>
      </w:r>
      <w:r>
        <w:rPr>
          <w:spacing w:val="40"/>
          <w:sz w:val="24"/>
        </w:rPr>
        <w:t> </w:t>
      </w:r>
      <w:r>
        <w:rPr>
          <w:sz w:val="24"/>
        </w:rPr>
        <w:t>interesadas</w:t>
      </w:r>
      <w:r>
        <w:rPr>
          <w:spacing w:val="40"/>
          <w:sz w:val="24"/>
        </w:rPr>
        <w:t> </w:t>
      </w:r>
      <w:r>
        <w:rPr>
          <w:sz w:val="24"/>
        </w:rPr>
        <w:t>y</w:t>
      </w:r>
      <w:r>
        <w:rPr>
          <w:spacing w:val="40"/>
          <w:sz w:val="24"/>
        </w:rPr>
        <w:t> </w:t>
      </w:r>
      <w:r>
        <w:rPr>
          <w:sz w:val="24"/>
        </w:rPr>
        <w:t>también</w:t>
      </w:r>
      <w:r>
        <w:rPr>
          <w:spacing w:val="40"/>
          <w:sz w:val="24"/>
        </w:rPr>
        <w:t> </w:t>
      </w:r>
      <w:r>
        <w:rPr>
          <w:sz w:val="24"/>
        </w:rPr>
        <w:t>con los</w:t>
      </w:r>
      <w:r>
        <w:rPr>
          <w:spacing w:val="40"/>
          <w:sz w:val="24"/>
        </w:rPr>
        <w:t> </w:t>
      </w:r>
      <w:r>
        <w:rPr>
          <w:sz w:val="24"/>
        </w:rPr>
        <w:t>asesores,</w:t>
      </w:r>
      <w:r>
        <w:rPr>
          <w:spacing w:val="40"/>
          <w:sz w:val="24"/>
        </w:rPr>
        <w:t> </w:t>
      </w:r>
      <w:r>
        <w:rPr>
          <w:sz w:val="24"/>
        </w:rPr>
        <w:t>representantes</w:t>
      </w:r>
      <w:r>
        <w:rPr>
          <w:spacing w:val="40"/>
          <w:sz w:val="24"/>
        </w:rPr>
        <w:t> </w:t>
      </w:r>
      <w:r>
        <w:rPr>
          <w:sz w:val="24"/>
        </w:rPr>
        <w:t>legales</w:t>
      </w:r>
      <w:r>
        <w:rPr>
          <w:spacing w:val="40"/>
          <w:sz w:val="24"/>
        </w:rPr>
        <w:t> </w:t>
      </w:r>
      <w:r>
        <w:rPr>
          <w:sz w:val="24"/>
        </w:rPr>
        <w:t>o</w:t>
      </w:r>
      <w:r>
        <w:rPr>
          <w:spacing w:val="40"/>
          <w:sz w:val="24"/>
        </w:rPr>
        <w:t> </w:t>
      </w:r>
      <w:r>
        <w:rPr>
          <w:sz w:val="24"/>
        </w:rPr>
        <w:t>mandatarios</w:t>
      </w:r>
      <w:r>
        <w:rPr>
          <w:spacing w:val="40"/>
          <w:sz w:val="24"/>
        </w:rPr>
        <w:t> </w:t>
      </w:r>
      <w:r>
        <w:rPr>
          <w:sz w:val="24"/>
        </w:rPr>
        <w:t>que</w:t>
      </w:r>
      <w:r>
        <w:rPr>
          <w:spacing w:val="39"/>
          <w:sz w:val="24"/>
        </w:rPr>
        <w:t> </w:t>
      </w:r>
      <w:r>
        <w:rPr>
          <w:sz w:val="24"/>
        </w:rPr>
        <w:t>intervengan</w:t>
      </w:r>
      <w:r>
        <w:rPr>
          <w:spacing w:val="40"/>
          <w:sz w:val="24"/>
        </w:rPr>
        <w:t> </w:t>
      </w:r>
      <w:r>
        <w:rPr>
          <w:sz w:val="24"/>
        </w:rPr>
        <w:t>en el procedimiento, así como compartir despacho profesional o estar asociado con éstos para el asesoramiento, la representación o el </w:t>
      </w:r>
      <w:r>
        <w:rPr>
          <w:spacing w:val="-2"/>
          <w:sz w:val="24"/>
        </w:rPr>
        <w:t>mandato.</w:t>
      </w:r>
    </w:p>
    <w:p>
      <w:pPr>
        <w:pStyle w:val="BodyText"/>
        <w:spacing w:before="57"/>
      </w:pPr>
    </w:p>
    <w:p>
      <w:pPr>
        <w:pStyle w:val="ListParagraph"/>
        <w:numPr>
          <w:ilvl w:val="1"/>
          <w:numId w:val="10"/>
        </w:numPr>
        <w:tabs>
          <w:tab w:pos="2201" w:val="left" w:leader="none"/>
          <w:tab w:pos="2203" w:val="left" w:leader="none"/>
        </w:tabs>
        <w:spacing w:line="280" w:lineRule="auto" w:before="0" w:after="0"/>
        <w:ind w:left="2203" w:right="142" w:hanging="360"/>
        <w:jc w:val="both"/>
        <w:rPr>
          <w:sz w:val="24"/>
        </w:rPr>
      </w:pPr>
      <w:r>
        <w:rPr>
          <w:sz w:val="24"/>
        </w:rPr>
        <w:t>Tener amistad íntima o enemistad manifiesta con alguna de las personas mencionadas en el apartado anterior.</w:t>
      </w:r>
    </w:p>
    <w:p>
      <w:pPr>
        <w:pStyle w:val="BodyText"/>
        <w:spacing w:before="49"/>
      </w:pPr>
    </w:p>
    <w:p>
      <w:pPr>
        <w:pStyle w:val="ListParagraph"/>
        <w:numPr>
          <w:ilvl w:val="1"/>
          <w:numId w:val="10"/>
        </w:numPr>
        <w:tabs>
          <w:tab w:pos="2201" w:val="left" w:leader="none"/>
          <w:tab w:pos="2203" w:val="left" w:leader="none"/>
        </w:tabs>
        <w:spacing w:line="283" w:lineRule="auto" w:before="0" w:after="0"/>
        <w:ind w:left="2203" w:right="139" w:hanging="360"/>
        <w:jc w:val="both"/>
        <w:rPr>
          <w:sz w:val="24"/>
        </w:rPr>
      </w:pPr>
      <w:r>
        <w:rPr>
          <w:sz w:val="24"/>
        </w:rPr>
        <w:t>Haber intervenido como perito o como testigo en el procedimiento de</w:t>
      </w:r>
      <w:r>
        <w:rPr>
          <w:spacing w:val="40"/>
          <w:sz w:val="24"/>
        </w:rPr>
        <w:t> </w:t>
      </w:r>
      <w:r>
        <w:rPr>
          <w:sz w:val="24"/>
        </w:rPr>
        <w:t>que se trate.</w:t>
      </w:r>
    </w:p>
    <w:p>
      <w:pPr>
        <w:pStyle w:val="BodyText"/>
        <w:spacing w:before="45"/>
      </w:pPr>
    </w:p>
    <w:p>
      <w:pPr>
        <w:pStyle w:val="ListParagraph"/>
        <w:numPr>
          <w:ilvl w:val="1"/>
          <w:numId w:val="10"/>
        </w:numPr>
        <w:tabs>
          <w:tab w:pos="2203" w:val="left" w:leader="none"/>
        </w:tabs>
        <w:spacing w:line="280" w:lineRule="auto" w:before="0" w:after="0"/>
        <w:ind w:left="2203" w:right="142" w:hanging="360"/>
        <w:jc w:val="both"/>
        <w:rPr>
          <w:sz w:val="24"/>
        </w:rPr>
      </w:pPr>
      <w:r>
        <w:rPr>
          <w:sz w:val="24"/>
        </w:rPr>
        <w:t>Mantener relación de servicio con persona natural o jurídica interesada directamente con el asunto, o haberle prestado en los dos últimos años servicios profesionales de cualquier tipo y en cualquier circunstancia o </w:t>
      </w:r>
      <w:r>
        <w:rPr>
          <w:spacing w:val="-2"/>
          <w:sz w:val="24"/>
        </w:rPr>
        <w:t>lugar.</w:t>
      </w:r>
    </w:p>
    <w:p>
      <w:pPr>
        <w:pStyle w:val="ListParagraph"/>
        <w:spacing w:after="0" w:line="280" w:lineRule="auto"/>
        <w:jc w:val="both"/>
        <w:rPr>
          <w:sz w:val="24"/>
        </w:rPr>
        <w:sectPr>
          <w:pgSz w:w="11900" w:h="16850"/>
          <w:pgMar w:header="361" w:footer="879" w:top="1360" w:bottom="1060" w:left="566" w:right="992"/>
        </w:sectPr>
      </w:pPr>
    </w:p>
    <w:p>
      <w:pPr>
        <w:pStyle w:val="BodyText"/>
      </w:pPr>
    </w:p>
    <w:p>
      <w:pPr>
        <w:pStyle w:val="BodyText"/>
        <w:spacing w:before="105"/>
      </w:pPr>
    </w:p>
    <w:p>
      <w:pPr>
        <w:pStyle w:val="BodyText"/>
        <w:tabs>
          <w:tab w:pos="7879" w:val="left" w:leader="none"/>
        </w:tabs>
        <w:spacing w:line="280" w:lineRule="auto"/>
        <w:ind w:left="1135" w:right="139"/>
        <w:jc w:val="both"/>
      </w:pPr>
      <w:r>
        <w:rPr/>
        <w:t>Asimismo,</w:t>
      </w:r>
      <w:r>
        <w:rPr>
          <w:spacing w:val="40"/>
        </w:rPr>
        <w:t> </w:t>
      </w:r>
      <w:r>
        <w:rPr/>
        <w:t>como</w:t>
      </w:r>
      <w:r>
        <w:rPr>
          <w:spacing w:val="40"/>
        </w:rPr>
        <w:t> </w:t>
      </w:r>
      <w:r>
        <w:rPr/>
        <w:t>miembros</w:t>
      </w:r>
      <w:r>
        <w:rPr>
          <w:spacing w:val="40"/>
        </w:rPr>
        <w:t> </w:t>
      </w:r>
      <w:r>
        <w:rPr/>
        <w:t>del</w:t>
      </w:r>
      <w:r>
        <w:rPr>
          <w:spacing w:val="40"/>
        </w:rPr>
        <w:t> </w:t>
      </w:r>
      <w:r>
        <w:rPr/>
        <w:t>servicio/área</w:t>
      </w:r>
      <w:r>
        <w:rPr>
          <w:spacing w:val="55"/>
        </w:rPr>
        <w:t> </w:t>
      </w:r>
      <w:r>
        <w:rPr>
          <w:u w:val="single"/>
        </w:rPr>
        <w:tab/>
      </w:r>
      <w:r>
        <w:rPr/>
        <w:t>, perteneciente a la ULPGC y receptora de los fondos PRTR, igualmente declara que:</w:t>
      </w:r>
    </w:p>
    <w:p>
      <w:pPr>
        <w:pStyle w:val="BodyText"/>
        <w:spacing w:before="51"/>
      </w:pPr>
    </w:p>
    <w:p>
      <w:pPr>
        <w:pStyle w:val="ListParagraph"/>
        <w:numPr>
          <w:ilvl w:val="0"/>
          <w:numId w:val="11"/>
        </w:numPr>
        <w:tabs>
          <w:tab w:pos="1987" w:val="left" w:leader="none"/>
        </w:tabs>
        <w:spacing w:line="280" w:lineRule="auto" w:before="0" w:after="0"/>
        <w:ind w:left="1987" w:right="139" w:hanging="492"/>
        <w:jc w:val="both"/>
        <w:rPr>
          <w:sz w:val="24"/>
        </w:rPr>
      </w:pPr>
      <w:r>
        <w:rPr>
          <w:sz w:val="24"/>
        </w:rPr>
        <w:t>No se encuentra incurso en ninguna situación potencialmente calificable como conflicto de intereses del artículo 61.3 del Reglamento Financiero de la UE anteriormente referido.</w:t>
      </w:r>
    </w:p>
    <w:p>
      <w:pPr>
        <w:pStyle w:val="BodyText"/>
        <w:spacing w:before="51"/>
      </w:pPr>
    </w:p>
    <w:p>
      <w:pPr>
        <w:pStyle w:val="ListParagraph"/>
        <w:numPr>
          <w:ilvl w:val="0"/>
          <w:numId w:val="11"/>
        </w:numPr>
        <w:tabs>
          <w:tab w:pos="1987" w:val="left" w:leader="none"/>
        </w:tabs>
        <w:spacing w:line="280" w:lineRule="auto" w:before="0" w:after="0"/>
        <w:ind w:left="1987" w:right="139" w:hanging="492"/>
        <w:jc w:val="both"/>
        <w:rPr>
          <w:sz w:val="24"/>
        </w:rPr>
      </w:pPr>
      <w:r>
        <w:rPr>
          <w:w w:val="105"/>
          <w:sz w:val="24"/>
        </w:rPr>
        <w:t>No concurre en su</w:t>
      </w:r>
      <w:r>
        <w:rPr>
          <w:spacing w:val="-2"/>
          <w:w w:val="105"/>
          <w:sz w:val="24"/>
        </w:rPr>
        <w:t> </w:t>
      </w:r>
      <w:r>
        <w:rPr>
          <w:w w:val="105"/>
          <w:sz w:val="24"/>
        </w:rPr>
        <w:t>persona ninguna causa</w:t>
      </w:r>
      <w:r>
        <w:rPr>
          <w:spacing w:val="-2"/>
          <w:w w:val="105"/>
          <w:sz w:val="24"/>
        </w:rPr>
        <w:t> </w:t>
      </w:r>
      <w:r>
        <w:rPr>
          <w:w w:val="105"/>
          <w:sz w:val="24"/>
        </w:rPr>
        <w:t>de abstención</w:t>
      </w:r>
      <w:r>
        <w:rPr>
          <w:spacing w:val="-1"/>
          <w:w w:val="105"/>
          <w:sz w:val="24"/>
        </w:rPr>
        <w:t> </w:t>
      </w:r>
      <w:r>
        <w:rPr>
          <w:w w:val="105"/>
          <w:sz w:val="24"/>
        </w:rPr>
        <w:t>del mencionado artículo 23.2 de la Ley 40/2015.</w:t>
      </w:r>
    </w:p>
    <w:p>
      <w:pPr>
        <w:pStyle w:val="BodyText"/>
        <w:spacing w:before="51"/>
      </w:pPr>
    </w:p>
    <w:p>
      <w:pPr>
        <w:pStyle w:val="ListParagraph"/>
        <w:numPr>
          <w:ilvl w:val="0"/>
          <w:numId w:val="11"/>
        </w:numPr>
        <w:tabs>
          <w:tab w:pos="1987" w:val="left" w:leader="none"/>
        </w:tabs>
        <w:spacing w:line="280" w:lineRule="auto" w:before="0" w:after="0"/>
        <w:ind w:left="1987" w:right="139" w:hanging="492"/>
        <w:jc w:val="both"/>
        <w:rPr>
          <w:sz w:val="24"/>
        </w:rPr>
      </w:pPr>
      <w:r>
        <w:rPr>
          <w:sz w:val="24"/>
        </w:rPr>
        <w:t>Se compromete a poner en conocimiento del órgano de contratación o comisión de evaluación, sin dilación, cualquier situación de conflicto de intereses o causa de abstención que dé o pueda dar lugar a dicho</w:t>
      </w:r>
      <w:r>
        <w:rPr>
          <w:spacing w:val="80"/>
          <w:sz w:val="24"/>
        </w:rPr>
        <w:t> </w:t>
      </w:r>
      <w:r>
        <w:rPr>
          <w:spacing w:val="-2"/>
          <w:sz w:val="24"/>
        </w:rPr>
        <w:t>escenario.</w:t>
      </w:r>
    </w:p>
    <w:p>
      <w:pPr>
        <w:pStyle w:val="BodyText"/>
        <w:spacing w:before="51"/>
      </w:pPr>
    </w:p>
    <w:p>
      <w:pPr>
        <w:pStyle w:val="ListParagraph"/>
        <w:numPr>
          <w:ilvl w:val="0"/>
          <w:numId w:val="11"/>
        </w:numPr>
        <w:tabs>
          <w:tab w:pos="1987" w:val="left" w:leader="none"/>
        </w:tabs>
        <w:spacing w:line="283" w:lineRule="auto" w:before="1" w:after="0"/>
        <w:ind w:left="1987" w:right="139" w:hanging="492"/>
        <w:jc w:val="both"/>
        <w:rPr>
          <w:sz w:val="24"/>
        </w:rPr>
      </w:pPr>
      <w:r>
        <w:rPr>
          <w:sz w:val="24"/>
        </w:rPr>
        <w:t>Conoce que una DACI falsa o que no encaje con la realidad acarreará las consecuencias disciplinarias/administrativas/judiciales establecidas en la normativa de aplicación.</w:t>
      </w:r>
    </w:p>
    <w:p>
      <w:pPr>
        <w:pStyle w:val="BodyText"/>
      </w:pPr>
    </w:p>
    <w:p>
      <w:pPr>
        <w:pStyle w:val="BodyText"/>
        <w:spacing w:before="92"/>
      </w:pPr>
    </w:p>
    <w:p>
      <w:pPr>
        <w:pStyle w:val="BodyText"/>
        <w:tabs>
          <w:tab w:pos="2745" w:val="left" w:leader="none"/>
          <w:tab w:pos="3593" w:val="left" w:leader="none"/>
          <w:tab w:pos="5065" w:val="left" w:leader="none"/>
          <w:tab w:pos="6113" w:val="left" w:leader="none"/>
        </w:tabs>
        <w:spacing w:line="280" w:lineRule="auto" w:before="1"/>
        <w:ind w:left="1495" w:right="4225"/>
      </w:pPr>
      <w:r>
        <w:rPr/>
        <w:t>En </w:t>
      </w:r>
      <w:r>
        <w:rPr>
          <w:u w:val="single"/>
        </w:rPr>
        <w:tab/>
      </w:r>
      <w:r>
        <w:rPr/>
        <w:t>, a </w:t>
      </w:r>
      <w:r>
        <w:rPr>
          <w:u w:val="single"/>
        </w:rPr>
        <w:tab/>
      </w:r>
      <w:r>
        <w:rPr/>
        <w:t> de </w:t>
      </w:r>
      <w:r>
        <w:rPr>
          <w:u w:val="single"/>
        </w:rPr>
        <w:tab/>
      </w:r>
      <w:r>
        <w:rPr/>
        <w:t> de 20</w:t>
      </w:r>
      <w:r>
        <w:rPr>
          <w:u w:val="single"/>
        </w:rPr>
        <w:tab/>
      </w:r>
      <w:r>
        <w:rPr/>
        <w:t> Nombre y apellidos:</w:t>
      </w:r>
    </w:p>
    <w:p>
      <w:pPr>
        <w:pStyle w:val="BodyText"/>
        <w:ind w:left="1495"/>
      </w:pPr>
      <w:r>
        <w:rPr>
          <w:spacing w:val="-4"/>
        </w:rPr>
        <w:t>DNI:</w:t>
      </w:r>
    </w:p>
    <w:p>
      <w:pPr>
        <w:pStyle w:val="BodyText"/>
        <w:spacing w:before="98"/>
      </w:pPr>
    </w:p>
    <w:p>
      <w:pPr>
        <w:pStyle w:val="BodyText"/>
        <w:ind w:left="1495"/>
      </w:pPr>
      <w:r>
        <w:rPr>
          <w:spacing w:val="-2"/>
        </w:rPr>
        <w:t>Firma:</w:t>
      </w:r>
    </w:p>
    <w:p>
      <w:pPr>
        <w:pStyle w:val="BodyText"/>
      </w:pPr>
    </w:p>
    <w:p>
      <w:pPr>
        <w:pStyle w:val="BodyText"/>
        <w:spacing w:before="143"/>
      </w:pPr>
    </w:p>
    <w:p>
      <w:pPr>
        <w:pStyle w:val="ListParagraph"/>
        <w:numPr>
          <w:ilvl w:val="0"/>
          <w:numId w:val="9"/>
        </w:numPr>
        <w:tabs>
          <w:tab w:pos="1854" w:val="left" w:leader="none"/>
        </w:tabs>
        <w:spacing w:line="240" w:lineRule="auto" w:before="0" w:after="0"/>
        <w:ind w:left="1854" w:right="0" w:hanging="359"/>
        <w:jc w:val="left"/>
        <w:rPr>
          <w:sz w:val="24"/>
        </w:rPr>
      </w:pPr>
      <w:r>
        <w:rPr>
          <w:spacing w:val="12"/>
          <w:sz w:val="24"/>
        </w:rPr>
        <w:t>Declaración</w:t>
      </w:r>
      <w:r>
        <w:rPr>
          <w:spacing w:val="1"/>
          <w:sz w:val="24"/>
        </w:rPr>
        <w:t> </w:t>
      </w:r>
      <w:r>
        <w:rPr>
          <w:sz w:val="24"/>
        </w:rPr>
        <w:t>de</w:t>
      </w:r>
      <w:r>
        <w:rPr>
          <w:spacing w:val="-1"/>
          <w:sz w:val="24"/>
        </w:rPr>
        <w:t> </w:t>
      </w:r>
      <w:r>
        <w:rPr>
          <w:spacing w:val="11"/>
          <w:sz w:val="24"/>
        </w:rPr>
        <w:t>ausencia</w:t>
      </w:r>
      <w:r>
        <w:rPr>
          <w:spacing w:val="3"/>
          <w:sz w:val="24"/>
        </w:rPr>
        <w:t> </w:t>
      </w:r>
      <w:r>
        <w:rPr>
          <w:sz w:val="24"/>
        </w:rPr>
        <w:t>de</w:t>
      </w:r>
      <w:r>
        <w:rPr>
          <w:spacing w:val="-1"/>
          <w:sz w:val="24"/>
        </w:rPr>
        <w:t> </w:t>
      </w:r>
      <w:r>
        <w:rPr>
          <w:spacing w:val="13"/>
          <w:sz w:val="24"/>
        </w:rPr>
        <w:t>conflicto</w:t>
      </w:r>
      <w:r>
        <w:rPr>
          <w:spacing w:val="2"/>
          <w:sz w:val="24"/>
        </w:rPr>
        <w:t> </w:t>
      </w:r>
      <w:r>
        <w:rPr>
          <w:sz w:val="24"/>
        </w:rPr>
        <w:t>de</w:t>
      </w:r>
      <w:r>
        <w:rPr>
          <w:spacing w:val="-1"/>
          <w:sz w:val="24"/>
        </w:rPr>
        <w:t> </w:t>
      </w:r>
      <w:r>
        <w:rPr>
          <w:spacing w:val="14"/>
          <w:sz w:val="24"/>
        </w:rPr>
        <w:t>interés</w:t>
      </w:r>
      <w:r>
        <w:rPr>
          <w:spacing w:val="7"/>
          <w:sz w:val="24"/>
        </w:rPr>
        <w:t> </w:t>
      </w:r>
      <w:r>
        <w:rPr>
          <w:spacing w:val="12"/>
          <w:sz w:val="24"/>
        </w:rPr>
        <w:t>(Orden</w:t>
      </w:r>
      <w:r>
        <w:rPr>
          <w:spacing w:val="3"/>
          <w:sz w:val="24"/>
        </w:rPr>
        <w:t> </w:t>
      </w:r>
      <w:r>
        <w:rPr>
          <w:spacing w:val="13"/>
          <w:sz w:val="24"/>
        </w:rPr>
        <w:t>HFP/55/2023)</w:t>
      </w:r>
    </w:p>
    <w:p>
      <w:pPr>
        <w:pStyle w:val="BodyText"/>
        <w:spacing w:line="280" w:lineRule="auto" w:before="269"/>
        <w:ind w:left="1135" w:right="136"/>
        <w:jc w:val="both"/>
      </w:pPr>
      <w:r>
        <w:rPr/>
        <w:t>El 30 de septiembre de 2021 se publicó en el Boletín Oficial del Estado la Orden HFP/55/2023, de 24 de enero, relativa al análisis sistemático del riesgo de</w:t>
      </w:r>
      <w:r>
        <w:rPr>
          <w:spacing w:val="40"/>
        </w:rPr>
        <w:t> </w:t>
      </w:r>
      <w:r>
        <w:rPr/>
        <w:t>conflicto de interés en los procedimientos que ejecutan el Plan de Recuperación, Transformación y Resiliencia (en adelante, “PRTR”), cuyo artículo 1 establece, como una de las medidas de prevención, detección y corrección del conflicto de </w:t>
      </w:r>
      <w:r>
        <w:rPr>
          <w:spacing w:val="-2"/>
        </w:rPr>
        <w:t>interés.</w:t>
      </w:r>
    </w:p>
    <w:p>
      <w:pPr>
        <w:pStyle w:val="BodyText"/>
        <w:spacing w:before="54"/>
      </w:pPr>
    </w:p>
    <w:p>
      <w:pPr>
        <w:pStyle w:val="BodyText"/>
        <w:spacing w:line="280" w:lineRule="auto"/>
        <w:ind w:left="1135" w:right="136"/>
        <w:jc w:val="both"/>
      </w:pPr>
      <w:r>
        <w:rPr/>
        <w:t>Dicho artículo introduce de forma prescriptiva para los organismos e instituciones con dotación presupuestaria en el PRTR, la realización del análisis sistemático del riesgo de conflicto de interés en los procedimientos que ejecutan el PRTR y establece el contenido mínimo que, a dichos efectos, deberán tener las Declaraciones de Ausencia de Conflicto de Interés (en adelante “DACI”).</w:t>
      </w:r>
    </w:p>
    <w:p>
      <w:pPr>
        <w:pStyle w:val="BodyText"/>
        <w:spacing w:after="0" w:line="280" w:lineRule="auto"/>
        <w:jc w:val="both"/>
        <w:sectPr>
          <w:pgSz w:w="11900" w:h="16850"/>
          <w:pgMar w:header="361" w:footer="879" w:top="1360" w:bottom="1060" w:left="566" w:right="992"/>
        </w:sectPr>
      </w:pPr>
    </w:p>
    <w:p>
      <w:pPr>
        <w:pStyle w:val="BodyText"/>
      </w:pPr>
    </w:p>
    <w:p>
      <w:pPr>
        <w:pStyle w:val="BodyText"/>
        <w:spacing w:before="105"/>
      </w:pPr>
    </w:p>
    <w:p>
      <w:pPr>
        <w:pStyle w:val="BodyText"/>
        <w:spacing w:line="280" w:lineRule="auto"/>
        <w:ind w:left="1135" w:right="137"/>
        <w:jc w:val="both"/>
      </w:pPr>
      <w:r>
        <w:rPr/>
        <w:t>Consecuentemente,</w:t>
      </w:r>
      <w:r>
        <w:rPr>
          <w:spacing w:val="40"/>
        </w:rPr>
        <w:t> </w:t>
      </w:r>
      <w:r>
        <w:rPr/>
        <w:t>todos</w:t>
      </w:r>
      <w:r>
        <w:rPr>
          <w:spacing w:val="40"/>
        </w:rPr>
        <w:t> </w:t>
      </w:r>
      <w:r>
        <w:rPr/>
        <w:t>los</w:t>
      </w:r>
      <w:r>
        <w:rPr>
          <w:spacing w:val="40"/>
        </w:rPr>
        <w:t> </w:t>
      </w:r>
      <w:r>
        <w:rPr/>
        <w:t>miembros</w:t>
      </w:r>
      <w:r>
        <w:rPr>
          <w:spacing w:val="40"/>
        </w:rPr>
        <w:t> </w:t>
      </w:r>
      <w:r>
        <w:rPr/>
        <w:t>de</w:t>
      </w:r>
      <w:r>
        <w:rPr>
          <w:spacing w:val="40"/>
        </w:rPr>
        <w:t> </w:t>
      </w:r>
      <w:r>
        <w:rPr/>
        <w:t>IREC,</w:t>
      </w:r>
      <w:r>
        <w:rPr>
          <w:spacing w:val="40"/>
        </w:rPr>
        <w:t> </w:t>
      </w:r>
      <w:r>
        <w:rPr/>
        <w:t>organismo</w:t>
      </w:r>
      <w:r>
        <w:rPr>
          <w:spacing w:val="40"/>
        </w:rPr>
        <w:t> </w:t>
      </w:r>
      <w:r>
        <w:rPr/>
        <w:t>receptor</w:t>
      </w:r>
      <w:r>
        <w:rPr>
          <w:spacing w:val="40"/>
        </w:rPr>
        <w:t> </w:t>
      </w:r>
      <w:r>
        <w:rPr/>
        <w:t>de</w:t>
      </w:r>
      <w:r>
        <w:rPr>
          <w:spacing w:val="40"/>
        </w:rPr>
        <w:t> </w:t>
      </w:r>
      <w:r>
        <w:rPr/>
        <w:t>los fondos del PRTR al que le corresponde la responsabilidad del cumplimiento de determinados hitos y objetivos con ellos relacionados, deberán cumplir con dichas prerrogativas, motivo por el cual a través del presente documento se presenta la DACI específica de la institución.</w:t>
      </w:r>
    </w:p>
    <w:p>
      <w:pPr>
        <w:pStyle w:val="BodyText"/>
        <w:spacing w:before="54"/>
      </w:pPr>
    </w:p>
    <w:p>
      <w:pPr>
        <w:pStyle w:val="BodyText"/>
        <w:spacing w:line="280" w:lineRule="auto" w:before="1"/>
        <w:ind w:left="1135"/>
      </w:pPr>
      <w:r>
        <w:rPr>
          <w:spacing w:val="9"/>
          <w:w w:val="105"/>
        </w:rPr>
        <w:t>MODELO</w:t>
      </w:r>
      <w:r>
        <w:rPr>
          <w:spacing w:val="7"/>
          <w:w w:val="105"/>
        </w:rPr>
        <w:t> </w:t>
      </w:r>
      <w:r>
        <w:rPr>
          <w:spacing w:val="11"/>
          <w:w w:val="105"/>
        </w:rPr>
        <w:t>DECLARACIÓN</w:t>
      </w:r>
      <w:r>
        <w:rPr>
          <w:spacing w:val="2"/>
          <w:w w:val="105"/>
        </w:rPr>
        <w:t> </w:t>
      </w:r>
      <w:r>
        <w:rPr>
          <w:w w:val="105"/>
        </w:rPr>
        <w:t>DE </w:t>
      </w:r>
      <w:r>
        <w:rPr>
          <w:spacing w:val="10"/>
          <w:w w:val="105"/>
        </w:rPr>
        <w:t>AUSENCIA </w:t>
      </w:r>
      <w:r>
        <w:rPr>
          <w:w w:val="105"/>
        </w:rPr>
        <w:t>DE </w:t>
      </w:r>
      <w:r>
        <w:rPr>
          <w:spacing w:val="10"/>
          <w:w w:val="105"/>
        </w:rPr>
        <w:t>CONFLICTO</w:t>
      </w:r>
      <w:r>
        <w:rPr>
          <w:spacing w:val="7"/>
          <w:w w:val="105"/>
        </w:rPr>
        <w:t> </w:t>
      </w:r>
      <w:r>
        <w:rPr>
          <w:w w:val="105"/>
        </w:rPr>
        <w:t>DE </w:t>
      </w:r>
      <w:r>
        <w:rPr>
          <w:spacing w:val="11"/>
          <w:w w:val="105"/>
        </w:rPr>
        <w:t>INTERÉS</w:t>
      </w:r>
      <w:r>
        <w:rPr>
          <w:spacing w:val="9"/>
          <w:w w:val="105"/>
        </w:rPr>
        <w:t> </w:t>
      </w:r>
      <w:r>
        <w:rPr>
          <w:spacing w:val="11"/>
          <w:w w:val="105"/>
        </w:rPr>
        <w:t>(ORDEN </w:t>
      </w:r>
      <w:r>
        <w:rPr>
          <w:spacing w:val="13"/>
          <w:w w:val="105"/>
        </w:rPr>
        <w:t>HFP/55/2023)</w:t>
      </w:r>
    </w:p>
    <w:p>
      <w:pPr>
        <w:pStyle w:val="BodyText"/>
        <w:spacing w:before="50"/>
      </w:pPr>
    </w:p>
    <w:p>
      <w:pPr>
        <w:pStyle w:val="BodyText"/>
        <w:ind w:left="1135"/>
      </w:pPr>
      <w:r>
        <w:rPr>
          <w:spacing w:val="-2"/>
        </w:rPr>
        <w:t>Expediente:</w:t>
      </w:r>
    </w:p>
    <w:p>
      <w:pPr>
        <w:pStyle w:val="BodyText"/>
        <w:spacing w:before="48"/>
        <w:ind w:left="1135"/>
      </w:pPr>
      <w:r>
        <w:rPr>
          <w:spacing w:val="-2"/>
        </w:rPr>
        <w:t>Contrato/subvención:</w:t>
      </w:r>
    </w:p>
    <w:p>
      <w:pPr>
        <w:pStyle w:val="BodyText"/>
        <w:spacing w:before="95"/>
      </w:pPr>
    </w:p>
    <w:p>
      <w:pPr>
        <w:pStyle w:val="BodyText"/>
        <w:spacing w:line="280" w:lineRule="auto" w:before="1"/>
        <w:ind w:left="1135" w:right="139"/>
        <w:jc w:val="both"/>
      </w:pPr>
      <w:r>
        <w:rPr/>
        <w:t>Al objeto de garantizar la imparcialidad en el procedimiento de contratación/subvención arriba referenciado, el/los abajo firmante/s, como participante/s en el proceso de preparación y tramitación del expediente, </w:t>
      </w:r>
      <w:r>
        <w:rPr>
          <w:spacing w:val="-2"/>
        </w:rPr>
        <w:t>declara/declaran:</w:t>
      </w:r>
    </w:p>
    <w:p>
      <w:pPr>
        <w:pStyle w:val="BodyText"/>
        <w:spacing w:before="53"/>
      </w:pPr>
    </w:p>
    <w:p>
      <w:pPr>
        <w:pStyle w:val="BodyText"/>
        <w:ind w:left="1135"/>
      </w:pPr>
      <w:r>
        <w:rPr>
          <w:spacing w:val="-2"/>
        </w:rPr>
        <w:t>Primero.</w:t>
      </w:r>
    </w:p>
    <w:p>
      <w:pPr>
        <w:pStyle w:val="BodyText"/>
        <w:spacing w:before="96"/>
      </w:pPr>
    </w:p>
    <w:p>
      <w:pPr>
        <w:pStyle w:val="BodyText"/>
        <w:ind w:left="1135"/>
      </w:pPr>
      <w:r>
        <w:rPr/>
        <w:t>Estar</w:t>
      </w:r>
      <w:r>
        <w:rPr>
          <w:spacing w:val="17"/>
        </w:rPr>
        <w:t> </w:t>
      </w:r>
      <w:r>
        <w:rPr/>
        <w:t>informado/s</w:t>
      </w:r>
      <w:r>
        <w:rPr>
          <w:spacing w:val="9"/>
        </w:rPr>
        <w:t> </w:t>
      </w:r>
      <w:r>
        <w:rPr/>
        <w:t>de</w:t>
      </w:r>
      <w:r>
        <w:rPr>
          <w:spacing w:val="8"/>
        </w:rPr>
        <w:t> </w:t>
      </w:r>
      <w:r>
        <w:rPr/>
        <w:t>lo</w:t>
      </w:r>
      <w:r>
        <w:rPr>
          <w:spacing w:val="10"/>
        </w:rPr>
        <w:t> </w:t>
      </w:r>
      <w:r>
        <w:rPr>
          <w:spacing w:val="-2"/>
        </w:rPr>
        <w:t>siguiente:</w:t>
      </w:r>
    </w:p>
    <w:p>
      <w:pPr>
        <w:pStyle w:val="BodyText"/>
        <w:spacing w:before="98"/>
      </w:pPr>
    </w:p>
    <w:p>
      <w:pPr>
        <w:pStyle w:val="ListParagraph"/>
        <w:numPr>
          <w:ilvl w:val="0"/>
          <w:numId w:val="12"/>
        </w:numPr>
        <w:tabs>
          <w:tab w:pos="1493" w:val="left" w:leader="none"/>
          <w:tab w:pos="1495" w:val="left" w:leader="none"/>
        </w:tabs>
        <w:spacing w:line="280" w:lineRule="auto" w:before="0" w:after="0"/>
        <w:ind w:left="1495" w:right="139" w:hanging="360"/>
        <w:jc w:val="both"/>
        <w:rPr>
          <w:sz w:val="24"/>
        </w:rPr>
      </w:pPr>
      <w:r>
        <w:rPr>
          <w:sz w:val="24"/>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w:t>
      </w:r>
      <w:r>
        <w:rPr>
          <w:spacing w:val="80"/>
          <w:sz w:val="24"/>
        </w:rPr>
        <w:t> </w:t>
      </w:r>
      <w:r>
        <w:rPr>
          <w:sz w:val="24"/>
        </w:rPr>
        <w:t>razones familiares, afectivas, de afinidad política o nacional, de interés económico o por cualquier motivo directo o indirecto de interés personal».</w:t>
      </w:r>
    </w:p>
    <w:p>
      <w:pPr>
        <w:pStyle w:val="BodyText"/>
        <w:spacing w:before="54"/>
      </w:pPr>
    </w:p>
    <w:p>
      <w:pPr>
        <w:pStyle w:val="ListParagraph"/>
        <w:numPr>
          <w:ilvl w:val="0"/>
          <w:numId w:val="12"/>
        </w:numPr>
        <w:tabs>
          <w:tab w:pos="1495" w:val="left" w:leader="none"/>
        </w:tabs>
        <w:spacing w:line="280" w:lineRule="auto" w:before="0" w:after="0"/>
        <w:ind w:left="1495" w:right="135" w:hanging="360"/>
        <w:jc w:val="both"/>
        <w:rPr>
          <w:sz w:val="24"/>
        </w:rPr>
      </w:pPr>
      <w:r>
        <w:rPr>
          <w:sz w:val="24"/>
        </w:rPr>
        <w:t>Que</w:t>
      </w:r>
      <w:r>
        <w:rPr>
          <w:spacing w:val="32"/>
          <w:sz w:val="24"/>
        </w:rPr>
        <w:t> </w:t>
      </w:r>
      <w:r>
        <w:rPr>
          <w:sz w:val="24"/>
        </w:rPr>
        <w:t>el</w:t>
      </w:r>
      <w:r>
        <w:rPr>
          <w:spacing w:val="32"/>
          <w:sz w:val="24"/>
        </w:rPr>
        <w:t> </w:t>
      </w:r>
      <w:r>
        <w:rPr>
          <w:sz w:val="24"/>
        </w:rPr>
        <w:t>artículo</w:t>
      </w:r>
      <w:r>
        <w:rPr>
          <w:spacing w:val="30"/>
          <w:sz w:val="24"/>
        </w:rPr>
        <w:t> </w:t>
      </w:r>
      <w:r>
        <w:rPr>
          <w:sz w:val="24"/>
        </w:rPr>
        <w:t>64</w:t>
      </w:r>
      <w:r>
        <w:rPr>
          <w:spacing w:val="34"/>
          <w:sz w:val="24"/>
        </w:rPr>
        <w:t> </w:t>
      </w:r>
      <w:r>
        <w:rPr>
          <w:sz w:val="24"/>
        </w:rPr>
        <w:t>«Lucha</w:t>
      </w:r>
      <w:r>
        <w:rPr>
          <w:spacing w:val="32"/>
          <w:sz w:val="24"/>
        </w:rPr>
        <w:t> </w:t>
      </w:r>
      <w:r>
        <w:rPr>
          <w:sz w:val="24"/>
        </w:rPr>
        <w:t>contra</w:t>
      </w:r>
      <w:r>
        <w:rPr>
          <w:spacing w:val="32"/>
          <w:sz w:val="24"/>
        </w:rPr>
        <w:t> </w:t>
      </w:r>
      <w:r>
        <w:rPr>
          <w:sz w:val="24"/>
        </w:rPr>
        <w:t>la</w:t>
      </w:r>
      <w:r>
        <w:rPr>
          <w:spacing w:val="32"/>
          <w:sz w:val="24"/>
        </w:rPr>
        <w:t> </w:t>
      </w:r>
      <w:r>
        <w:rPr>
          <w:sz w:val="24"/>
        </w:rPr>
        <w:t>corrupción</w:t>
      </w:r>
      <w:r>
        <w:rPr>
          <w:spacing w:val="33"/>
          <w:sz w:val="24"/>
        </w:rPr>
        <w:t> </w:t>
      </w:r>
      <w:r>
        <w:rPr>
          <w:sz w:val="24"/>
        </w:rPr>
        <w:t>y</w:t>
      </w:r>
      <w:r>
        <w:rPr>
          <w:spacing w:val="33"/>
          <w:sz w:val="24"/>
        </w:rPr>
        <w:t> </w:t>
      </w:r>
      <w:r>
        <w:rPr>
          <w:sz w:val="24"/>
        </w:rPr>
        <w:t>prevención</w:t>
      </w:r>
      <w:r>
        <w:rPr>
          <w:spacing w:val="33"/>
          <w:sz w:val="24"/>
        </w:rPr>
        <w:t> </w:t>
      </w:r>
      <w:r>
        <w:rPr>
          <w:sz w:val="24"/>
        </w:rPr>
        <w:t>de</w:t>
      </w:r>
      <w:r>
        <w:rPr>
          <w:spacing w:val="32"/>
          <w:sz w:val="24"/>
        </w:rPr>
        <w:t> </w:t>
      </w:r>
      <w:r>
        <w:rPr>
          <w:sz w:val="24"/>
        </w:rPr>
        <w:t>los</w:t>
      </w:r>
      <w:r>
        <w:rPr>
          <w:spacing w:val="33"/>
          <w:sz w:val="24"/>
        </w:rPr>
        <w:t> </w:t>
      </w:r>
      <w:r>
        <w:rPr>
          <w:sz w:val="24"/>
        </w:rPr>
        <w:t>conflictos de intereses» de la Ley 9/2017, de 8 de noviembre, de Contratos del Sector Público, por la que se</w:t>
      </w:r>
      <w:r>
        <w:rPr>
          <w:spacing w:val="-2"/>
          <w:sz w:val="24"/>
        </w:rPr>
        <w:t> </w:t>
      </w:r>
      <w:r>
        <w:rPr>
          <w:sz w:val="24"/>
        </w:rPr>
        <w:t>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w:t>
      </w:r>
      <w:r>
        <w:rPr>
          <w:spacing w:val="40"/>
          <w:sz w:val="24"/>
        </w:rPr>
        <w:t> </w:t>
      </w:r>
      <w:r>
        <w:rPr>
          <w:sz w:val="24"/>
        </w:rPr>
        <w:t>independencia en el contexto del procedimiento de licitación».</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0"/>
          <w:numId w:val="12"/>
        </w:numPr>
        <w:tabs>
          <w:tab w:pos="1493" w:val="left" w:leader="none"/>
          <w:tab w:pos="1495" w:val="left" w:leader="none"/>
        </w:tabs>
        <w:spacing w:line="280" w:lineRule="auto" w:before="0" w:after="0"/>
        <w:ind w:left="1495" w:right="137" w:hanging="360"/>
        <w:jc w:val="both"/>
        <w:rPr>
          <w:sz w:val="24"/>
        </w:rPr>
      </w:pPr>
      <w:r>
        <w:rPr>
          <w:sz w:val="24"/>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w:t>
      </w:r>
      <w:r>
        <w:rPr>
          <w:spacing w:val="80"/>
          <w:sz w:val="24"/>
        </w:rPr>
        <w:t> </w:t>
      </w:r>
      <w:r>
        <w:rPr>
          <w:sz w:val="24"/>
        </w:rPr>
        <w:t>colegiados, en los procedimientos descritos de adjudicación de contratos o de concesión de subvenciones».</w:t>
      </w:r>
    </w:p>
    <w:p>
      <w:pPr>
        <w:pStyle w:val="BodyText"/>
        <w:spacing w:before="56"/>
      </w:pPr>
    </w:p>
    <w:p>
      <w:pPr>
        <w:pStyle w:val="ListParagraph"/>
        <w:numPr>
          <w:ilvl w:val="0"/>
          <w:numId w:val="12"/>
        </w:numPr>
        <w:tabs>
          <w:tab w:pos="1495" w:val="left" w:leader="none"/>
        </w:tabs>
        <w:spacing w:line="283" w:lineRule="auto" w:before="0" w:after="0"/>
        <w:ind w:left="1495" w:right="142" w:hanging="360"/>
        <w:jc w:val="both"/>
        <w:rPr>
          <w:sz w:val="24"/>
        </w:rPr>
      </w:pPr>
      <w:r>
        <w:rPr>
          <w:sz w:val="24"/>
        </w:rPr>
        <w:t>Que el apartado 4 de la citada disposición adicional centésima décima segunda establece que:</w:t>
      </w:r>
    </w:p>
    <w:p>
      <w:pPr>
        <w:pStyle w:val="BodyText"/>
        <w:spacing w:before="48"/>
      </w:pPr>
    </w:p>
    <w:p>
      <w:pPr>
        <w:pStyle w:val="ListParagraph"/>
        <w:numPr>
          <w:ilvl w:val="1"/>
          <w:numId w:val="12"/>
        </w:numPr>
        <w:tabs>
          <w:tab w:pos="1855" w:val="left" w:leader="none"/>
        </w:tabs>
        <w:spacing w:line="280" w:lineRule="auto" w:before="0" w:after="0"/>
        <w:ind w:left="1855" w:right="136" w:hanging="360"/>
        <w:jc w:val="both"/>
        <w:rPr>
          <w:sz w:val="24"/>
        </w:rPr>
      </w:pPr>
      <w:r>
        <w:rPr>
          <w:sz w:val="24"/>
        </w:rPr>
        <w:t>«A</w:t>
      </w:r>
      <w:r>
        <w:rPr>
          <w:spacing w:val="40"/>
          <w:sz w:val="24"/>
        </w:rPr>
        <w:t> </w:t>
      </w:r>
      <w:r>
        <w:rPr>
          <w:sz w:val="24"/>
        </w:rPr>
        <w:t>través</w:t>
      </w:r>
      <w:r>
        <w:rPr>
          <w:spacing w:val="40"/>
          <w:sz w:val="24"/>
        </w:rPr>
        <w:t> </w:t>
      </w:r>
      <w:r>
        <w:rPr>
          <w:sz w:val="24"/>
        </w:rPr>
        <w:t>de</w:t>
      </w:r>
      <w:r>
        <w:rPr>
          <w:spacing w:val="40"/>
          <w:sz w:val="24"/>
        </w:rPr>
        <w:t> </w:t>
      </w:r>
      <w:r>
        <w:rPr>
          <w:sz w:val="24"/>
        </w:rPr>
        <w:t>la</w:t>
      </w:r>
      <w:r>
        <w:rPr>
          <w:spacing w:val="40"/>
          <w:sz w:val="24"/>
        </w:rPr>
        <w:t> </w:t>
      </w:r>
      <w:r>
        <w:rPr>
          <w:sz w:val="24"/>
        </w:rPr>
        <w:t>herramienta</w:t>
      </w:r>
      <w:r>
        <w:rPr>
          <w:spacing w:val="40"/>
          <w:sz w:val="24"/>
        </w:rPr>
        <w:t> </w:t>
      </w:r>
      <w:r>
        <w:rPr>
          <w:sz w:val="24"/>
        </w:rPr>
        <w:t>informática</w:t>
      </w:r>
      <w:r>
        <w:rPr>
          <w:spacing w:val="40"/>
          <w:sz w:val="24"/>
        </w:rPr>
        <w:t> </w:t>
      </w:r>
      <w:r>
        <w:rPr>
          <w:sz w:val="24"/>
        </w:rPr>
        <w:t>se</w:t>
      </w:r>
      <w:r>
        <w:rPr>
          <w:spacing w:val="40"/>
          <w:sz w:val="24"/>
        </w:rPr>
        <w:t> </w:t>
      </w:r>
      <w:r>
        <w:rPr>
          <w:sz w:val="24"/>
        </w:rPr>
        <w:t>analizarán</w:t>
      </w:r>
      <w:r>
        <w:rPr>
          <w:spacing w:val="40"/>
          <w:sz w:val="24"/>
        </w:rPr>
        <w:t> </w:t>
      </w:r>
      <w:r>
        <w:rPr>
          <w:sz w:val="24"/>
        </w:rPr>
        <w:t>las</w:t>
      </w:r>
      <w:r>
        <w:rPr>
          <w:spacing w:val="40"/>
          <w:sz w:val="24"/>
        </w:rPr>
        <w:t> </w:t>
      </w:r>
      <w:r>
        <w:rPr>
          <w:sz w:val="24"/>
        </w:rPr>
        <w:t>posibles relaciones familiares o vinculaciones societarias, directas o indirectas, en</w:t>
      </w:r>
      <w:r>
        <w:rPr>
          <w:spacing w:val="80"/>
          <w:sz w:val="24"/>
        </w:rPr>
        <w:t> </w:t>
      </w:r>
      <w:r>
        <w:rPr>
          <w:sz w:val="24"/>
        </w:rPr>
        <w:t>las que se pueda dar un interés personal o económico susceptible de provocar un conflicto de interés, entre las personas a las que se refiere el apartado anterior y los participantes en cada procedimiento».</w:t>
      </w:r>
    </w:p>
    <w:p>
      <w:pPr>
        <w:pStyle w:val="BodyText"/>
        <w:spacing w:before="53"/>
      </w:pPr>
    </w:p>
    <w:p>
      <w:pPr>
        <w:pStyle w:val="ListParagraph"/>
        <w:numPr>
          <w:ilvl w:val="1"/>
          <w:numId w:val="12"/>
        </w:numPr>
        <w:tabs>
          <w:tab w:pos="1855" w:val="left" w:leader="none"/>
        </w:tabs>
        <w:spacing w:line="278" w:lineRule="auto" w:before="0" w:after="0"/>
        <w:ind w:left="1855" w:right="139" w:hanging="360"/>
        <w:jc w:val="both"/>
        <w:rPr>
          <w:sz w:val="24"/>
        </w:rPr>
      </w:pPr>
      <w:r>
        <w:rPr>
          <w:sz w:val="24"/>
        </w:rPr>
        <w:t>«Para la identificación de las relaciones o vinculaciones la herramienta contendrá, entre otros, los datos</w:t>
      </w:r>
      <w:r>
        <w:rPr>
          <w:spacing w:val="-2"/>
          <w:sz w:val="24"/>
        </w:rPr>
        <w:t> </w:t>
      </w:r>
      <w:r>
        <w:rPr>
          <w:sz w:val="24"/>
        </w:rPr>
        <w:t>de</w:t>
      </w:r>
      <w:r>
        <w:rPr>
          <w:spacing w:val="-3"/>
          <w:sz w:val="24"/>
        </w:rPr>
        <w:t> </w:t>
      </w:r>
      <w:r>
        <w:rPr>
          <w:sz w:val="24"/>
        </w:rPr>
        <w:t>titularidad</w:t>
      </w:r>
      <w:r>
        <w:rPr>
          <w:spacing w:val="-2"/>
          <w:sz w:val="24"/>
        </w:rPr>
        <w:t> </w:t>
      </w:r>
      <w:r>
        <w:rPr>
          <w:sz w:val="24"/>
        </w:rPr>
        <w:t>real de</w:t>
      </w:r>
      <w:r>
        <w:rPr>
          <w:spacing w:val="-3"/>
          <w:sz w:val="24"/>
        </w:rPr>
        <w:t> </w:t>
      </w:r>
      <w:r>
        <w:rPr>
          <w:sz w:val="24"/>
        </w:rPr>
        <w:t>las</w:t>
      </w:r>
      <w:r>
        <w:rPr>
          <w:spacing w:val="-2"/>
          <w:sz w:val="24"/>
        </w:rPr>
        <w:t> </w:t>
      </w:r>
      <w:r>
        <w:rPr>
          <w:sz w:val="24"/>
        </w:rPr>
        <w:t>personas jurídicas a</w:t>
      </w:r>
      <w:r>
        <w:rPr>
          <w:spacing w:val="-2"/>
          <w:sz w:val="24"/>
        </w:rPr>
        <w:t> </w:t>
      </w:r>
      <w:r>
        <w:rPr>
          <w:sz w:val="24"/>
        </w:rPr>
        <w:t>las</w:t>
      </w:r>
      <w:r>
        <w:rPr>
          <w:spacing w:val="-1"/>
          <w:sz w:val="24"/>
        </w:rPr>
        <w:t> </w:t>
      </w:r>
      <w:r>
        <w:rPr>
          <w:sz w:val="24"/>
        </w:rPr>
        <w:t>que</w:t>
      </w:r>
      <w:r>
        <w:rPr>
          <w:spacing w:val="-4"/>
          <w:sz w:val="24"/>
        </w:rPr>
        <w:t> </w:t>
      </w:r>
      <w:r>
        <w:rPr>
          <w:sz w:val="24"/>
        </w:rPr>
        <w:t>se</w:t>
      </w:r>
      <w:r>
        <w:rPr>
          <w:spacing w:val="-4"/>
          <w:sz w:val="24"/>
        </w:rPr>
        <w:t> </w:t>
      </w:r>
      <w:r>
        <w:rPr>
          <w:sz w:val="24"/>
        </w:rPr>
        <w:t>refiere</w:t>
      </w:r>
      <w:r>
        <w:rPr>
          <w:spacing w:val="-4"/>
          <w:sz w:val="24"/>
        </w:rPr>
        <w:t> </w:t>
      </w:r>
      <w:r>
        <w:rPr>
          <w:sz w:val="24"/>
        </w:rPr>
        <w:t>el</w:t>
      </w:r>
      <w:r>
        <w:rPr>
          <w:spacing w:val="-4"/>
          <w:sz w:val="24"/>
        </w:rPr>
        <w:t> </w:t>
      </w:r>
      <w:r>
        <w:rPr>
          <w:sz w:val="24"/>
        </w:rPr>
        <w:t>artículo</w:t>
      </w:r>
      <w:r>
        <w:rPr>
          <w:spacing w:val="-2"/>
          <w:sz w:val="24"/>
        </w:rPr>
        <w:t> </w:t>
      </w:r>
      <w:r>
        <w:rPr>
          <w:sz w:val="24"/>
        </w:rPr>
        <w:t>22.2.</w:t>
      </w:r>
      <w:r>
        <w:rPr>
          <w:spacing w:val="-5"/>
          <w:sz w:val="24"/>
        </w:rPr>
        <w:t> </w:t>
      </w:r>
      <w:r>
        <w:rPr>
          <w:sz w:val="24"/>
        </w:rPr>
        <w:t>d).iii)</w:t>
      </w:r>
      <w:r>
        <w:rPr>
          <w:spacing w:val="-2"/>
          <w:sz w:val="24"/>
        </w:rPr>
        <w:t> </w:t>
      </w:r>
      <w:r>
        <w:rPr>
          <w:sz w:val="24"/>
        </w:rPr>
        <w:t>del</w:t>
      </w:r>
      <w:r>
        <w:rPr>
          <w:spacing w:val="-4"/>
          <w:sz w:val="24"/>
        </w:rPr>
        <w:t> </w:t>
      </w:r>
      <w:r>
        <w:rPr>
          <w:sz w:val="24"/>
        </w:rPr>
        <w:t>Reglamento</w:t>
      </w:r>
      <w:r>
        <w:rPr>
          <w:spacing w:val="-2"/>
          <w:sz w:val="24"/>
        </w:rPr>
        <w:t> </w:t>
      </w:r>
      <w:r>
        <w:rPr>
          <w:sz w:val="24"/>
        </w:rPr>
        <w:t>(UE)</w:t>
      </w:r>
      <w:r>
        <w:rPr>
          <w:spacing w:val="-2"/>
          <w:sz w:val="24"/>
        </w:rPr>
        <w:t> </w:t>
      </w:r>
      <w:r>
        <w:rPr>
          <w:sz w:val="24"/>
        </w:rPr>
        <w:t>241/2021,</w:t>
      </w:r>
      <w:r>
        <w:rPr>
          <w:spacing w:val="-7"/>
          <w:sz w:val="24"/>
        </w:rPr>
        <w:t> </w:t>
      </w:r>
      <w:r>
        <w:rPr>
          <w:sz w:val="24"/>
        </w:rPr>
        <w:t>de</w:t>
      </w:r>
    </w:p>
    <w:p>
      <w:pPr>
        <w:pStyle w:val="BodyText"/>
        <w:spacing w:line="280" w:lineRule="auto" w:before="7"/>
        <w:ind w:left="1855" w:right="142"/>
        <w:jc w:val="both"/>
      </w:pPr>
      <w:r>
        <w:rPr/>
        <w:t>12 febrero, obrantes en las bases de datos de la Agencia Estatal de Administración</w:t>
      </w:r>
      <w:r>
        <w:rPr>
          <w:spacing w:val="40"/>
        </w:rPr>
        <w:t> </w:t>
      </w:r>
      <w:r>
        <w:rPr/>
        <w:t>Tributaria</w:t>
      </w:r>
      <w:r>
        <w:rPr>
          <w:spacing w:val="40"/>
        </w:rPr>
        <w:t> </w:t>
      </w:r>
      <w:r>
        <w:rPr/>
        <w:t>y</w:t>
      </w:r>
      <w:r>
        <w:rPr>
          <w:spacing w:val="40"/>
        </w:rPr>
        <w:t> </w:t>
      </w:r>
      <w:r>
        <w:rPr/>
        <w:t>los</w:t>
      </w:r>
      <w:r>
        <w:rPr>
          <w:spacing w:val="40"/>
        </w:rPr>
        <w:t> </w:t>
      </w:r>
      <w:r>
        <w:rPr/>
        <w:t>obtenidos</w:t>
      </w:r>
      <w:r>
        <w:rPr>
          <w:spacing w:val="40"/>
        </w:rPr>
        <w:t> </w:t>
      </w:r>
      <w:r>
        <w:rPr/>
        <w:t>a</w:t>
      </w:r>
      <w:r>
        <w:rPr>
          <w:spacing w:val="40"/>
        </w:rPr>
        <w:t> </w:t>
      </w:r>
      <w:r>
        <w:rPr/>
        <w:t>través</w:t>
      </w:r>
      <w:r>
        <w:rPr>
          <w:spacing w:val="40"/>
        </w:rPr>
        <w:t> </w:t>
      </w:r>
      <w:r>
        <w:rPr/>
        <w:t>de</w:t>
      </w:r>
      <w:r>
        <w:rPr>
          <w:spacing w:val="40"/>
        </w:rPr>
        <w:t> </w:t>
      </w:r>
      <w:r>
        <w:rPr/>
        <w:t>los</w:t>
      </w:r>
      <w:r>
        <w:rPr>
          <w:spacing w:val="40"/>
        </w:rPr>
        <w:t> </w:t>
      </w:r>
      <w:r>
        <w:rPr/>
        <w:t>convenios suscritos</w:t>
      </w:r>
      <w:r>
        <w:rPr>
          <w:spacing w:val="40"/>
        </w:rPr>
        <w:t> </w:t>
      </w:r>
      <w:r>
        <w:rPr/>
        <w:t>con</w:t>
      </w:r>
      <w:r>
        <w:rPr>
          <w:spacing w:val="40"/>
        </w:rPr>
        <w:t> </w:t>
      </w:r>
      <w:r>
        <w:rPr/>
        <w:t>los</w:t>
      </w:r>
      <w:r>
        <w:rPr>
          <w:spacing w:val="40"/>
        </w:rPr>
        <w:t> </w:t>
      </w:r>
      <w:r>
        <w:rPr/>
        <w:t>Colegios</w:t>
      </w:r>
      <w:r>
        <w:rPr>
          <w:spacing w:val="40"/>
        </w:rPr>
        <w:t> </w:t>
      </w:r>
      <w:r>
        <w:rPr/>
        <w:t>de</w:t>
      </w:r>
      <w:r>
        <w:rPr>
          <w:spacing w:val="40"/>
        </w:rPr>
        <w:t> </w:t>
      </w:r>
      <w:r>
        <w:rPr/>
        <w:t>Notarios</w:t>
      </w:r>
      <w:r>
        <w:rPr>
          <w:spacing w:val="40"/>
        </w:rPr>
        <w:t> </w:t>
      </w:r>
      <w:r>
        <w:rPr/>
        <w:t>y</w:t>
      </w:r>
      <w:r>
        <w:rPr>
          <w:spacing w:val="40"/>
        </w:rPr>
        <w:t> </w:t>
      </w:r>
      <w:r>
        <w:rPr/>
        <w:t>Registradores».</w:t>
      </w:r>
    </w:p>
    <w:p>
      <w:pPr>
        <w:pStyle w:val="BodyText"/>
        <w:spacing w:before="51"/>
      </w:pPr>
    </w:p>
    <w:p>
      <w:pPr>
        <w:pStyle w:val="BodyText"/>
        <w:ind w:left="1135"/>
      </w:pPr>
      <w:r>
        <w:rPr>
          <w:spacing w:val="-2"/>
          <w:w w:val="105"/>
        </w:rPr>
        <w:t>Segundo.</w:t>
      </w:r>
    </w:p>
    <w:p>
      <w:pPr>
        <w:pStyle w:val="BodyText"/>
        <w:spacing w:before="95"/>
      </w:pPr>
    </w:p>
    <w:p>
      <w:pPr>
        <w:pStyle w:val="BodyText"/>
        <w:spacing w:line="280" w:lineRule="auto" w:before="1"/>
        <w:ind w:left="1135" w:right="139"/>
        <w:jc w:val="both"/>
      </w:pPr>
      <w:r>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w:t>
      </w:r>
      <w:r>
        <w:rPr>
          <w:spacing w:val="40"/>
        </w:rPr>
        <w:t> </w:t>
      </w:r>
      <w:r>
        <w:rPr/>
        <w:t>de</w:t>
      </w:r>
      <w:r>
        <w:rPr>
          <w:spacing w:val="40"/>
        </w:rPr>
        <w:t> </w:t>
      </w:r>
      <w:r>
        <w:rPr/>
        <w:t>licitación/concesión</w:t>
      </w:r>
      <w:r>
        <w:rPr>
          <w:spacing w:val="40"/>
        </w:rPr>
        <w:t> </w:t>
      </w:r>
      <w:r>
        <w:rPr/>
        <w:t>de</w:t>
      </w:r>
      <w:r>
        <w:rPr>
          <w:spacing w:val="40"/>
        </w:rPr>
        <w:t> </w:t>
      </w:r>
      <w:r>
        <w:rPr/>
        <w:t>subvenciones.</w:t>
      </w:r>
    </w:p>
    <w:p>
      <w:pPr>
        <w:pStyle w:val="BodyText"/>
        <w:spacing w:before="54"/>
      </w:pPr>
    </w:p>
    <w:p>
      <w:pPr>
        <w:pStyle w:val="BodyText"/>
        <w:ind w:left="1135"/>
      </w:pPr>
      <w:r>
        <w:rPr>
          <w:spacing w:val="-2"/>
        </w:rPr>
        <w:t>Tercero.</w:t>
      </w:r>
    </w:p>
    <w:p>
      <w:pPr>
        <w:pStyle w:val="BodyText"/>
        <w:spacing w:before="95"/>
      </w:pPr>
    </w:p>
    <w:p>
      <w:pPr>
        <w:pStyle w:val="BodyText"/>
        <w:spacing w:line="280" w:lineRule="auto"/>
        <w:ind w:left="1135" w:right="136"/>
        <w:jc w:val="both"/>
      </w:pPr>
      <w:r>
        <w:rPr/>
        <w:t>Que se compromete/n a poner en conocimiento del órgano de contratación/comisión de evaluación, sin dilación, cualquier situación de conflicto de interés que pudiera conocer y producirse en cualquier momento del procedimiento en curso.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ind w:left="1135"/>
      </w:pPr>
      <w:r>
        <w:rPr>
          <w:spacing w:val="-2"/>
        </w:rPr>
        <w:t>Cuarto.</w:t>
      </w:r>
    </w:p>
    <w:p>
      <w:pPr>
        <w:pStyle w:val="BodyText"/>
        <w:spacing w:before="96"/>
      </w:pPr>
    </w:p>
    <w:p>
      <w:pPr>
        <w:pStyle w:val="BodyText"/>
        <w:spacing w:line="280" w:lineRule="auto"/>
        <w:ind w:left="1135" w:right="137"/>
        <w:jc w:val="both"/>
      </w:pPr>
      <w:r>
        <w:rPr/>
        <w:t>Que conoce que una declaración de ausencia de conflicto de interés que se demuestre que sea falsa, acarreará las consecuencias disciplinarias/administrativas/judiciales</w:t>
      </w:r>
      <w:r>
        <w:rPr>
          <w:spacing w:val="40"/>
        </w:rPr>
        <w:t> </w:t>
      </w:r>
      <w:r>
        <w:rPr/>
        <w:t>que</w:t>
      </w:r>
      <w:r>
        <w:rPr>
          <w:spacing w:val="40"/>
        </w:rPr>
        <w:t> </w:t>
      </w:r>
      <w:r>
        <w:rPr/>
        <w:t>establezca</w:t>
      </w:r>
      <w:r>
        <w:rPr>
          <w:spacing w:val="40"/>
        </w:rPr>
        <w:t> </w:t>
      </w:r>
      <w:r>
        <w:rPr/>
        <w:t>la</w:t>
      </w:r>
      <w:r>
        <w:rPr>
          <w:spacing w:val="40"/>
        </w:rPr>
        <w:t> </w:t>
      </w:r>
      <w:r>
        <w:rPr/>
        <w:t>normativa</w:t>
      </w:r>
      <w:r>
        <w:rPr>
          <w:spacing w:val="40"/>
        </w:rPr>
        <w:t> </w:t>
      </w:r>
      <w:r>
        <w:rPr/>
        <w:t>de </w:t>
      </w:r>
      <w:r>
        <w:rPr>
          <w:spacing w:val="-2"/>
        </w:rPr>
        <w:t>aplicación.</w:t>
      </w:r>
    </w:p>
    <w:p>
      <w:pPr>
        <w:pStyle w:val="BodyText"/>
        <w:spacing w:before="54"/>
      </w:pPr>
    </w:p>
    <w:p>
      <w:pPr>
        <w:pStyle w:val="BodyText"/>
        <w:tabs>
          <w:tab w:pos="3093" w:val="left" w:leader="none"/>
          <w:tab w:pos="3941" w:val="left" w:leader="none"/>
          <w:tab w:pos="5413" w:val="left" w:leader="none"/>
          <w:tab w:pos="6461" w:val="left" w:leader="none"/>
        </w:tabs>
        <w:spacing w:line="280" w:lineRule="auto"/>
        <w:ind w:left="1843" w:right="3877"/>
      </w:pPr>
      <w:r>
        <w:rPr/>
        <w:t>En </w:t>
      </w:r>
      <w:r>
        <w:rPr>
          <w:u w:val="single"/>
        </w:rPr>
        <w:tab/>
      </w:r>
      <w:r>
        <w:rPr/>
        <w:t>, a </w:t>
      </w:r>
      <w:r>
        <w:rPr>
          <w:u w:val="single"/>
        </w:rPr>
        <w:tab/>
      </w:r>
      <w:r>
        <w:rPr/>
        <w:t> de </w:t>
      </w:r>
      <w:r>
        <w:rPr>
          <w:u w:val="single"/>
        </w:rPr>
        <w:tab/>
      </w:r>
      <w:r>
        <w:rPr/>
        <w:t> de 20</w:t>
      </w:r>
      <w:r>
        <w:rPr>
          <w:u w:val="single"/>
        </w:rPr>
        <w:tab/>
      </w:r>
      <w:r>
        <w:rPr/>
        <w:t> Nombre y apellidos:</w:t>
      </w:r>
    </w:p>
    <w:p>
      <w:pPr>
        <w:pStyle w:val="BodyText"/>
        <w:spacing w:before="1"/>
        <w:ind w:left="1843"/>
      </w:pPr>
      <w:r>
        <w:rPr>
          <w:spacing w:val="-4"/>
        </w:rPr>
        <w:t>DNI:</w:t>
      </w:r>
    </w:p>
    <w:p>
      <w:pPr>
        <w:pStyle w:val="BodyText"/>
        <w:spacing w:before="97"/>
      </w:pPr>
    </w:p>
    <w:p>
      <w:pPr>
        <w:pStyle w:val="BodyText"/>
        <w:ind w:left="1843"/>
      </w:pPr>
      <w:r>
        <w:rPr>
          <w:spacing w:val="-2"/>
        </w:rPr>
        <w:t>Firma:</w:t>
      </w:r>
    </w:p>
    <w:p>
      <w:pPr>
        <w:pStyle w:val="BodyText"/>
        <w:spacing w:before="69"/>
      </w:pPr>
    </w:p>
    <w:p>
      <w:pPr>
        <w:pStyle w:val="ListParagraph"/>
        <w:numPr>
          <w:ilvl w:val="0"/>
          <w:numId w:val="9"/>
        </w:numPr>
        <w:tabs>
          <w:tab w:pos="1433" w:val="left" w:leader="none"/>
        </w:tabs>
        <w:spacing w:line="240" w:lineRule="auto" w:before="0" w:after="0"/>
        <w:ind w:left="1433" w:right="0" w:hanging="298"/>
        <w:jc w:val="left"/>
        <w:rPr>
          <w:sz w:val="24"/>
        </w:rPr>
      </w:pPr>
      <w:r>
        <w:rPr>
          <w:spacing w:val="9"/>
          <w:w w:val="105"/>
          <w:sz w:val="24"/>
        </w:rPr>
        <w:t>MODELO</w:t>
      </w:r>
      <w:r>
        <w:rPr>
          <w:spacing w:val="17"/>
          <w:w w:val="105"/>
          <w:sz w:val="24"/>
        </w:rPr>
        <w:t> </w:t>
      </w:r>
      <w:r>
        <w:rPr>
          <w:w w:val="105"/>
          <w:sz w:val="24"/>
        </w:rPr>
        <w:t>DE</w:t>
      </w:r>
      <w:r>
        <w:rPr>
          <w:spacing w:val="20"/>
          <w:w w:val="105"/>
          <w:sz w:val="24"/>
        </w:rPr>
        <w:t> </w:t>
      </w:r>
      <w:r>
        <w:rPr>
          <w:spacing w:val="11"/>
          <w:w w:val="105"/>
          <w:sz w:val="24"/>
        </w:rPr>
        <w:t>CONFIRMACIÓN</w:t>
      </w:r>
      <w:r>
        <w:rPr>
          <w:spacing w:val="15"/>
          <w:w w:val="105"/>
          <w:sz w:val="24"/>
        </w:rPr>
        <w:t> </w:t>
      </w:r>
      <w:r>
        <w:rPr>
          <w:w w:val="105"/>
          <w:sz w:val="24"/>
        </w:rPr>
        <w:t>DE</w:t>
      </w:r>
      <w:r>
        <w:rPr>
          <w:spacing w:val="20"/>
          <w:w w:val="105"/>
          <w:sz w:val="24"/>
        </w:rPr>
        <w:t> </w:t>
      </w:r>
      <w:r>
        <w:rPr>
          <w:w w:val="105"/>
          <w:sz w:val="24"/>
        </w:rPr>
        <w:t>LA</w:t>
      </w:r>
      <w:r>
        <w:rPr>
          <w:spacing w:val="24"/>
          <w:w w:val="105"/>
          <w:sz w:val="24"/>
        </w:rPr>
        <w:t> </w:t>
      </w:r>
      <w:r>
        <w:rPr>
          <w:spacing w:val="10"/>
          <w:w w:val="105"/>
          <w:sz w:val="24"/>
        </w:rPr>
        <w:t>AUSENCIA</w:t>
      </w:r>
      <w:r>
        <w:rPr>
          <w:spacing w:val="23"/>
          <w:w w:val="105"/>
          <w:sz w:val="24"/>
        </w:rPr>
        <w:t> </w:t>
      </w:r>
      <w:r>
        <w:rPr>
          <w:w w:val="105"/>
          <w:sz w:val="24"/>
        </w:rPr>
        <w:t>DE</w:t>
      </w:r>
      <w:r>
        <w:rPr>
          <w:spacing w:val="18"/>
          <w:w w:val="105"/>
          <w:sz w:val="24"/>
        </w:rPr>
        <w:t> </w:t>
      </w:r>
      <w:r>
        <w:rPr>
          <w:spacing w:val="11"/>
          <w:w w:val="105"/>
          <w:sz w:val="24"/>
        </w:rPr>
        <w:t>CONFLICTO</w:t>
      </w:r>
      <w:r>
        <w:rPr>
          <w:spacing w:val="18"/>
          <w:w w:val="105"/>
          <w:sz w:val="24"/>
        </w:rPr>
        <w:t> </w:t>
      </w:r>
      <w:r>
        <w:rPr>
          <w:w w:val="105"/>
          <w:sz w:val="24"/>
        </w:rPr>
        <w:t>DE</w:t>
      </w:r>
      <w:r>
        <w:rPr>
          <w:spacing w:val="20"/>
          <w:w w:val="105"/>
          <w:sz w:val="24"/>
        </w:rPr>
        <w:t> </w:t>
      </w:r>
      <w:r>
        <w:rPr>
          <w:spacing w:val="10"/>
          <w:w w:val="105"/>
          <w:sz w:val="24"/>
        </w:rPr>
        <w:t>INTERÉS</w:t>
      </w:r>
    </w:p>
    <w:p>
      <w:pPr>
        <w:pStyle w:val="BodyText"/>
        <w:spacing w:line="592" w:lineRule="auto" w:before="48"/>
        <w:ind w:left="1495" w:right="5382" w:hanging="360"/>
      </w:pPr>
      <w:r>
        <w:rPr>
          <w:spacing w:val="12"/>
        </w:rPr>
        <w:t>(Orden </w:t>
      </w:r>
      <w:r>
        <w:rPr>
          <w:spacing w:val="14"/>
        </w:rPr>
        <w:t>HFP/55/2023) </w:t>
      </w:r>
      <w:r>
        <w:rPr>
          <w:spacing w:val="-2"/>
        </w:rPr>
        <w:t>Expediente:</w:t>
      </w:r>
    </w:p>
    <w:p>
      <w:pPr>
        <w:pStyle w:val="BodyText"/>
        <w:spacing w:line="277" w:lineRule="exact"/>
        <w:ind w:left="1495"/>
      </w:pPr>
      <w:r>
        <w:rPr>
          <w:spacing w:val="-2"/>
        </w:rPr>
        <w:t>Contrato/subvención.</w:t>
      </w:r>
    </w:p>
    <w:p>
      <w:pPr>
        <w:pStyle w:val="BodyText"/>
        <w:spacing w:before="129"/>
      </w:pPr>
    </w:p>
    <w:p>
      <w:pPr>
        <w:pStyle w:val="BodyText"/>
        <w:spacing w:line="280" w:lineRule="auto"/>
        <w:ind w:left="1135" w:right="137"/>
        <w:jc w:val="both"/>
      </w:pPr>
      <w:r>
        <w:rPr/>
        <w:t>Una vez realizado</w:t>
      </w:r>
      <w:r>
        <w:rPr>
          <w:spacing w:val="-2"/>
        </w:rPr>
        <w:t> </w:t>
      </w:r>
      <w:r>
        <w:rPr/>
        <w:t>el análisis de riesgo</w:t>
      </w:r>
      <w:r>
        <w:rPr>
          <w:spacing w:val="-5"/>
        </w:rPr>
        <w:t> </w:t>
      </w:r>
      <w:r>
        <w:rPr/>
        <w:t>de existencia de conflicto</w:t>
      </w:r>
      <w:r>
        <w:rPr>
          <w:spacing w:val="-2"/>
        </w:rPr>
        <w:t> </w:t>
      </w:r>
      <w:r>
        <w:rPr/>
        <w:t>de interés a</w:t>
      </w:r>
      <w:r>
        <w:rPr>
          <w:spacing w:val="-5"/>
        </w:rPr>
        <w:t> </w:t>
      </w:r>
      <w:r>
        <w:rPr/>
        <w:t>través de la herramienta informática MINERVA, en los términos establecido en la Orden HFP/55/2023, de 24 de enero, relativa al análisis sistemático del riesgo de</w:t>
      </w:r>
      <w:r>
        <w:rPr>
          <w:spacing w:val="40"/>
        </w:rPr>
        <w:t> </w:t>
      </w:r>
      <w:r>
        <w:rPr/>
        <w:t>conflicto de interés en los procedimientos que ejecutan el Plan de Recuperación, Transformación y Resiliencia, dictada en aplicación de la disposición adicional centésima décima segunda de la Ley 31/2022, de 23</w:t>
      </w:r>
      <w:r>
        <w:rPr>
          <w:spacing w:val="40"/>
        </w:rPr>
        <w:t> </w:t>
      </w:r>
      <w:r>
        <w:rPr/>
        <w:t>de diciembre, de</w:t>
      </w:r>
      <w:r>
        <w:rPr>
          <w:spacing w:val="80"/>
        </w:rPr>
        <w:t> </w:t>
      </w:r>
      <w:r>
        <w:rPr/>
        <w:t>Presupuestos Generales del Estado para el año 2023, y habiendo sido detectada</w:t>
      </w:r>
      <w:r>
        <w:rPr>
          <w:spacing w:val="80"/>
        </w:rPr>
        <w:t> </w:t>
      </w:r>
      <w:r>
        <w:rPr/>
        <w:t>una bandera roja consistente en (descripción de la</w:t>
      </w:r>
      <w:r>
        <w:rPr>
          <w:spacing w:val="-2"/>
        </w:rPr>
        <w:t> </w:t>
      </w:r>
      <w:r>
        <w:rPr/>
        <w:t>bandera</w:t>
      </w:r>
      <w:r>
        <w:rPr>
          <w:spacing w:val="-2"/>
        </w:rPr>
        <w:t> </w:t>
      </w:r>
      <w:r>
        <w:rPr/>
        <w:t>roja, con la relación de solicitantes</w:t>
      </w:r>
      <w:r>
        <w:rPr>
          <w:spacing w:val="32"/>
        </w:rPr>
        <w:t> </w:t>
      </w:r>
      <w:r>
        <w:rPr/>
        <w:t>respecto</w:t>
      </w:r>
      <w:r>
        <w:rPr>
          <w:spacing w:val="31"/>
        </w:rPr>
        <w:t> </w:t>
      </w:r>
      <w:r>
        <w:rPr/>
        <w:t>de</w:t>
      </w:r>
      <w:r>
        <w:rPr>
          <w:spacing w:val="31"/>
        </w:rPr>
        <w:t> </w:t>
      </w:r>
      <w:r>
        <w:rPr/>
        <w:t>los</w:t>
      </w:r>
      <w:r>
        <w:rPr>
          <w:spacing w:val="32"/>
        </w:rPr>
        <w:t> </w:t>
      </w:r>
      <w:r>
        <w:rPr/>
        <w:t>cuales</w:t>
      </w:r>
      <w:r>
        <w:rPr>
          <w:spacing w:val="32"/>
        </w:rPr>
        <w:t> </w:t>
      </w:r>
      <w:r>
        <w:rPr/>
        <w:t>se</w:t>
      </w:r>
      <w:r>
        <w:rPr>
          <w:spacing w:val="31"/>
        </w:rPr>
        <w:t> </w:t>
      </w:r>
      <w:r>
        <w:rPr/>
        <w:t>ha</w:t>
      </w:r>
      <w:r>
        <w:rPr>
          <w:spacing w:val="28"/>
        </w:rPr>
        <w:t> </w:t>
      </w:r>
      <w:r>
        <w:rPr/>
        <w:t>detectado</w:t>
      </w:r>
      <w:r>
        <w:rPr>
          <w:spacing w:val="31"/>
        </w:rPr>
        <w:t> </w:t>
      </w:r>
      <w:r>
        <w:rPr/>
        <w:t>la</w:t>
      </w:r>
      <w:r>
        <w:rPr>
          <w:spacing w:val="31"/>
        </w:rPr>
        <w:t> </w:t>
      </w:r>
      <w:r>
        <w:rPr/>
        <w:t>misma)</w:t>
      </w:r>
      <w:r>
        <w:rPr>
          <w:spacing w:val="34"/>
        </w:rPr>
        <w:t> </w:t>
      </w:r>
      <w:r>
        <w:rPr/>
        <w:t>me</w:t>
      </w:r>
      <w:r>
        <w:rPr>
          <w:spacing w:val="31"/>
        </w:rPr>
        <w:t> </w:t>
      </w:r>
      <w:r>
        <w:rPr/>
        <w:t>reitero</w:t>
      </w:r>
      <w:r>
        <w:rPr>
          <w:spacing w:val="31"/>
        </w:rPr>
        <w:t> </w:t>
      </w:r>
      <w:r>
        <w:rPr/>
        <w:t>en</w:t>
      </w:r>
      <w:r>
        <w:rPr>
          <w:spacing w:val="34"/>
        </w:rPr>
        <w:t> </w:t>
      </w:r>
      <w:r>
        <w:rPr/>
        <w:t>que no existe ninguna situación que pueda suponer un conflicto de interés que comprometa mi actuación objetiva en el procedimiento.</w:t>
      </w:r>
    </w:p>
    <w:p>
      <w:pPr>
        <w:pStyle w:val="BodyText"/>
        <w:spacing w:after="0" w:line="280" w:lineRule="auto"/>
        <w:jc w:val="both"/>
        <w:sectPr>
          <w:pgSz w:w="11900" w:h="16850"/>
          <w:pgMar w:header="361" w:footer="879" w:top="1360" w:bottom="1060" w:left="566" w:right="992"/>
        </w:sectPr>
      </w:pPr>
    </w:p>
    <w:p>
      <w:pPr>
        <w:pStyle w:val="Heading1"/>
        <w:spacing w:line="276" w:lineRule="auto"/>
        <w:ind w:right="142"/>
      </w:pPr>
      <w:bookmarkStart w:name="ANEXO VIII. Modelo de declaración de ces" w:id="15"/>
      <w:bookmarkEnd w:id="15"/>
      <w:r>
        <w:rPr/>
      </w:r>
      <w:bookmarkStart w:name="_bookmark7" w:id="16"/>
      <w:bookmarkEnd w:id="16"/>
      <w:r>
        <w:rPr/>
      </w:r>
      <w:r>
        <w:rPr/>
        <w:t>ANEXO VIII. Modelo de declaración de cesión y tratamiento</w:t>
      </w:r>
      <w:r>
        <w:rPr>
          <w:spacing w:val="-5"/>
        </w:rPr>
        <w:t> </w:t>
      </w:r>
      <w:r>
        <w:rPr/>
        <w:t>de</w:t>
      </w:r>
      <w:r>
        <w:rPr>
          <w:spacing w:val="-5"/>
        </w:rPr>
        <w:t> </w:t>
      </w:r>
      <w:r>
        <w:rPr/>
        <w:t>datos</w:t>
      </w:r>
      <w:r>
        <w:rPr>
          <w:spacing w:val="-4"/>
        </w:rPr>
        <w:t> </w:t>
      </w:r>
      <w:r>
        <w:rPr/>
        <w:t>en</w:t>
      </w:r>
      <w:r>
        <w:rPr>
          <w:spacing w:val="-5"/>
        </w:rPr>
        <w:t> </w:t>
      </w:r>
      <w:r>
        <w:rPr/>
        <w:t>relación</w:t>
      </w:r>
      <w:r>
        <w:rPr>
          <w:spacing w:val="-5"/>
        </w:rPr>
        <w:t> </w:t>
      </w:r>
      <w:r>
        <w:rPr/>
        <w:t>con</w:t>
      </w:r>
      <w:r>
        <w:rPr>
          <w:spacing w:val="-5"/>
        </w:rPr>
        <w:t> </w:t>
      </w:r>
      <w:r>
        <w:rPr/>
        <w:t>la</w:t>
      </w:r>
      <w:r>
        <w:rPr>
          <w:spacing w:val="-7"/>
        </w:rPr>
        <w:t> </w:t>
      </w:r>
      <w:r>
        <w:rPr/>
        <w:t>ejecución de actuaciones del Plan de Recuperación, Transformación y Resiliencia (PRTR)</w:t>
      </w:r>
    </w:p>
    <w:p>
      <w:pPr>
        <w:pStyle w:val="BodyText"/>
        <w:tabs>
          <w:tab w:pos="2558" w:val="left" w:leader="none"/>
          <w:tab w:pos="5858" w:val="left" w:leader="none"/>
          <w:tab w:pos="6533" w:val="left" w:leader="none"/>
          <w:tab w:pos="8179" w:val="left" w:leader="none"/>
          <w:tab w:pos="9074" w:val="left" w:leader="none"/>
        </w:tabs>
        <w:spacing w:line="280" w:lineRule="auto" w:before="378"/>
        <w:ind w:left="1135" w:right="148"/>
      </w:pPr>
      <w:r>
        <w:rPr>
          <w:spacing w:val="-2"/>
        </w:rPr>
        <w:t>Don/Doña</w:t>
      </w:r>
      <w:r>
        <w:rPr/>
        <w:tab/>
      </w:r>
      <w:r>
        <w:rPr>
          <w:spacing w:val="9"/>
          <w:w w:val="80"/>
        </w:rPr>
        <w:t>……………………………………………………,</w:t>
      </w:r>
      <w:r>
        <w:rPr/>
        <w:tab/>
      </w:r>
      <w:r>
        <w:rPr>
          <w:spacing w:val="-4"/>
          <w:w w:val="95"/>
        </w:rPr>
        <w:t>DNI</w:t>
      </w:r>
      <w:r>
        <w:rPr/>
        <w:tab/>
      </w:r>
      <w:r>
        <w:rPr>
          <w:spacing w:val="7"/>
          <w:w w:val="90"/>
        </w:rPr>
        <w:t>……………………..,</w:t>
      </w:r>
      <w:r>
        <w:rPr/>
        <w:tab/>
      </w:r>
      <w:r>
        <w:rPr>
          <w:spacing w:val="-4"/>
        </w:rPr>
        <w:t>como</w:t>
      </w:r>
      <w:r>
        <w:rPr/>
        <w:tab/>
      </w:r>
      <w:r>
        <w:rPr>
          <w:spacing w:val="-2"/>
        </w:rPr>
        <w:t>Consejero </w:t>
      </w:r>
      <w:r>
        <w:rPr>
          <w:w w:val="85"/>
        </w:rPr>
        <w:t>Delegado/Gerente/</w:t>
      </w:r>
      <w:r>
        <w:rPr>
          <w:spacing w:val="37"/>
        </w:rPr>
        <w:t> </w:t>
      </w:r>
      <w:r>
        <w:rPr>
          <w:w w:val="85"/>
        </w:rPr>
        <w:t>de</w:t>
      </w:r>
      <w:r>
        <w:rPr>
          <w:spacing w:val="34"/>
        </w:rPr>
        <w:t> </w:t>
      </w:r>
      <w:r>
        <w:rPr>
          <w:w w:val="85"/>
        </w:rPr>
        <w:t>la</w:t>
      </w:r>
      <w:r>
        <w:rPr>
          <w:spacing w:val="35"/>
        </w:rPr>
        <w:t> </w:t>
      </w:r>
      <w:r>
        <w:rPr>
          <w:w w:val="85"/>
        </w:rPr>
        <w:t>entidad</w:t>
      </w:r>
      <w:r>
        <w:rPr>
          <w:spacing w:val="33"/>
        </w:rPr>
        <w:t> </w:t>
      </w:r>
      <w:r>
        <w:rPr>
          <w:spacing w:val="11"/>
          <w:w w:val="85"/>
        </w:rPr>
        <w:t>…………………………………………………………………………..,</w:t>
      </w:r>
      <w:r>
        <w:rPr>
          <w:spacing w:val="32"/>
        </w:rPr>
        <w:t> </w:t>
      </w:r>
      <w:r>
        <w:rPr>
          <w:w w:val="85"/>
        </w:rPr>
        <w:t>con</w:t>
      </w:r>
      <w:r>
        <w:rPr>
          <w:spacing w:val="37"/>
        </w:rPr>
        <w:t> </w:t>
      </w:r>
      <w:r>
        <w:rPr>
          <w:spacing w:val="-5"/>
          <w:w w:val="85"/>
        </w:rPr>
        <w:t>NIF</w:t>
      </w:r>
    </w:p>
    <w:p>
      <w:pPr>
        <w:pStyle w:val="BodyText"/>
        <w:spacing w:before="3"/>
        <w:ind w:left="1135"/>
      </w:pPr>
      <w:r>
        <w:rPr>
          <w:spacing w:val="10"/>
          <w:w w:val="90"/>
        </w:rPr>
        <w:t>………………………….,</w:t>
      </w:r>
      <w:r>
        <w:rPr>
          <w:spacing w:val="51"/>
        </w:rPr>
        <w:t> </w:t>
      </w:r>
      <w:r>
        <w:rPr>
          <w:w w:val="90"/>
        </w:rPr>
        <w:t>y</w:t>
      </w:r>
      <w:r>
        <w:rPr>
          <w:spacing w:val="51"/>
        </w:rPr>
        <w:t> </w:t>
      </w:r>
      <w:r>
        <w:rPr>
          <w:w w:val="90"/>
        </w:rPr>
        <w:t>domicilio</w:t>
      </w:r>
      <w:r>
        <w:rPr>
          <w:spacing w:val="53"/>
        </w:rPr>
        <w:t> </w:t>
      </w:r>
      <w:r>
        <w:rPr>
          <w:w w:val="90"/>
        </w:rPr>
        <w:t>fiscal</w:t>
      </w:r>
      <w:r>
        <w:rPr>
          <w:spacing w:val="54"/>
        </w:rPr>
        <w:t> </w:t>
      </w:r>
      <w:r>
        <w:rPr>
          <w:w w:val="90"/>
        </w:rPr>
        <w:t>en</w:t>
      </w:r>
      <w:r>
        <w:rPr>
          <w:spacing w:val="53"/>
        </w:rPr>
        <w:t> </w:t>
      </w:r>
      <w:r>
        <w:rPr>
          <w:spacing w:val="10"/>
          <w:w w:val="75"/>
        </w:rPr>
        <w:t>…………………………………………………………………………………….</w:t>
      </w:r>
    </w:p>
    <w:p>
      <w:pPr>
        <w:pStyle w:val="BodyText"/>
        <w:tabs>
          <w:tab w:pos="9341" w:val="left" w:leader="dot"/>
        </w:tabs>
        <w:spacing w:before="48"/>
        <w:ind w:left="1135"/>
      </w:pPr>
      <w:r>
        <w:rPr>
          <w:spacing w:val="3"/>
        </w:rPr>
        <w:t>…</w:t>
      </w:r>
      <w:r>
        <w:rPr/>
        <w:tab/>
      </w:r>
      <w:r>
        <w:rPr>
          <w:spacing w:val="-2"/>
        </w:rPr>
        <w:t>benefic</w:t>
      </w:r>
    </w:p>
    <w:p>
      <w:pPr>
        <w:pStyle w:val="BodyText"/>
        <w:tabs>
          <w:tab w:pos="9998" w:val="left" w:leader="dot"/>
        </w:tabs>
        <w:spacing w:line="283" w:lineRule="auto" w:before="48"/>
        <w:ind w:left="1135" w:right="139"/>
        <w:jc w:val="both"/>
      </w:pPr>
      <w:r>
        <w:rPr/>
        <w:t>aria de ayudas financiadas</w:t>
      </w:r>
      <w:r>
        <w:rPr>
          <w:spacing w:val="40"/>
        </w:rPr>
        <w:t> </w:t>
      </w:r>
      <w:r>
        <w:rPr/>
        <w:t>con</w:t>
      </w:r>
      <w:r>
        <w:rPr>
          <w:spacing w:val="40"/>
        </w:rPr>
        <w:t> </w:t>
      </w:r>
      <w:r>
        <w:rPr/>
        <w:t>recursos provenientes</w:t>
      </w:r>
      <w:r>
        <w:rPr>
          <w:spacing w:val="40"/>
        </w:rPr>
        <w:t> </w:t>
      </w:r>
      <w:r>
        <w:rPr/>
        <w:t>del PRTR/ que participa como</w:t>
      </w:r>
      <w:r>
        <w:rPr>
          <w:spacing w:val="40"/>
        </w:rPr>
        <w:t> </w:t>
      </w:r>
      <w:r>
        <w:rPr/>
        <w:t>contratista/subcontratista</w:t>
      </w:r>
      <w:r>
        <w:rPr>
          <w:spacing w:val="40"/>
        </w:rPr>
        <w:t> </w:t>
      </w:r>
      <w:r>
        <w:rPr/>
        <w:t>en</w:t>
      </w:r>
      <w:r>
        <w:rPr>
          <w:spacing w:val="40"/>
        </w:rPr>
        <w:t> </w:t>
      </w:r>
      <w:r>
        <w:rPr/>
        <w:t>el</w:t>
      </w:r>
      <w:r>
        <w:rPr>
          <w:spacing w:val="40"/>
        </w:rPr>
        <w:t> </w:t>
      </w:r>
      <w:r>
        <w:rPr/>
        <w:t>desarrollo</w:t>
      </w:r>
      <w:r>
        <w:rPr>
          <w:spacing w:val="40"/>
        </w:rPr>
        <w:t> </w:t>
      </w:r>
      <w:r>
        <w:rPr/>
        <w:t>de</w:t>
      </w:r>
      <w:r>
        <w:rPr>
          <w:spacing w:val="40"/>
        </w:rPr>
        <w:t> </w:t>
      </w:r>
      <w:r>
        <w:rPr/>
        <w:t>actuaciones</w:t>
      </w:r>
      <w:r>
        <w:rPr>
          <w:spacing w:val="40"/>
        </w:rPr>
        <w:t> </w:t>
      </w:r>
      <w:r>
        <w:rPr/>
        <w:t>necesarias</w:t>
      </w:r>
      <w:r>
        <w:rPr>
          <w:spacing w:val="40"/>
        </w:rPr>
        <w:t> </w:t>
      </w:r>
      <w:r>
        <w:rPr/>
        <w:t>para la</w:t>
      </w:r>
      <w:r>
        <w:rPr>
          <w:spacing w:val="49"/>
        </w:rPr>
        <w:t> </w:t>
      </w:r>
      <w:r>
        <w:rPr/>
        <w:t>consecución</w:t>
      </w:r>
      <w:r>
        <w:rPr>
          <w:spacing w:val="50"/>
        </w:rPr>
        <w:t> </w:t>
      </w:r>
      <w:r>
        <w:rPr/>
        <w:t>de</w:t>
      </w:r>
      <w:r>
        <w:rPr>
          <w:spacing w:val="49"/>
        </w:rPr>
        <w:t> </w:t>
      </w:r>
      <w:r>
        <w:rPr/>
        <w:t>los</w:t>
      </w:r>
      <w:r>
        <w:rPr>
          <w:spacing w:val="51"/>
        </w:rPr>
        <w:t> </w:t>
      </w:r>
      <w:r>
        <w:rPr/>
        <w:t>objetivos</w:t>
      </w:r>
      <w:r>
        <w:rPr>
          <w:spacing w:val="50"/>
        </w:rPr>
        <w:t> </w:t>
      </w:r>
      <w:r>
        <w:rPr/>
        <w:t>definidos</w:t>
      </w:r>
      <w:r>
        <w:rPr>
          <w:spacing w:val="47"/>
        </w:rPr>
        <w:t> </w:t>
      </w:r>
      <w:r>
        <w:rPr/>
        <w:t>en</w:t>
      </w:r>
      <w:r>
        <w:rPr>
          <w:spacing w:val="50"/>
        </w:rPr>
        <w:t> </w:t>
      </w:r>
      <w:r>
        <w:rPr/>
        <w:t>el</w:t>
      </w:r>
      <w:r>
        <w:rPr>
          <w:spacing w:val="47"/>
        </w:rPr>
        <w:t> </w:t>
      </w:r>
      <w:r>
        <w:rPr/>
        <w:t>Componente</w:t>
      </w:r>
      <w:r>
        <w:rPr>
          <w:spacing w:val="45"/>
        </w:rPr>
        <w:t> </w:t>
      </w:r>
      <w:r>
        <w:rPr/>
        <w:t>XX</w:t>
      </w:r>
      <w:r>
        <w:rPr>
          <w:spacing w:val="50"/>
        </w:rPr>
        <w:t> </w:t>
      </w:r>
      <w:r>
        <w:rPr>
          <w:spacing w:val="-10"/>
        </w:rPr>
        <w:t>«</w:t>
      </w:r>
      <w:r>
        <w:rPr/>
        <w:tab/>
      </w:r>
      <w:r>
        <w:rPr>
          <w:spacing w:val="-11"/>
        </w:rPr>
        <w:t>»,</w:t>
      </w:r>
    </w:p>
    <w:p>
      <w:pPr>
        <w:pStyle w:val="BodyText"/>
        <w:spacing w:line="280" w:lineRule="auto"/>
        <w:ind w:left="1135" w:right="136"/>
        <w:jc w:val="both"/>
      </w:pPr>
      <w:r>
        <w:rPr/>
        <w:t>declara conocer la normativa que es de aplicación, en particular las siguientes apartados</w:t>
      </w:r>
      <w:r>
        <w:rPr>
          <w:spacing w:val="22"/>
        </w:rPr>
        <w:t> </w:t>
      </w:r>
      <w:r>
        <w:rPr/>
        <w:t>del</w:t>
      </w:r>
      <w:r>
        <w:rPr>
          <w:spacing w:val="22"/>
        </w:rPr>
        <w:t> </w:t>
      </w:r>
      <w:r>
        <w:rPr/>
        <w:t>artículo</w:t>
      </w:r>
      <w:r>
        <w:rPr>
          <w:spacing w:val="23"/>
        </w:rPr>
        <w:t> </w:t>
      </w:r>
      <w:r>
        <w:rPr/>
        <w:t>22, del</w:t>
      </w:r>
      <w:r>
        <w:rPr>
          <w:spacing w:val="22"/>
        </w:rPr>
        <w:t> </w:t>
      </w:r>
      <w:r>
        <w:rPr/>
        <w:t>Reglamento</w:t>
      </w:r>
      <w:r>
        <w:rPr>
          <w:spacing w:val="20"/>
        </w:rPr>
        <w:t> </w:t>
      </w:r>
      <w:r>
        <w:rPr/>
        <w:t>(UE)</w:t>
      </w:r>
      <w:r>
        <w:rPr>
          <w:spacing w:val="23"/>
        </w:rPr>
        <w:t> </w:t>
      </w:r>
      <w:r>
        <w:rPr/>
        <w:t>2021/241</w:t>
      </w:r>
      <w:r>
        <w:rPr>
          <w:spacing w:val="23"/>
        </w:rPr>
        <w:t> </w:t>
      </w:r>
      <w:r>
        <w:rPr/>
        <w:t>del</w:t>
      </w:r>
      <w:r>
        <w:rPr>
          <w:spacing w:val="22"/>
        </w:rPr>
        <w:t> </w:t>
      </w:r>
      <w:r>
        <w:rPr/>
        <w:t>Parlamento</w:t>
      </w:r>
      <w:r>
        <w:rPr>
          <w:spacing w:val="20"/>
        </w:rPr>
        <w:t> </w:t>
      </w:r>
      <w:r>
        <w:rPr/>
        <w:t>Europeo y del Consejo, de 12 de febrero de 2021, por el que se establece el Mecanismo de Recuperación y Resiliencia:</w:t>
      </w:r>
    </w:p>
    <w:p>
      <w:pPr>
        <w:pStyle w:val="BodyText"/>
        <w:spacing w:before="46"/>
      </w:pPr>
    </w:p>
    <w:p>
      <w:pPr>
        <w:pStyle w:val="ListParagraph"/>
        <w:numPr>
          <w:ilvl w:val="0"/>
          <w:numId w:val="13"/>
        </w:numPr>
        <w:tabs>
          <w:tab w:pos="1493" w:val="left" w:leader="none"/>
          <w:tab w:pos="1495" w:val="left" w:leader="none"/>
        </w:tabs>
        <w:spacing w:line="280" w:lineRule="auto" w:before="1" w:after="0"/>
        <w:ind w:left="1495" w:right="137" w:hanging="360"/>
        <w:jc w:val="both"/>
        <w:rPr>
          <w:sz w:val="24"/>
        </w:rPr>
      </w:pPr>
      <w:r>
        <w:rPr>
          <w:sz w:val="24"/>
        </w:rPr>
        <w:t>La letra d) del apartado 2: «recabar, a efectos de auditoría y control del uso de fondos en relación con las medidas destinadas a la ejecución de reformas y proyectos</w:t>
      </w:r>
      <w:r>
        <w:rPr>
          <w:spacing w:val="31"/>
          <w:sz w:val="24"/>
        </w:rPr>
        <w:t> </w:t>
      </w:r>
      <w:r>
        <w:rPr>
          <w:sz w:val="24"/>
        </w:rPr>
        <w:t>de</w:t>
      </w:r>
      <w:r>
        <w:rPr>
          <w:spacing w:val="30"/>
          <w:sz w:val="24"/>
        </w:rPr>
        <w:t> </w:t>
      </w:r>
      <w:r>
        <w:rPr>
          <w:sz w:val="24"/>
        </w:rPr>
        <w:t>inversión</w:t>
      </w:r>
      <w:r>
        <w:rPr>
          <w:spacing w:val="31"/>
          <w:sz w:val="24"/>
        </w:rPr>
        <w:t> </w:t>
      </w:r>
      <w:r>
        <w:rPr>
          <w:sz w:val="24"/>
        </w:rPr>
        <w:t>en</w:t>
      </w:r>
      <w:r>
        <w:rPr>
          <w:spacing w:val="29"/>
          <w:sz w:val="24"/>
        </w:rPr>
        <w:t> </w:t>
      </w:r>
      <w:r>
        <w:rPr>
          <w:sz w:val="24"/>
        </w:rPr>
        <w:t>el marco</w:t>
      </w:r>
      <w:r>
        <w:rPr>
          <w:spacing w:val="29"/>
          <w:sz w:val="24"/>
        </w:rPr>
        <w:t> </w:t>
      </w:r>
      <w:r>
        <w:rPr>
          <w:sz w:val="24"/>
        </w:rPr>
        <w:t>del plan</w:t>
      </w:r>
      <w:r>
        <w:rPr>
          <w:spacing w:val="29"/>
          <w:sz w:val="24"/>
        </w:rPr>
        <w:t> </w:t>
      </w:r>
      <w:r>
        <w:rPr>
          <w:sz w:val="24"/>
        </w:rPr>
        <w:t>de</w:t>
      </w:r>
      <w:r>
        <w:rPr>
          <w:spacing w:val="30"/>
          <w:sz w:val="24"/>
        </w:rPr>
        <w:t> </w:t>
      </w:r>
      <w:r>
        <w:rPr>
          <w:sz w:val="24"/>
        </w:rPr>
        <w:t>recuperación</w:t>
      </w:r>
      <w:r>
        <w:rPr>
          <w:spacing w:val="31"/>
          <w:sz w:val="24"/>
        </w:rPr>
        <w:t> </w:t>
      </w:r>
      <w:r>
        <w:rPr>
          <w:sz w:val="24"/>
        </w:rPr>
        <w:t>y resiliencia,</w:t>
      </w:r>
      <w:r>
        <w:rPr>
          <w:spacing w:val="30"/>
          <w:sz w:val="24"/>
        </w:rPr>
        <w:t> </w:t>
      </w:r>
      <w:r>
        <w:rPr>
          <w:sz w:val="24"/>
        </w:rPr>
        <w:t>en un formato electrónico que permita realizar búsquedas y en una base de datos única, las</w:t>
      </w:r>
      <w:r>
        <w:rPr>
          <w:spacing w:val="40"/>
          <w:sz w:val="24"/>
        </w:rPr>
        <w:t> </w:t>
      </w:r>
      <w:r>
        <w:rPr>
          <w:sz w:val="24"/>
        </w:rPr>
        <w:t>categorías</w:t>
      </w:r>
      <w:r>
        <w:rPr>
          <w:spacing w:val="40"/>
          <w:sz w:val="24"/>
        </w:rPr>
        <w:t> </w:t>
      </w:r>
      <w:r>
        <w:rPr>
          <w:sz w:val="24"/>
        </w:rPr>
        <w:t>armonizadas</w:t>
      </w:r>
      <w:r>
        <w:rPr>
          <w:spacing w:val="40"/>
          <w:sz w:val="24"/>
        </w:rPr>
        <w:t> </w:t>
      </w:r>
      <w:r>
        <w:rPr>
          <w:sz w:val="24"/>
        </w:rPr>
        <w:t>de datos</w:t>
      </w:r>
      <w:r>
        <w:rPr>
          <w:spacing w:val="40"/>
          <w:sz w:val="24"/>
        </w:rPr>
        <w:t> </w:t>
      </w:r>
      <w:r>
        <w:rPr>
          <w:sz w:val="24"/>
        </w:rPr>
        <w:t>siguientes:</w:t>
      </w:r>
    </w:p>
    <w:p>
      <w:pPr>
        <w:pStyle w:val="BodyText"/>
        <w:spacing w:before="54"/>
      </w:pPr>
    </w:p>
    <w:p>
      <w:pPr>
        <w:pStyle w:val="ListParagraph"/>
        <w:numPr>
          <w:ilvl w:val="1"/>
          <w:numId w:val="13"/>
        </w:numPr>
        <w:tabs>
          <w:tab w:pos="2215" w:val="left" w:leader="none"/>
        </w:tabs>
        <w:spacing w:line="240" w:lineRule="auto" w:before="0" w:after="0"/>
        <w:ind w:left="2215" w:right="0" w:hanging="360"/>
        <w:jc w:val="left"/>
        <w:rPr>
          <w:sz w:val="24"/>
        </w:rPr>
      </w:pPr>
      <w:r>
        <w:rPr>
          <w:sz w:val="24"/>
        </w:rPr>
        <w:t>El</w:t>
      </w:r>
      <w:r>
        <w:rPr>
          <w:spacing w:val="1"/>
          <w:sz w:val="24"/>
        </w:rPr>
        <w:t> </w:t>
      </w:r>
      <w:r>
        <w:rPr>
          <w:sz w:val="24"/>
        </w:rPr>
        <w:t>nombre</w:t>
      </w:r>
      <w:r>
        <w:rPr>
          <w:spacing w:val="-2"/>
          <w:sz w:val="24"/>
        </w:rPr>
        <w:t> </w:t>
      </w:r>
      <w:r>
        <w:rPr>
          <w:sz w:val="24"/>
        </w:rPr>
        <w:t>del</w:t>
      </w:r>
      <w:r>
        <w:rPr>
          <w:spacing w:val="-2"/>
          <w:sz w:val="24"/>
        </w:rPr>
        <w:t> </w:t>
      </w:r>
      <w:r>
        <w:rPr>
          <w:sz w:val="24"/>
        </w:rPr>
        <w:t>perceptor</w:t>
      </w:r>
      <w:r>
        <w:rPr>
          <w:spacing w:val="7"/>
          <w:sz w:val="24"/>
        </w:rPr>
        <w:t> </w:t>
      </w:r>
      <w:r>
        <w:rPr>
          <w:sz w:val="24"/>
        </w:rPr>
        <w:t>final</w:t>
      </w:r>
      <w:r>
        <w:rPr>
          <w:spacing w:val="1"/>
          <w:sz w:val="24"/>
        </w:rPr>
        <w:t> </w:t>
      </w:r>
      <w:r>
        <w:rPr>
          <w:sz w:val="24"/>
        </w:rPr>
        <w:t>de</w:t>
      </w:r>
      <w:r>
        <w:rPr>
          <w:spacing w:val="-2"/>
          <w:sz w:val="24"/>
        </w:rPr>
        <w:t> </w:t>
      </w:r>
      <w:r>
        <w:rPr>
          <w:sz w:val="24"/>
        </w:rPr>
        <w:t>los</w:t>
      </w:r>
      <w:r>
        <w:rPr>
          <w:spacing w:val="3"/>
          <w:sz w:val="24"/>
        </w:rPr>
        <w:t> </w:t>
      </w:r>
      <w:r>
        <w:rPr>
          <w:spacing w:val="-2"/>
          <w:sz w:val="24"/>
        </w:rPr>
        <w:t>fondos.</w:t>
      </w:r>
    </w:p>
    <w:p>
      <w:pPr>
        <w:pStyle w:val="BodyText"/>
        <w:spacing w:before="95"/>
      </w:pPr>
    </w:p>
    <w:p>
      <w:pPr>
        <w:pStyle w:val="ListParagraph"/>
        <w:numPr>
          <w:ilvl w:val="1"/>
          <w:numId w:val="13"/>
        </w:numPr>
        <w:tabs>
          <w:tab w:pos="2215" w:val="left" w:leader="none"/>
        </w:tabs>
        <w:spacing w:line="283" w:lineRule="auto" w:before="0" w:after="0"/>
        <w:ind w:left="2215" w:right="136" w:hanging="360"/>
        <w:jc w:val="both"/>
        <w:rPr>
          <w:sz w:val="24"/>
        </w:rPr>
      </w:pPr>
      <w:r>
        <w:rPr>
          <w:sz w:val="24"/>
        </w:rPr>
        <w:t>El nombre del contratista y del subcontratista, cuando el perceptor final de los fondos sea un poder adjudicador de conformidad con el Derecho</w:t>
      </w:r>
      <w:r>
        <w:rPr>
          <w:spacing w:val="40"/>
          <w:sz w:val="24"/>
        </w:rPr>
        <w:t> </w:t>
      </w:r>
      <w:r>
        <w:rPr>
          <w:sz w:val="24"/>
        </w:rPr>
        <w:t>de la Unión o nacional en materia de contratación pública.</w:t>
      </w:r>
    </w:p>
    <w:p>
      <w:pPr>
        <w:pStyle w:val="BodyText"/>
        <w:spacing w:before="45"/>
      </w:pPr>
    </w:p>
    <w:p>
      <w:pPr>
        <w:pStyle w:val="ListParagraph"/>
        <w:numPr>
          <w:ilvl w:val="1"/>
          <w:numId w:val="13"/>
        </w:numPr>
        <w:tabs>
          <w:tab w:pos="2215" w:val="left" w:leader="none"/>
        </w:tabs>
        <w:spacing w:line="280" w:lineRule="auto" w:before="1" w:after="0"/>
        <w:ind w:left="2215" w:right="139" w:hanging="360"/>
        <w:jc w:val="both"/>
        <w:rPr>
          <w:sz w:val="24"/>
        </w:rPr>
      </w:pPr>
      <w:r>
        <w:rPr>
          <w:sz w:val="24"/>
        </w:rPr>
        <w:t>Los nombres, apellidos y fechas de nacimiento de los titulares reales del perceptor de los fondos o del contratista, según se define en el artículo 3, punto 6, de la Directiva (UE) 2015/849 del Parlamento Europeo y del Consejo (26).</w:t>
      </w:r>
    </w:p>
    <w:p>
      <w:pPr>
        <w:pStyle w:val="BodyText"/>
        <w:spacing w:before="51"/>
      </w:pPr>
    </w:p>
    <w:p>
      <w:pPr>
        <w:pStyle w:val="ListParagraph"/>
        <w:numPr>
          <w:ilvl w:val="1"/>
          <w:numId w:val="13"/>
        </w:numPr>
        <w:tabs>
          <w:tab w:pos="2215" w:val="left" w:leader="none"/>
        </w:tabs>
        <w:spacing w:line="280" w:lineRule="auto" w:before="0" w:after="0"/>
        <w:ind w:left="2215" w:right="137" w:hanging="360"/>
        <w:jc w:val="both"/>
        <w:rPr>
          <w:sz w:val="24"/>
        </w:rPr>
      </w:pPr>
      <w:r>
        <w:rPr>
          <w:sz w:val="24"/>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0"/>
          <w:numId w:val="13"/>
        </w:numPr>
        <w:tabs>
          <w:tab w:pos="1495" w:val="left" w:leader="none"/>
        </w:tabs>
        <w:spacing w:line="280" w:lineRule="auto" w:before="0" w:after="0"/>
        <w:ind w:left="1495" w:right="134" w:hanging="360"/>
        <w:jc w:val="both"/>
        <w:rPr>
          <w:sz w:val="24"/>
        </w:rPr>
      </w:pPr>
      <w:r>
        <w:rPr>
          <w:sz w:val="24"/>
        </w:rPr>
        <w:t>Apartado 3: «Los datos personales mencionados en el apartado 2, letra d), del presente artículo solo serán tratados por los Estados miembros y por la</w:t>
      </w:r>
      <w:r>
        <w:rPr>
          <w:spacing w:val="80"/>
          <w:sz w:val="24"/>
        </w:rPr>
        <w:t> </w:t>
      </w:r>
      <w:r>
        <w:rPr>
          <w:sz w:val="24"/>
        </w:rPr>
        <w:t>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w:t>
      </w:r>
      <w:r>
        <w:rPr>
          <w:spacing w:val="-2"/>
          <w:sz w:val="24"/>
        </w:rPr>
        <w:t>rendimiento».</w:t>
      </w:r>
    </w:p>
    <w:p>
      <w:pPr>
        <w:pStyle w:val="BodyText"/>
        <w:spacing w:line="283" w:lineRule="auto" w:before="12"/>
        <w:ind w:left="1495" w:right="140"/>
        <w:jc w:val="both"/>
      </w:pPr>
      <w:r>
        <w:rPr/>
        <w:t>Conforme al marco jurídico expuesto, manifiesta acceder a la cesión y tratamiento de los datos con los fines expresamente relacionados en los artículos citados.</w:t>
      </w:r>
    </w:p>
    <w:p>
      <w:pPr>
        <w:pStyle w:val="BodyText"/>
        <w:spacing w:before="43"/>
      </w:pPr>
    </w:p>
    <w:p>
      <w:pPr>
        <w:pStyle w:val="BodyText"/>
        <w:tabs>
          <w:tab w:pos="5621" w:val="left" w:leader="dot"/>
        </w:tabs>
        <w:ind w:left="1843"/>
      </w:pPr>
      <w:r>
        <w:rPr>
          <w:w w:val="80"/>
        </w:rPr>
        <w:t>En</w:t>
      </w:r>
      <w:r>
        <w:rPr>
          <w:spacing w:val="1"/>
        </w:rPr>
        <w:t> </w:t>
      </w:r>
      <w:r>
        <w:rPr>
          <w:spacing w:val="9"/>
          <w:w w:val="80"/>
        </w:rPr>
        <w:t>……………………………...,</w:t>
      </w:r>
      <w:r>
        <w:rPr>
          <w:spacing w:val="2"/>
        </w:rPr>
        <w:t> </w:t>
      </w:r>
      <w:r>
        <w:rPr>
          <w:w w:val="80"/>
        </w:rPr>
        <w:t>XX</w:t>
      </w:r>
      <w:r>
        <w:rPr>
          <w:spacing w:val="4"/>
        </w:rPr>
        <w:t> </w:t>
      </w:r>
      <w:r>
        <w:rPr>
          <w:spacing w:val="-5"/>
          <w:w w:val="80"/>
        </w:rPr>
        <w:t>de</w:t>
      </w:r>
      <w:r>
        <w:rPr/>
        <w:tab/>
        <w:t>de </w:t>
      </w:r>
      <w:r>
        <w:rPr>
          <w:spacing w:val="-4"/>
        </w:rPr>
        <w:t>202X</w:t>
      </w:r>
    </w:p>
    <w:p>
      <w:pPr>
        <w:pStyle w:val="BodyText"/>
        <w:spacing w:line="244" w:lineRule="auto" w:before="7"/>
        <w:ind w:left="1843" w:right="4732"/>
      </w:pPr>
      <w:r>
        <w:rPr>
          <w:w w:val="80"/>
        </w:rPr>
        <w:t>Fdo.</w:t>
      </w:r>
      <w:r>
        <w:rPr>
          <w:spacing w:val="-1"/>
          <w:w w:val="80"/>
        </w:rPr>
        <w:t> </w:t>
      </w:r>
      <w:r>
        <w:rPr>
          <w:spacing w:val="12"/>
          <w:w w:val="80"/>
        </w:rPr>
        <w:t>……………………………………………. </w:t>
      </w:r>
      <w:r>
        <w:rPr>
          <w:w w:val="95"/>
        </w:rPr>
        <w:t>Cargo:</w:t>
      </w:r>
      <w:r>
        <w:rPr>
          <w:spacing w:val="41"/>
        </w:rPr>
        <w:t> </w:t>
      </w:r>
      <w:r>
        <w:rPr>
          <w:spacing w:val="10"/>
          <w:w w:val="75"/>
        </w:rPr>
        <w:t>…………………………………………</w:t>
      </w:r>
    </w:p>
    <w:p>
      <w:pPr>
        <w:pStyle w:val="BodyText"/>
        <w:spacing w:after="0" w:line="244" w:lineRule="auto"/>
        <w:sectPr>
          <w:pgSz w:w="11900" w:h="16850"/>
          <w:pgMar w:header="361" w:footer="879" w:top="1360" w:bottom="1060" w:left="566" w:right="992"/>
        </w:sectPr>
      </w:pPr>
    </w:p>
    <w:p>
      <w:pPr>
        <w:pStyle w:val="Heading1"/>
        <w:spacing w:line="276" w:lineRule="auto"/>
        <w:ind w:right="135"/>
        <w:jc w:val="both"/>
      </w:pPr>
      <w:bookmarkStart w:name="ANEXO IX. Declaración de compromiso que " w:id="17"/>
      <w:bookmarkEnd w:id="17"/>
      <w:r>
        <w:rPr/>
      </w:r>
      <w:bookmarkStart w:name="_bookmark8" w:id="18"/>
      <w:bookmarkEnd w:id="18"/>
      <w:r>
        <w:rPr/>
      </w:r>
      <w:r>
        <w:rPr/>
        <w:t>ANEXO IX. Declaración de compromiso que deberán cumplimentar y firmar los beneficiarios indirectos de los fondos (adjudicatarios)</w:t>
      </w:r>
    </w:p>
    <w:p>
      <w:pPr>
        <w:pStyle w:val="BodyText"/>
        <w:spacing w:line="280" w:lineRule="auto" w:before="444"/>
        <w:ind w:left="1135" w:right="136"/>
        <w:jc w:val="both"/>
      </w:pPr>
      <w:r>
        <w:rPr/>
        <w:t>El pasado 30 de septiembre de 2021 se publicó en el Boletín Oficial del Estado la Orden HFP/1030/2021, de 29 de septiembre, por la que se configura el sistema de gestión del Plan de Recuperación, Transformación y Resiliencia (en adelante, “PRTR”),</w:t>
      </w:r>
      <w:r>
        <w:rPr>
          <w:spacing w:val="-10"/>
        </w:rPr>
        <w:t> </w:t>
      </w:r>
      <w:r>
        <w:rPr/>
        <w:t>cuyo</w:t>
      </w:r>
      <w:r>
        <w:rPr>
          <w:spacing w:val="-8"/>
        </w:rPr>
        <w:t> </w:t>
      </w:r>
      <w:r>
        <w:rPr/>
        <w:t>artículo</w:t>
      </w:r>
      <w:r>
        <w:rPr>
          <w:spacing w:val="-4"/>
        </w:rPr>
        <w:t> </w:t>
      </w:r>
      <w:r>
        <w:rPr/>
        <w:t>6</w:t>
      </w:r>
      <w:r>
        <w:rPr>
          <w:spacing w:val="-8"/>
        </w:rPr>
        <w:t> </w:t>
      </w:r>
      <w:r>
        <w:rPr/>
        <w:t>establece,</w:t>
      </w:r>
      <w:r>
        <w:rPr>
          <w:spacing w:val="-6"/>
        </w:rPr>
        <w:t> </w:t>
      </w:r>
      <w:r>
        <w:rPr/>
        <w:t>como</w:t>
      </w:r>
      <w:r>
        <w:rPr>
          <w:spacing w:val="-8"/>
        </w:rPr>
        <w:t> </w:t>
      </w:r>
      <w:r>
        <w:rPr/>
        <w:t>una</w:t>
      </w:r>
      <w:r>
        <w:rPr>
          <w:spacing w:val="-6"/>
        </w:rPr>
        <w:t> </w:t>
      </w:r>
      <w:r>
        <w:rPr/>
        <w:t>de</w:t>
      </w:r>
      <w:r>
        <w:rPr>
          <w:spacing w:val="-9"/>
        </w:rPr>
        <w:t> </w:t>
      </w:r>
      <w:r>
        <w:rPr/>
        <w:t>las</w:t>
      </w:r>
      <w:r>
        <w:rPr>
          <w:spacing w:val="-8"/>
        </w:rPr>
        <w:t> </w:t>
      </w:r>
      <w:r>
        <w:rPr/>
        <w:t>medidas</w:t>
      </w:r>
      <w:r>
        <w:rPr>
          <w:spacing w:val="-8"/>
        </w:rPr>
        <w:t> </w:t>
      </w:r>
      <w:r>
        <w:rPr/>
        <w:t>del</w:t>
      </w:r>
      <w:r>
        <w:rPr>
          <w:spacing w:val="-9"/>
        </w:rPr>
        <w:t> </w:t>
      </w:r>
      <w:r>
        <w:rPr/>
        <w:t>PRTR,</w:t>
      </w:r>
      <w:r>
        <w:rPr>
          <w:spacing w:val="-10"/>
        </w:rPr>
        <w:t> </w:t>
      </w:r>
      <w:r>
        <w:rPr/>
        <w:t>el</w:t>
      </w:r>
      <w:r>
        <w:rPr>
          <w:spacing w:val="-9"/>
        </w:rPr>
        <w:t> </w:t>
      </w:r>
      <w:r>
        <w:rPr/>
        <w:t>“refuerzo de mecanismos para la prevención, detección y corrección del fraude, la</w:t>
      </w:r>
      <w:r>
        <w:rPr>
          <w:spacing w:val="40"/>
        </w:rPr>
        <w:t> </w:t>
      </w:r>
      <w:r>
        <w:rPr/>
        <w:t>corrupción y los conflictos de intereses”.</w:t>
      </w:r>
    </w:p>
    <w:p>
      <w:pPr>
        <w:pStyle w:val="BodyText"/>
        <w:spacing w:before="55"/>
      </w:pPr>
    </w:p>
    <w:p>
      <w:pPr>
        <w:pStyle w:val="BodyText"/>
        <w:spacing w:line="280" w:lineRule="auto"/>
        <w:ind w:left="1135" w:right="137"/>
        <w:jc w:val="both"/>
      </w:pPr>
      <w:r>
        <w:rPr/>
        <w:t>Adicionalmente el artículo 8 de la citada orden establece la obligación de identificar de forma completa a los beneficiarios de los fondos. La referida identificación incluye adicionalmente la obligatoriedad de cumplimentar y firmar por parte de destinatario de los fondos de una Declaración de Compromiso con los estándares más exigentes</w:t>
      </w:r>
    </w:p>
    <w:p>
      <w:pPr>
        <w:pStyle w:val="BodyText"/>
        <w:spacing w:before="54"/>
      </w:pPr>
    </w:p>
    <w:p>
      <w:pPr>
        <w:pStyle w:val="BodyText"/>
        <w:spacing w:line="280" w:lineRule="auto"/>
        <w:ind w:left="1135" w:right="152"/>
        <w:jc w:val="both"/>
      </w:pPr>
      <w:r>
        <w:rPr>
          <w:spacing w:val="9"/>
          <w:w w:val="105"/>
        </w:rPr>
        <w:t>MODELO </w:t>
      </w:r>
      <w:r>
        <w:rPr>
          <w:spacing w:val="11"/>
          <w:w w:val="105"/>
        </w:rPr>
        <w:t>DECLARACIÓN COMPROMISO </w:t>
      </w:r>
      <w:r>
        <w:rPr>
          <w:w w:val="105"/>
        </w:rPr>
        <w:t>DE LOS </w:t>
      </w:r>
      <w:r>
        <w:rPr>
          <w:spacing w:val="11"/>
          <w:w w:val="105"/>
        </w:rPr>
        <w:t>BENEFICIARIOS DIRECTOS </w:t>
      </w:r>
      <w:r>
        <w:rPr>
          <w:w w:val="105"/>
        </w:rPr>
        <w:t>O </w:t>
      </w:r>
      <w:r>
        <w:rPr>
          <w:spacing w:val="11"/>
          <w:w w:val="105"/>
        </w:rPr>
        <w:t>INDIRECTOS </w:t>
      </w:r>
      <w:r>
        <w:rPr>
          <w:w w:val="105"/>
        </w:rPr>
        <w:t>DE LOS </w:t>
      </w:r>
      <w:r>
        <w:rPr>
          <w:spacing w:val="9"/>
          <w:w w:val="105"/>
        </w:rPr>
        <w:t>FONDOS.</w:t>
      </w:r>
    </w:p>
    <w:p>
      <w:pPr>
        <w:pStyle w:val="BodyText"/>
        <w:spacing w:before="51"/>
      </w:pPr>
    </w:p>
    <w:p>
      <w:pPr>
        <w:pStyle w:val="BodyText"/>
        <w:ind w:left="1135"/>
      </w:pPr>
      <w:r>
        <w:rPr>
          <w:spacing w:val="-2"/>
        </w:rPr>
        <w:t>Expediente:</w:t>
      </w:r>
    </w:p>
    <w:p>
      <w:pPr>
        <w:pStyle w:val="BodyText"/>
        <w:spacing w:before="48"/>
        <w:ind w:left="1135"/>
      </w:pPr>
      <w:r>
        <w:rPr>
          <w:spacing w:val="-2"/>
        </w:rPr>
        <w:t>Subpoyecto:</w:t>
      </w:r>
    </w:p>
    <w:p>
      <w:pPr>
        <w:pStyle w:val="BodyText"/>
        <w:spacing w:before="95"/>
      </w:pPr>
    </w:p>
    <w:p>
      <w:pPr>
        <w:pStyle w:val="BodyText"/>
        <w:spacing w:line="283" w:lineRule="auto"/>
        <w:ind w:left="1135" w:right="7750"/>
      </w:pPr>
      <w:r>
        <w:rPr>
          <w:spacing w:val="-2"/>
          <w:w w:val="105"/>
        </w:rPr>
        <w:t>Don/Doña </w:t>
      </w:r>
      <w:r>
        <w:rPr>
          <w:spacing w:val="-4"/>
          <w:w w:val="105"/>
        </w:rPr>
        <w:t>DNI</w:t>
      </w:r>
    </w:p>
    <w:p>
      <w:pPr>
        <w:pStyle w:val="BodyText"/>
        <w:spacing w:before="45"/>
      </w:pPr>
    </w:p>
    <w:p>
      <w:pPr>
        <w:pStyle w:val="BodyText"/>
        <w:tabs>
          <w:tab w:pos="10140" w:val="left" w:leader="dot"/>
        </w:tabs>
        <w:ind w:left="1135"/>
      </w:pPr>
      <w:r>
        <w:rPr/>
        <w:t>En</w:t>
      </w:r>
      <w:r>
        <w:rPr>
          <w:spacing w:val="16"/>
        </w:rPr>
        <w:t> </w:t>
      </w:r>
      <w:r>
        <w:rPr/>
        <w:t>nombre</w:t>
      </w:r>
      <w:r>
        <w:rPr>
          <w:spacing w:val="15"/>
        </w:rPr>
        <w:t> </w:t>
      </w:r>
      <w:r>
        <w:rPr/>
        <w:t>y</w:t>
      </w:r>
      <w:r>
        <w:rPr>
          <w:spacing w:val="16"/>
        </w:rPr>
        <w:t> </w:t>
      </w:r>
      <w:r>
        <w:rPr/>
        <w:t>representación</w:t>
      </w:r>
      <w:r>
        <w:rPr>
          <w:spacing w:val="16"/>
        </w:rPr>
        <w:t> </w:t>
      </w:r>
      <w:r>
        <w:rPr/>
        <w:t>de</w:t>
      </w:r>
      <w:r>
        <w:rPr>
          <w:spacing w:val="15"/>
        </w:rPr>
        <w:t> </w:t>
      </w:r>
      <w:r>
        <w:rPr/>
        <w:t>la</w:t>
      </w:r>
      <w:r>
        <w:rPr>
          <w:spacing w:val="15"/>
        </w:rPr>
        <w:t> </w:t>
      </w:r>
      <w:r>
        <w:rPr>
          <w:spacing w:val="-2"/>
        </w:rPr>
        <w:t>entidad</w:t>
      </w:r>
      <w:r>
        <w:rPr/>
        <w:tab/>
      </w:r>
      <w:r>
        <w:rPr>
          <w:spacing w:val="-10"/>
        </w:rPr>
        <w:t>,</w:t>
      </w:r>
    </w:p>
    <w:p>
      <w:pPr>
        <w:pStyle w:val="BodyText"/>
        <w:spacing w:before="50"/>
        <w:ind w:left="1135"/>
      </w:pPr>
      <w:r>
        <w:rPr>
          <w:w w:val="90"/>
        </w:rPr>
        <w:t>con</w:t>
      </w:r>
      <w:r>
        <w:rPr>
          <w:spacing w:val="1"/>
        </w:rPr>
        <w:t> </w:t>
      </w:r>
      <w:r>
        <w:rPr>
          <w:w w:val="90"/>
        </w:rPr>
        <w:t>CIF</w:t>
      </w:r>
      <w:r>
        <w:rPr>
          <w:spacing w:val="7"/>
          <w:w w:val="90"/>
        </w:rPr>
        <w:t> </w:t>
      </w:r>
      <w:r>
        <w:rPr>
          <w:spacing w:val="10"/>
          <w:w w:val="90"/>
        </w:rPr>
        <w:t>………………………….,</w:t>
      </w:r>
      <w:r>
        <w:rPr>
          <w:spacing w:val="7"/>
          <w:w w:val="90"/>
        </w:rPr>
        <w:t> </w:t>
      </w:r>
      <w:r>
        <w:rPr>
          <w:w w:val="90"/>
        </w:rPr>
        <w:t>y</w:t>
      </w:r>
      <w:r>
        <w:rPr>
          <w:spacing w:val="2"/>
        </w:rPr>
        <w:t> </w:t>
      </w:r>
      <w:r>
        <w:rPr>
          <w:w w:val="90"/>
        </w:rPr>
        <w:t>domicilio</w:t>
      </w:r>
      <w:r>
        <w:rPr>
          <w:spacing w:val="-1"/>
        </w:rPr>
        <w:t> </w:t>
      </w:r>
      <w:r>
        <w:rPr>
          <w:w w:val="90"/>
        </w:rPr>
        <w:t>fiscal</w:t>
      </w:r>
      <w:r>
        <w:rPr>
          <w:spacing w:val="1"/>
        </w:rPr>
        <w:t> </w:t>
      </w:r>
      <w:r>
        <w:rPr>
          <w:w w:val="90"/>
        </w:rPr>
        <w:t>en</w:t>
      </w:r>
      <w:r>
        <w:rPr>
          <w:spacing w:val="6"/>
          <w:w w:val="90"/>
        </w:rPr>
        <w:t> </w:t>
      </w:r>
      <w:r>
        <w:rPr>
          <w:spacing w:val="8"/>
          <w:w w:val="90"/>
        </w:rPr>
        <w:t>……</w:t>
      </w:r>
    </w:p>
    <w:p>
      <w:pPr>
        <w:pStyle w:val="BodyText"/>
        <w:spacing w:before="96"/>
      </w:pPr>
    </w:p>
    <w:p>
      <w:pPr>
        <w:pStyle w:val="BodyText"/>
        <w:spacing w:line="280" w:lineRule="auto"/>
        <w:ind w:left="1135" w:right="145"/>
        <w:jc w:val="both"/>
      </w:pPr>
      <w:r>
        <w:rPr/>
        <w:t>En la condición de adjudicatario de un contrato financiado con recursos provenientes</w:t>
      </w:r>
      <w:r>
        <w:rPr>
          <w:spacing w:val="40"/>
        </w:rPr>
        <w:t> </w:t>
      </w:r>
      <w:r>
        <w:rPr/>
        <w:t>del</w:t>
      </w:r>
      <w:r>
        <w:rPr>
          <w:spacing w:val="40"/>
        </w:rPr>
        <w:t> </w:t>
      </w:r>
      <w:r>
        <w:rPr/>
        <w:t>Plan</w:t>
      </w:r>
      <w:r>
        <w:rPr>
          <w:spacing w:val="40"/>
        </w:rPr>
        <w:t> </w:t>
      </w:r>
      <w:r>
        <w:rPr/>
        <w:t>de Recuperación</w:t>
      </w:r>
      <w:r>
        <w:rPr>
          <w:spacing w:val="40"/>
        </w:rPr>
        <w:t> </w:t>
      </w:r>
      <w:r>
        <w:rPr/>
        <w:t>Transformación</w:t>
      </w:r>
      <w:r>
        <w:rPr>
          <w:spacing w:val="40"/>
        </w:rPr>
        <w:t> </w:t>
      </w:r>
      <w:r>
        <w:rPr/>
        <w:t>y</w:t>
      </w:r>
      <w:r>
        <w:rPr>
          <w:spacing w:val="40"/>
        </w:rPr>
        <w:t> </w:t>
      </w:r>
      <w:r>
        <w:rPr/>
        <w:t>Resiliencia.</w:t>
      </w:r>
    </w:p>
    <w:p>
      <w:pPr>
        <w:pStyle w:val="BodyText"/>
        <w:spacing w:line="280" w:lineRule="auto" w:before="3"/>
        <w:ind w:left="1135" w:right="136"/>
        <w:jc w:val="both"/>
      </w:pPr>
      <w:r>
        <w:rPr/>
        <w:t>Manifiesta el firme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w:t>
      </w:r>
      <w:r>
        <w:rPr>
          <w:spacing w:val="40"/>
        </w:rPr>
        <w:t> </w:t>
      </w:r>
      <w:r>
        <w:rPr/>
        <w:t>que</w:t>
      </w:r>
      <w:r>
        <w:rPr>
          <w:spacing w:val="40"/>
        </w:rPr>
        <w:t> </w:t>
      </w:r>
      <w:r>
        <w:rPr/>
        <w:t>proceda</w:t>
      </w:r>
      <w:r>
        <w:rPr>
          <w:spacing w:val="40"/>
        </w:rPr>
        <w:t> </w:t>
      </w:r>
      <w:r>
        <w:rPr/>
        <w:t>los</w:t>
      </w:r>
      <w:r>
        <w:rPr>
          <w:spacing w:val="40"/>
        </w:rPr>
        <w:t> </w:t>
      </w:r>
      <w:r>
        <w:rPr/>
        <w:t>incumplimientos</w:t>
      </w:r>
      <w:r>
        <w:rPr>
          <w:spacing w:val="40"/>
        </w:rPr>
        <w:t> </w:t>
      </w:r>
      <w:r>
        <w:rPr/>
        <w:t>observados.</w:t>
      </w:r>
    </w:p>
    <w:p>
      <w:pPr>
        <w:pStyle w:val="BodyText"/>
        <w:spacing w:line="283" w:lineRule="auto" w:before="4"/>
        <w:ind w:left="1135" w:right="136"/>
        <w:jc w:val="both"/>
      </w:pPr>
      <w:r>
        <w:rPr/>
        <w:t>Adicionalmente, atendiendo al contenido del PRTR, se compromete a respetar los principios de economía circular y evitar impactos negativos significativos en el medio</w:t>
      </w:r>
      <w:r>
        <w:rPr>
          <w:spacing w:val="25"/>
        </w:rPr>
        <w:t> </w:t>
      </w:r>
      <w:r>
        <w:rPr/>
        <w:t>ambiente</w:t>
      </w:r>
      <w:r>
        <w:rPr>
          <w:spacing w:val="25"/>
        </w:rPr>
        <w:t> </w:t>
      </w:r>
      <w:r>
        <w:rPr/>
        <w:t>(«DNSH»</w:t>
      </w:r>
      <w:r>
        <w:rPr>
          <w:spacing w:val="24"/>
        </w:rPr>
        <w:t> </w:t>
      </w:r>
      <w:r>
        <w:rPr/>
        <w:t>por</w:t>
      </w:r>
      <w:r>
        <w:rPr>
          <w:spacing w:val="33"/>
        </w:rPr>
        <w:t> </w:t>
      </w:r>
      <w:r>
        <w:rPr/>
        <w:t>sus</w:t>
      </w:r>
      <w:r>
        <w:rPr>
          <w:spacing w:val="26"/>
        </w:rPr>
        <w:t> </w:t>
      </w:r>
      <w:r>
        <w:rPr/>
        <w:t>siglas</w:t>
      </w:r>
      <w:r>
        <w:rPr>
          <w:spacing w:val="29"/>
        </w:rPr>
        <w:t> </w:t>
      </w:r>
      <w:r>
        <w:rPr/>
        <w:t>en</w:t>
      </w:r>
      <w:r>
        <w:rPr>
          <w:spacing w:val="26"/>
        </w:rPr>
        <w:t> </w:t>
      </w:r>
      <w:r>
        <w:rPr/>
        <w:t>inglés</w:t>
      </w:r>
      <w:r>
        <w:rPr>
          <w:spacing w:val="29"/>
        </w:rPr>
        <w:t> </w:t>
      </w:r>
      <w:r>
        <w:rPr/>
        <w:t>«do</w:t>
      </w:r>
      <w:r>
        <w:rPr>
          <w:spacing w:val="25"/>
        </w:rPr>
        <w:t> </w:t>
      </w:r>
      <w:r>
        <w:rPr/>
        <w:t>no</w:t>
      </w:r>
      <w:r>
        <w:rPr>
          <w:spacing w:val="23"/>
        </w:rPr>
        <w:t> </w:t>
      </w:r>
      <w:r>
        <w:rPr/>
        <w:t>significant</w:t>
      </w:r>
      <w:r>
        <w:rPr>
          <w:spacing w:val="34"/>
        </w:rPr>
        <w:t> </w:t>
      </w:r>
      <w:r>
        <w:rPr/>
        <w:t>harm»)</w:t>
      </w:r>
      <w:r>
        <w:rPr>
          <w:spacing w:val="25"/>
        </w:rPr>
        <w:t> </w:t>
      </w:r>
      <w:r>
        <w:rPr/>
        <w:t>en</w:t>
      </w:r>
      <w:r>
        <w:rPr>
          <w:spacing w:val="26"/>
        </w:rPr>
        <w:t> </w:t>
      </w:r>
      <w:r>
        <w:rPr>
          <w:spacing w:val="-5"/>
        </w:rPr>
        <w:t>la</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2"/>
        <w:jc w:val="both"/>
      </w:pPr>
      <w:r>
        <w:rPr/>
        <w:t>ejecución de las actuaciones llevadas a cabo en el marco de dicho Plan, y manifiesta que no incurre en doble financiación y que, en su caso, no le consta riesgo de incompatibilidad con el régimen de ayudas de Estado.</w:t>
      </w:r>
    </w:p>
    <w:p>
      <w:pPr>
        <w:pStyle w:val="BodyText"/>
        <w:spacing w:before="51"/>
      </w:pPr>
    </w:p>
    <w:p>
      <w:pPr>
        <w:pStyle w:val="BodyText"/>
        <w:spacing w:before="1"/>
        <w:ind w:left="1843"/>
      </w:pPr>
      <w:r>
        <w:rPr>
          <w:w w:val="90"/>
        </w:rPr>
        <w:t>En</w:t>
      </w:r>
      <w:r>
        <w:rPr>
          <w:spacing w:val="-7"/>
        </w:rPr>
        <w:t> </w:t>
      </w:r>
      <w:r>
        <w:rPr>
          <w:w w:val="90"/>
        </w:rPr>
        <w:t>…..</w:t>
      </w:r>
      <w:r>
        <w:rPr>
          <w:spacing w:val="-6"/>
        </w:rPr>
        <w:t> </w:t>
      </w:r>
      <w:r>
        <w:rPr>
          <w:w w:val="90"/>
        </w:rPr>
        <w:t>a</w:t>
      </w:r>
      <w:r>
        <w:rPr>
          <w:spacing w:val="-5"/>
        </w:rPr>
        <w:t> </w:t>
      </w:r>
      <w:r>
        <w:rPr>
          <w:spacing w:val="-5"/>
          <w:w w:val="90"/>
        </w:rPr>
        <w:t>…..</w:t>
      </w:r>
    </w:p>
    <w:p>
      <w:pPr>
        <w:pStyle w:val="BodyText"/>
        <w:spacing w:before="95"/>
      </w:pPr>
    </w:p>
    <w:p>
      <w:pPr>
        <w:pStyle w:val="BodyText"/>
        <w:spacing w:line="283" w:lineRule="auto"/>
        <w:ind w:left="1843" w:right="4732"/>
      </w:pPr>
      <w:r>
        <w:rPr>
          <w:w w:val="80"/>
        </w:rPr>
        <w:t>Fdo.</w:t>
      </w:r>
      <w:r>
        <w:rPr>
          <w:spacing w:val="-1"/>
          <w:w w:val="80"/>
        </w:rPr>
        <w:t> </w:t>
      </w:r>
      <w:r>
        <w:rPr>
          <w:spacing w:val="12"/>
          <w:w w:val="80"/>
        </w:rPr>
        <w:t>……………………………………………. </w:t>
      </w:r>
      <w:r>
        <w:rPr>
          <w:w w:val="95"/>
        </w:rPr>
        <w:t>Cargo:</w:t>
      </w:r>
      <w:r>
        <w:rPr>
          <w:spacing w:val="41"/>
        </w:rPr>
        <w:t> </w:t>
      </w:r>
      <w:r>
        <w:rPr>
          <w:spacing w:val="10"/>
          <w:w w:val="75"/>
        </w:rPr>
        <w:t>…………………………………………</w:t>
      </w:r>
    </w:p>
    <w:p>
      <w:pPr>
        <w:pStyle w:val="BodyText"/>
        <w:spacing w:after="0" w:line="283" w:lineRule="auto"/>
        <w:sectPr>
          <w:pgSz w:w="11900" w:h="16850"/>
          <w:pgMar w:header="361" w:footer="879" w:top="1360" w:bottom="1060" w:left="566" w:right="992"/>
        </w:sectPr>
      </w:pPr>
    </w:p>
    <w:p>
      <w:pPr>
        <w:pStyle w:val="Heading1"/>
        <w:jc w:val="both"/>
      </w:pPr>
      <w:bookmarkStart w:name="ANEXO X.  Listado de banderas rojas" w:id="19"/>
      <w:bookmarkEnd w:id="19"/>
      <w:r>
        <w:rPr/>
      </w:r>
      <w:bookmarkStart w:name="_bookmark9" w:id="20"/>
      <w:bookmarkEnd w:id="20"/>
      <w:r>
        <w:rPr/>
      </w:r>
      <w:r>
        <w:rPr/>
        <w:t>ANEXO</w:t>
      </w:r>
      <w:r>
        <w:rPr>
          <w:spacing w:val="-3"/>
        </w:rPr>
        <w:t> </w:t>
      </w:r>
      <w:r>
        <w:rPr/>
        <w:t>X.</w:t>
      </w:r>
      <w:r>
        <w:rPr>
          <w:spacing w:val="47"/>
          <w:w w:val="150"/>
        </w:rPr>
        <w:t> </w:t>
      </w:r>
      <w:r>
        <w:rPr/>
        <w:t>Listado</w:t>
      </w:r>
      <w:r>
        <w:rPr>
          <w:spacing w:val="-2"/>
        </w:rPr>
        <w:t> </w:t>
      </w:r>
      <w:r>
        <w:rPr/>
        <w:t>de</w:t>
      </w:r>
      <w:r>
        <w:rPr>
          <w:spacing w:val="-3"/>
        </w:rPr>
        <w:t> </w:t>
      </w:r>
      <w:r>
        <w:rPr/>
        <w:t>banderas</w:t>
      </w:r>
      <w:r>
        <w:rPr>
          <w:spacing w:val="-2"/>
        </w:rPr>
        <w:t> rojas</w:t>
      </w:r>
    </w:p>
    <w:p>
      <w:pPr>
        <w:pStyle w:val="BodyText"/>
        <w:spacing w:before="52"/>
        <w:rPr>
          <w:rFonts w:ascii="Arial MT"/>
          <w:sz w:val="40"/>
        </w:rPr>
      </w:pPr>
    </w:p>
    <w:p>
      <w:pPr>
        <w:pStyle w:val="BodyText"/>
        <w:spacing w:line="283" w:lineRule="auto" w:before="1"/>
        <w:ind w:left="1135" w:right="139"/>
        <w:jc w:val="both"/>
      </w:pPr>
      <w:r>
        <w:rPr/>
        <w:t>La prevención</w:t>
      </w:r>
      <w:r>
        <w:rPr>
          <w:spacing w:val="40"/>
        </w:rPr>
        <w:t> </w:t>
      </w:r>
      <w:r>
        <w:rPr/>
        <w:t>y detección</w:t>
      </w:r>
      <w:r>
        <w:rPr>
          <w:spacing w:val="40"/>
        </w:rPr>
        <w:t> </w:t>
      </w:r>
      <w:r>
        <w:rPr/>
        <w:t>del fraude supone una gran</w:t>
      </w:r>
      <w:r>
        <w:rPr>
          <w:spacing w:val="40"/>
        </w:rPr>
        <w:t> </w:t>
      </w:r>
      <w:r>
        <w:rPr/>
        <w:t>responsabilidad</w:t>
      </w:r>
      <w:r>
        <w:rPr>
          <w:spacing w:val="40"/>
        </w:rPr>
        <w:t> </w:t>
      </w:r>
      <w:r>
        <w:rPr/>
        <w:t>en la gestión de fondos públicos, así como en la gestión de los fondos asociados al Plan de Recuperación Transformación y Resiliencia, que por sus especiales características requiere de medidas específicas para la detección de cualquier situación que pueda suponer</w:t>
      </w:r>
      <w:r>
        <w:rPr>
          <w:spacing w:val="40"/>
        </w:rPr>
        <w:t> </w:t>
      </w:r>
      <w:r>
        <w:rPr/>
        <w:t>un riesgo de fraude.</w:t>
      </w:r>
    </w:p>
    <w:p>
      <w:pPr>
        <w:pStyle w:val="BodyText"/>
        <w:spacing w:before="40"/>
      </w:pPr>
    </w:p>
    <w:p>
      <w:pPr>
        <w:pStyle w:val="BodyText"/>
        <w:spacing w:line="283" w:lineRule="auto"/>
        <w:ind w:left="1135" w:right="140"/>
        <w:jc w:val="both"/>
      </w:pPr>
      <w:r>
        <w:rPr/>
        <w:t>El objeto del presente documento es identificar situaciones que deberán ser consideradas como banderas rojas en la lucha contra fraude asociadas a la ejecución</w:t>
      </w:r>
      <w:r>
        <w:rPr>
          <w:spacing w:val="40"/>
        </w:rPr>
        <w:t> </w:t>
      </w:r>
      <w:r>
        <w:rPr/>
        <w:t>de</w:t>
      </w:r>
      <w:r>
        <w:rPr>
          <w:spacing w:val="39"/>
        </w:rPr>
        <w:t> </w:t>
      </w:r>
      <w:r>
        <w:rPr/>
        <w:t>los</w:t>
      </w:r>
      <w:r>
        <w:rPr>
          <w:spacing w:val="36"/>
        </w:rPr>
        <w:t> </w:t>
      </w:r>
      <w:r>
        <w:rPr/>
        <w:t>fondos</w:t>
      </w:r>
      <w:r>
        <w:rPr>
          <w:spacing w:val="40"/>
        </w:rPr>
        <w:t> </w:t>
      </w:r>
      <w:r>
        <w:rPr/>
        <w:t>del</w:t>
      </w:r>
      <w:r>
        <w:rPr>
          <w:spacing w:val="39"/>
        </w:rPr>
        <w:t> </w:t>
      </w:r>
      <w:r>
        <w:rPr/>
        <w:t>Plan</w:t>
      </w:r>
      <w:r>
        <w:rPr>
          <w:spacing w:val="40"/>
        </w:rPr>
        <w:t> </w:t>
      </w:r>
      <w:r>
        <w:rPr/>
        <w:t>de Recuperación</w:t>
      </w:r>
      <w:r>
        <w:rPr>
          <w:spacing w:val="40"/>
        </w:rPr>
        <w:t> </w:t>
      </w:r>
      <w:r>
        <w:rPr/>
        <w:t>Transformación</w:t>
      </w:r>
      <w:r>
        <w:rPr>
          <w:spacing w:val="40"/>
        </w:rPr>
        <w:t> </w:t>
      </w:r>
      <w:r>
        <w:rPr/>
        <w:t>y</w:t>
      </w:r>
      <w:r>
        <w:rPr>
          <w:spacing w:val="36"/>
        </w:rPr>
        <w:t> </w:t>
      </w:r>
      <w:r>
        <w:rPr/>
        <w:t>Resiliencia.</w:t>
      </w:r>
    </w:p>
    <w:p>
      <w:pPr>
        <w:pStyle w:val="BodyText"/>
        <w:spacing w:before="43"/>
      </w:pPr>
    </w:p>
    <w:p>
      <w:pPr>
        <w:pStyle w:val="BodyText"/>
        <w:spacing w:line="280" w:lineRule="auto"/>
        <w:ind w:left="1135" w:right="139"/>
        <w:jc w:val="both"/>
      </w:pPr>
      <w:r>
        <w:rPr/>
        <w:t>Las banderas rojas son señales de alarma, pistas o indicios de posible fraude. La existencia de una bandera roja no implica la existencia de un fraude, sino la necesaria toma de medidas de control para descartar o confirmar un fraude </w:t>
      </w:r>
      <w:r>
        <w:rPr>
          <w:spacing w:val="-2"/>
        </w:rPr>
        <w:t>potencial.</w:t>
      </w:r>
    </w:p>
    <w:p>
      <w:pPr>
        <w:pStyle w:val="BodyText"/>
        <w:spacing w:before="54"/>
      </w:pPr>
    </w:p>
    <w:p>
      <w:pPr>
        <w:pStyle w:val="BodyText"/>
        <w:spacing w:line="280" w:lineRule="auto"/>
        <w:ind w:left="1135" w:right="136"/>
        <w:jc w:val="both"/>
      </w:pPr>
      <w:r>
        <w:rPr/>
        <w:t>Asimismo, una bandera roja es aquel hecho que revela información cualitativa o cuantitativa formada por uno o varios datos basados en hechos, opiniones o medidas, que permiten supervisar el nivel del riesgo identificado y el funcionamiento de los controles.</w:t>
      </w:r>
    </w:p>
    <w:p>
      <w:pPr>
        <w:pStyle w:val="BodyText"/>
        <w:spacing w:before="51"/>
      </w:pPr>
    </w:p>
    <w:p>
      <w:pPr>
        <w:pStyle w:val="BodyText"/>
        <w:spacing w:line="280" w:lineRule="auto"/>
        <w:ind w:left="1135" w:right="141"/>
        <w:jc w:val="both"/>
      </w:pPr>
      <w:r>
        <w:rPr/>
        <w:t>Como</w:t>
      </w:r>
      <w:r>
        <w:rPr>
          <w:spacing w:val="35"/>
        </w:rPr>
        <w:t> </w:t>
      </w:r>
      <w:r>
        <w:rPr/>
        <w:t>ejemplo</w:t>
      </w:r>
      <w:r>
        <w:rPr>
          <w:spacing w:val="35"/>
        </w:rPr>
        <w:t> </w:t>
      </w:r>
      <w:r>
        <w:rPr/>
        <w:t>de estas</w:t>
      </w:r>
      <w:r>
        <w:rPr>
          <w:spacing w:val="37"/>
        </w:rPr>
        <w:t> </w:t>
      </w:r>
      <w:r>
        <w:rPr/>
        <w:t>banderas</w:t>
      </w:r>
      <w:r>
        <w:rPr>
          <w:spacing w:val="37"/>
        </w:rPr>
        <w:t> </w:t>
      </w:r>
      <w:r>
        <w:rPr/>
        <w:t>rojas,</w:t>
      </w:r>
      <w:r>
        <w:rPr>
          <w:spacing w:val="35"/>
        </w:rPr>
        <w:t> </w:t>
      </w:r>
      <w:r>
        <w:rPr/>
        <w:t>se relacionan</w:t>
      </w:r>
      <w:r>
        <w:rPr>
          <w:spacing w:val="38"/>
        </w:rPr>
        <w:t> </w:t>
      </w:r>
      <w:r>
        <w:rPr/>
        <w:t>en</w:t>
      </w:r>
      <w:r>
        <w:rPr>
          <w:spacing w:val="34"/>
        </w:rPr>
        <w:t> </w:t>
      </w:r>
      <w:r>
        <w:rPr/>
        <w:t>el presente documento las más empleadas, clasificadas por tipología de prácticas potencialmente </w:t>
      </w:r>
      <w:r>
        <w:rPr>
          <w:spacing w:val="-2"/>
        </w:rPr>
        <w:t>fraudulentas.</w:t>
      </w:r>
    </w:p>
    <w:p>
      <w:pPr>
        <w:pStyle w:val="BodyText"/>
        <w:spacing w:before="51"/>
      </w:pPr>
    </w:p>
    <w:p>
      <w:pPr>
        <w:pStyle w:val="BodyText"/>
        <w:spacing w:line="283" w:lineRule="auto"/>
        <w:ind w:left="1135" w:right="139"/>
        <w:jc w:val="both"/>
      </w:pPr>
      <w:r>
        <w:rPr/>
        <w:t>Las banderas rojas identificadas tienen relación directa con los riesgos que</w:t>
      </w:r>
      <w:r>
        <w:rPr>
          <w:spacing w:val="80"/>
        </w:rPr>
        <w:t> </w:t>
      </w:r>
      <w:r>
        <w:rPr/>
        <w:t>deberán ser expuestos en la matriz de riesgos de la ULPGC. A cada riesgo se han asociado una o varias banderas rojas.</w:t>
      </w:r>
    </w:p>
    <w:p>
      <w:pPr>
        <w:pStyle w:val="BodyText"/>
        <w:spacing w:before="43"/>
      </w:pPr>
    </w:p>
    <w:p>
      <w:pPr>
        <w:pStyle w:val="BodyText"/>
        <w:ind w:left="1135"/>
        <w:jc w:val="both"/>
      </w:pPr>
      <w:r>
        <w:rPr>
          <w:spacing w:val="14"/>
        </w:rPr>
        <w:t>CATEGORÍAS</w:t>
      </w:r>
      <w:r>
        <w:rPr>
          <w:spacing w:val="47"/>
        </w:rPr>
        <w:t> </w:t>
      </w:r>
      <w:r>
        <w:rPr>
          <w:spacing w:val="14"/>
        </w:rPr>
        <w:t>DE</w:t>
      </w:r>
      <w:r>
        <w:rPr>
          <w:spacing w:val="43"/>
        </w:rPr>
        <w:t> </w:t>
      </w:r>
      <w:r>
        <w:rPr>
          <w:spacing w:val="14"/>
        </w:rPr>
        <w:t>BANDERAS</w:t>
      </w:r>
      <w:r>
        <w:rPr>
          <w:spacing w:val="48"/>
        </w:rPr>
        <w:t> </w:t>
      </w:r>
      <w:r>
        <w:rPr>
          <w:spacing w:val="-4"/>
        </w:rPr>
        <w:t>ROJAS</w:t>
      </w:r>
    </w:p>
    <w:p>
      <w:pPr>
        <w:pStyle w:val="BodyText"/>
        <w:spacing w:before="98"/>
      </w:pPr>
    </w:p>
    <w:p>
      <w:pPr>
        <w:pStyle w:val="BodyText"/>
        <w:spacing w:line="280" w:lineRule="auto"/>
        <w:ind w:left="1135" w:right="139"/>
        <w:jc w:val="both"/>
      </w:pPr>
      <w:r>
        <w:rPr/>
        <w:t>Se</w:t>
      </w:r>
      <w:r>
        <w:rPr>
          <w:spacing w:val="35"/>
        </w:rPr>
        <w:t> </w:t>
      </w:r>
      <w:r>
        <w:rPr/>
        <w:t>han</w:t>
      </w:r>
      <w:r>
        <w:rPr>
          <w:spacing w:val="36"/>
        </w:rPr>
        <w:t> </w:t>
      </w:r>
      <w:r>
        <w:rPr/>
        <w:t>definido</w:t>
      </w:r>
      <w:r>
        <w:rPr>
          <w:spacing w:val="34"/>
        </w:rPr>
        <w:t> </w:t>
      </w:r>
      <w:r>
        <w:rPr/>
        <w:t>tres</w:t>
      </w:r>
      <w:r>
        <w:rPr>
          <w:spacing w:val="34"/>
        </w:rPr>
        <w:t> </w:t>
      </w:r>
      <w:r>
        <w:rPr/>
        <w:t>categorías</w:t>
      </w:r>
      <w:r>
        <w:rPr>
          <w:spacing w:val="36"/>
        </w:rPr>
        <w:t> </w:t>
      </w:r>
      <w:r>
        <w:rPr/>
        <w:t>de</w:t>
      </w:r>
      <w:r>
        <w:rPr>
          <w:spacing w:val="35"/>
        </w:rPr>
        <w:t> </w:t>
      </w:r>
      <w:r>
        <w:rPr/>
        <w:t>banderas</w:t>
      </w:r>
      <w:r>
        <w:rPr>
          <w:spacing w:val="36"/>
        </w:rPr>
        <w:t> </w:t>
      </w:r>
      <w:r>
        <w:rPr/>
        <w:t>rojas</w:t>
      </w:r>
      <w:r>
        <w:rPr>
          <w:spacing w:val="36"/>
        </w:rPr>
        <w:t> </w:t>
      </w:r>
      <w:r>
        <w:rPr/>
        <w:t>en</w:t>
      </w:r>
      <w:r>
        <w:rPr>
          <w:spacing w:val="36"/>
        </w:rPr>
        <w:t> </w:t>
      </w:r>
      <w:r>
        <w:rPr/>
        <w:t>función</w:t>
      </w:r>
      <w:r>
        <w:rPr>
          <w:spacing w:val="36"/>
        </w:rPr>
        <w:t> </w:t>
      </w:r>
      <w:r>
        <w:rPr/>
        <w:t>de</w:t>
      </w:r>
      <w:r>
        <w:rPr>
          <w:spacing w:val="35"/>
        </w:rPr>
        <w:t> </w:t>
      </w:r>
      <w:r>
        <w:rPr/>
        <w:t>los</w:t>
      </w:r>
      <w:r>
        <w:rPr>
          <w:spacing w:val="36"/>
        </w:rPr>
        <w:t> </w:t>
      </w:r>
      <w:r>
        <w:rPr/>
        <w:t>efectos</w:t>
      </w:r>
      <w:r>
        <w:rPr>
          <w:spacing w:val="36"/>
        </w:rPr>
        <w:t> </w:t>
      </w:r>
      <w:r>
        <w:rPr/>
        <w:t>que su</w:t>
      </w:r>
      <w:r>
        <w:rPr>
          <w:spacing w:val="-6"/>
        </w:rPr>
        <w:t> </w:t>
      </w:r>
      <w:r>
        <w:rPr/>
        <w:t>materialización</w:t>
      </w:r>
      <w:r>
        <w:rPr>
          <w:spacing w:val="-4"/>
        </w:rPr>
        <w:t> </w:t>
      </w:r>
      <w:r>
        <w:rPr/>
        <w:t>implique</w:t>
      </w:r>
      <w:r>
        <w:rPr>
          <w:spacing w:val="-5"/>
        </w:rPr>
        <w:t> </w:t>
      </w:r>
      <w:r>
        <w:rPr/>
        <w:t>en</w:t>
      </w:r>
      <w:r>
        <w:rPr>
          <w:spacing w:val="-6"/>
        </w:rPr>
        <w:t> </w:t>
      </w:r>
      <w:r>
        <w:rPr/>
        <w:t>la</w:t>
      </w:r>
      <w:r>
        <w:rPr>
          <w:spacing w:val="-6"/>
        </w:rPr>
        <w:t> </w:t>
      </w:r>
      <w:r>
        <w:rPr/>
        <w:t>materialización</w:t>
      </w:r>
      <w:r>
        <w:rPr>
          <w:spacing w:val="-4"/>
        </w:rPr>
        <w:t> </w:t>
      </w:r>
      <w:r>
        <w:rPr/>
        <w:t>del</w:t>
      </w:r>
      <w:r>
        <w:rPr>
          <w:spacing w:val="-5"/>
        </w:rPr>
        <w:t> </w:t>
      </w:r>
      <w:r>
        <w:rPr/>
        <w:t>riesgo</w:t>
      </w:r>
      <w:r>
        <w:rPr>
          <w:spacing w:val="-6"/>
        </w:rPr>
        <w:t> </w:t>
      </w:r>
      <w:r>
        <w:rPr/>
        <w:t>al</w:t>
      </w:r>
      <w:r>
        <w:rPr>
          <w:spacing w:val="-8"/>
        </w:rPr>
        <w:t> </w:t>
      </w:r>
      <w:r>
        <w:rPr/>
        <w:t>que</w:t>
      </w:r>
      <w:r>
        <w:rPr>
          <w:spacing w:val="-8"/>
        </w:rPr>
        <w:t> </w:t>
      </w:r>
      <w:r>
        <w:rPr/>
        <w:t>están</w:t>
      </w:r>
      <w:r>
        <w:rPr>
          <w:spacing w:val="-4"/>
        </w:rPr>
        <w:t> </w:t>
      </w:r>
      <w:r>
        <w:rPr>
          <w:spacing w:val="-2"/>
        </w:rPr>
        <w:t>asociadas.</w:t>
      </w:r>
    </w:p>
    <w:p>
      <w:pPr>
        <w:pStyle w:val="BodyText"/>
        <w:spacing w:before="51"/>
      </w:pPr>
    </w:p>
    <w:p>
      <w:pPr>
        <w:pStyle w:val="BodyText"/>
        <w:spacing w:line="280" w:lineRule="auto"/>
        <w:ind w:left="1135" w:right="137"/>
        <w:jc w:val="both"/>
      </w:pPr>
      <w:r>
        <w:rPr/>
        <w:t>En este sentido, las banderas rojas pueden ser excluyentes, dominantes u </w:t>
      </w:r>
      <w:r>
        <w:rPr>
          <w:spacing w:val="-2"/>
        </w:rPr>
        <w:t>ordinarias.</w:t>
      </w:r>
    </w:p>
    <w:p>
      <w:pPr>
        <w:pStyle w:val="BodyText"/>
        <w:spacing w:before="48"/>
      </w:pPr>
    </w:p>
    <w:p>
      <w:pPr>
        <w:pStyle w:val="BodyText"/>
        <w:tabs>
          <w:tab w:pos="1855" w:val="left" w:leader="none"/>
        </w:tabs>
        <w:spacing w:line="283" w:lineRule="auto"/>
        <w:ind w:left="1855" w:right="148" w:hanging="360"/>
      </w:pPr>
      <w:r>
        <w:rPr>
          <w:spacing w:val="-10"/>
        </w:rPr>
        <w:t>-</w:t>
      </w:r>
      <w:r>
        <w:rPr/>
        <w:tab/>
        <w:t>Excluyentes: las banderas rojas excluyentes son aquellas que, en el caso de materializarse,</w:t>
      </w:r>
      <w:r>
        <w:rPr>
          <w:spacing w:val="-8"/>
        </w:rPr>
        <w:t> </w:t>
      </w:r>
      <w:r>
        <w:rPr/>
        <w:t>tienen</w:t>
      </w:r>
      <w:r>
        <w:rPr>
          <w:spacing w:val="-2"/>
        </w:rPr>
        <w:t> </w:t>
      </w:r>
      <w:r>
        <w:rPr/>
        <w:t>un</w:t>
      </w:r>
      <w:r>
        <w:rPr>
          <w:spacing w:val="-5"/>
        </w:rPr>
        <w:t> </w:t>
      </w:r>
      <w:r>
        <w:rPr/>
        <w:t>impacto</w:t>
      </w:r>
      <w:r>
        <w:rPr>
          <w:spacing w:val="-7"/>
        </w:rPr>
        <w:t> </w:t>
      </w:r>
      <w:r>
        <w:rPr/>
        <w:t>negativo</w:t>
      </w:r>
      <w:r>
        <w:rPr>
          <w:spacing w:val="-7"/>
        </w:rPr>
        <w:t> </w:t>
      </w:r>
      <w:r>
        <w:rPr/>
        <w:t>en</w:t>
      </w:r>
      <w:r>
        <w:rPr>
          <w:spacing w:val="-5"/>
        </w:rPr>
        <w:t> </w:t>
      </w:r>
      <w:r>
        <w:rPr/>
        <w:t>la</w:t>
      </w:r>
      <w:r>
        <w:rPr>
          <w:spacing w:val="-8"/>
        </w:rPr>
        <w:t> </w:t>
      </w:r>
      <w:r>
        <w:rPr/>
        <w:t>recepción</w:t>
      </w:r>
      <w:r>
        <w:rPr>
          <w:spacing w:val="-4"/>
        </w:rPr>
        <w:t> </w:t>
      </w:r>
      <w:r>
        <w:rPr/>
        <w:t>de</w:t>
      </w:r>
      <w:r>
        <w:rPr>
          <w:spacing w:val="-8"/>
        </w:rPr>
        <w:t> </w:t>
      </w:r>
      <w:r>
        <w:rPr>
          <w:spacing w:val="-2"/>
        </w:rPr>
        <w:t>subvenciones</w:t>
      </w:r>
    </w:p>
    <w:p>
      <w:pPr>
        <w:pStyle w:val="BodyText"/>
        <w:spacing w:after="0" w:line="283" w:lineRule="auto"/>
        <w:sectPr>
          <w:pgSz w:w="11900" w:h="16850"/>
          <w:pgMar w:header="361" w:footer="879" w:top="1360" w:bottom="1060" w:left="566" w:right="992"/>
        </w:sectPr>
      </w:pPr>
    </w:p>
    <w:p>
      <w:pPr>
        <w:pStyle w:val="BodyText"/>
        <w:spacing w:before="57"/>
      </w:pPr>
    </w:p>
    <w:p>
      <w:pPr>
        <w:pStyle w:val="BodyText"/>
        <w:spacing w:line="280" w:lineRule="auto"/>
        <w:ind w:left="1855" w:right="139"/>
        <w:jc w:val="both"/>
      </w:pPr>
      <w:r>
        <w:rPr/>
        <w:t>o ayudas o en la presentación de operaciones y/o proyectos que se vaya a </w:t>
      </w:r>
      <w:r>
        <w:rPr>
          <w:spacing w:val="-2"/>
        </w:rPr>
        <w:t>realizar.</w:t>
      </w:r>
    </w:p>
    <w:p>
      <w:pPr>
        <w:pStyle w:val="BodyText"/>
        <w:spacing w:line="283" w:lineRule="auto" w:before="1"/>
        <w:ind w:left="1855" w:right="143"/>
        <w:jc w:val="both"/>
      </w:pPr>
      <w:r>
        <w:rPr/>
        <w:t>En el caso de materializarse una bandera excluyente de forma parcial, se deberá realizar una revisión de la solicitud de fondos asociados a los proyectos vinculados con la materialización de esta bandera.</w:t>
      </w:r>
    </w:p>
    <w:p>
      <w:pPr>
        <w:pStyle w:val="BodyText"/>
        <w:spacing w:line="280" w:lineRule="auto"/>
        <w:ind w:left="1855" w:right="136"/>
        <w:jc w:val="both"/>
      </w:pPr>
      <w:r>
        <w:rPr/>
        <w:t>En el caso de materializarse una bandera excluyente de forma total, se producirá una materialización total del riesgo asociado a la bandera y del riesgo asociado al instrumento de gestión. En este caso, no será posible continuar con la presentación de operaciones y proyectos y el organismo gestor</w:t>
      </w:r>
      <w:r>
        <w:rPr>
          <w:spacing w:val="40"/>
        </w:rPr>
        <w:t> </w:t>
      </w:r>
      <w:r>
        <w:rPr/>
        <w:t>deberá retirar</w:t>
      </w:r>
      <w:r>
        <w:rPr>
          <w:spacing w:val="40"/>
        </w:rPr>
        <w:t> </w:t>
      </w:r>
      <w:r>
        <w:rPr/>
        <w:t>de la solicitud</w:t>
      </w:r>
      <w:r>
        <w:rPr>
          <w:spacing w:val="40"/>
        </w:rPr>
        <w:t> </w:t>
      </w:r>
      <w:r>
        <w:rPr/>
        <w:t>de fondos</w:t>
      </w:r>
      <w:r>
        <w:rPr>
          <w:spacing w:val="40"/>
        </w:rPr>
        <w:t> </w:t>
      </w:r>
      <w:r>
        <w:rPr/>
        <w:t>y</w:t>
      </w:r>
      <w:r>
        <w:rPr>
          <w:spacing w:val="40"/>
        </w:rPr>
        <w:t> </w:t>
      </w:r>
      <w:r>
        <w:rPr/>
        <w:t>los</w:t>
      </w:r>
      <w:r>
        <w:rPr>
          <w:spacing w:val="40"/>
        </w:rPr>
        <w:t> </w:t>
      </w:r>
      <w:r>
        <w:rPr/>
        <w:t>proyectos</w:t>
      </w:r>
      <w:r>
        <w:rPr>
          <w:spacing w:val="40"/>
        </w:rPr>
        <w:t> </w:t>
      </w:r>
      <w:r>
        <w:rPr/>
        <w:t>vinculados con la materialización de esta bandera</w:t>
      </w:r>
    </w:p>
    <w:p>
      <w:pPr>
        <w:pStyle w:val="BodyText"/>
        <w:spacing w:before="50"/>
      </w:pPr>
    </w:p>
    <w:p>
      <w:pPr>
        <w:pStyle w:val="ListParagraph"/>
        <w:numPr>
          <w:ilvl w:val="0"/>
          <w:numId w:val="14"/>
        </w:numPr>
        <w:tabs>
          <w:tab w:pos="1855" w:val="left" w:leader="none"/>
        </w:tabs>
        <w:spacing w:line="283" w:lineRule="auto" w:before="0" w:after="0"/>
        <w:ind w:left="1855" w:right="137" w:hanging="360"/>
        <w:jc w:val="both"/>
        <w:rPr>
          <w:sz w:val="24"/>
        </w:rPr>
      </w:pPr>
      <w:r>
        <w:rPr>
          <w:sz w:val="24"/>
        </w:rPr>
        <w:t>Dominantes: las banderas rojas dominantes son aquellas que, en el caso de materializarse, tienen un impacto negativo o contaminan el riesgo al que se </w:t>
      </w:r>
      <w:r>
        <w:rPr>
          <w:spacing w:val="-2"/>
          <w:sz w:val="24"/>
        </w:rPr>
        <w:t>asocian:</w:t>
      </w:r>
    </w:p>
    <w:p>
      <w:pPr>
        <w:pStyle w:val="ListParagraph"/>
        <w:numPr>
          <w:ilvl w:val="1"/>
          <w:numId w:val="14"/>
        </w:numPr>
        <w:tabs>
          <w:tab w:pos="2575" w:val="left" w:leader="none"/>
        </w:tabs>
        <w:spacing w:line="280" w:lineRule="auto" w:before="0" w:after="0"/>
        <w:ind w:left="2575" w:right="143" w:hanging="360"/>
        <w:jc w:val="both"/>
        <w:rPr>
          <w:sz w:val="24"/>
        </w:rPr>
      </w:pPr>
      <w:r>
        <w:rPr>
          <w:sz w:val="24"/>
        </w:rPr>
        <w:t>En el</w:t>
      </w:r>
      <w:r>
        <w:rPr>
          <w:spacing w:val="-3"/>
          <w:sz w:val="24"/>
        </w:rPr>
        <w:t> </w:t>
      </w:r>
      <w:r>
        <w:rPr>
          <w:sz w:val="24"/>
        </w:rPr>
        <w:t>caso de</w:t>
      </w:r>
      <w:r>
        <w:rPr>
          <w:spacing w:val="-3"/>
          <w:sz w:val="24"/>
        </w:rPr>
        <w:t> </w:t>
      </w:r>
      <w:r>
        <w:rPr>
          <w:sz w:val="24"/>
        </w:rPr>
        <w:t>materializarse una</w:t>
      </w:r>
      <w:r>
        <w:rPr>
          <w:spacing w:val="-3"/>
          <w:sz w:val="24"/>
        </w:rPr>
        <w:t> </w:t>
      </w:r>
      <w:r>
        <w:rPr>
          <w:sz w:val="24"/>
        </w:rPr>
        <w:t>bandera</w:t>
      </w:r>
      <w:r>
        <w:rPr>
          <w:spacing w:val="-3"/>
          <w:sz w:val="24"/>
        </w:rPr>
        <w:t> </w:t>
      </w:r>
      <w:r>
        <w:rPr>
          <w:sz w:val="24"/>
        </w:rPr>
        <w:t>dominante</w:t>
      </w:r>
      <w:r>
        <w:rPr>
          <w:spacing w:val="-3"/>
          <w:sz w:val="24"/>
        </w:rPr>
        <w:t> </w:t>
      </w:r>
      <w:r>
        <w:rPr>
          <w:sz w:val="24"/>
        </w:rPr>
        <w:t>de</w:t>
      </w:r>
      <w:r>
        <w:rPr>
          <w:spacing w:val="-3"/>
          <w:sz w:val="24"/>
        </w:rPr>
        <w:t> </w:t>
      </w:r>
      <w:r>
        <w:rPr>
          <w:sz w:val="24"/>
        </w:rPr>
        <w:t>forma parcial, la materialización</w:t>
      </w:r>
      <w:r>
        <w:rPr>
          <w:spacing w:val="39"/>
          <w:sz w:val="24"/>
        </w:rPr>
        <w:t> </w:t>
      </w:r>
      <w:r>
        <w:rPr>
          <w:sz w:val="24"/>
        </w:rPr>
        <w:t>del</w:t>
      </w:r>
      <w:r>
        <w:rPr>
          <w:spacing w:val="40"/>
          <w:sz w:val="24"/>
        </w:rPr>
        <w:t> </w:t>
      </w:r>
      <w:r>
        <w:rPr>
          <w:sz w:val="24"/>
        </w:rPr>
        <w:t>riesgo asociado será</w:t>
      </w:r>
      <w:r>
        <w:rPr>
          <w:spacing w:val="40"/>
          <w:sz w:val="24"/>
        </w:rPr>
        <w:t> </w:t>
      </w:r>
      <w:r>
        <w:rPr>
          <w:sz w:val="24"/>
        </w:rPr>
        <w:t>directamente de un 33% de la importancia del riesgo.</w:t>
      </w:r>
    </w:p>
    <w:p>
      <w:pPr>
        <w:pStyle w:val="ListParagraph"/>
        <w:numPr>
          <w:ilvl w:val="1"/>
          <w:numId w:val="14"/>
        </w:numPr>
        <w:tabs>
          <w:tab w:pos="2575" w:val="left" w:leader="none"/>
        </w:tabs>
        <w:spacing w:line="280" w:lineRule="auto" w:before="0" w:after="0"/>
        <w:ind w:left="2575" w:right="140" w:hanging="360"/>
        <w:jc w:val="both"/>
        <w:rPr>
          <w:sz w:val="24"/>
        </w:rPr>
      </w:pPr>
      <w:r>
        <w:rPr>
          <w:sz w:val="24"/>
        </w:rPr>
        <w:t>En el caso de materializarse una bandera dominante de forma total, se da por hecho que el riesgo asociado se ha materializado en su </w:t>
      </w:r>
      <w:r>
        <w:rPr>
          <w:spacing w:val="-2"/>
          <w:sz w:val="24"/>
        </w:rPr>
        <w:t>totalidad.</w:t>
      </w:r>
    </w:p>
    <w:p>
      <w:pPr>
        <w:pStyle w:val="BodyText"/>
        <w:spacing w:before="50"/>
      </w:pPr>
    </w:p>
    <w:p>
      <w:pPr>
        <w:pStyle w:val="ListParagraph"/>
        <w:numPr>
          <w:ilvl w:val="0"/>
          <w:numId w:val="14"/>
        </w:numPr>
        <w:tabs>
          <w:tab w:pos="1855" w:val="left" w:leader="none"/>
        </w:tabs>
        <w:spacing w:line="280" w:lineRule="auto" w:before="0" w:after="0"/>
        <w:ind w:left="1855" w:right="136" w:hanging="360"/>
        <w:jc w:val="both"/>
        <w:rPr>
          <w:sz w:val="24"/>
        </w:rPr>
      </w:pPr>
      <w:r>
        <w:rPr>
          <w:sz w:val="24"/>
        </w:rPr>
        <w:t>Ordinarias: las banderas ordinarias son aquellas cuya materialización no</w:t>
      </w:r>
      <w:r>
        <w:rPr>
          <w:spacing w:val="40"/>
          <w:sz w:val="24"/>
        </w:rPr>
        <w:t> </w:t>
      </w:r>
      <w:r>
        <w:rPr>
          <w:sz w:val="24"/>
        </w:rPr>
        <w:t>tiene un efecto contaminante ni sobre el riesgo asociado ni sobre todo el método de gestión evaluado. Su materialización incrementa el nivel de</w:t>
      </w:r>
      <w:r>
        <w:rPr>
          <w:spacing w:val="40"/>
          <w:sz w:val="24"/>
        </w:rPr>
        <w:t> </w:t>
      </w:r>
      <w:r>
        <w:rPr>
          <w:sz w:val="24"/>
        </w:rPr>
        <w:t>riesgo de forma regular. Adicionalmente, existen determinadas banderas que, independientemente de su categorización como excluyentes, dominantes</w:t>
      </w:r>
      <w:r>
        <w:rPr>
          <w:spacing w:val="40"/>
          <w:sz w:val="24"/>
        </w:rPr>
        <w:t> </w:t>
      </w:r>
      <w:r>
        <w:rPr>
          <w:sz w:val="24"/>
        </w:rPr>
        <w:t>u</w:t>
      </w:r>
      <w:r>
        <w:rPr>
          <w:spacing w:val="40"/>
          <w:sz w:val="24"/>
        </w:rPr>
        <w:t> </w:t>
      </w:r>
      <w:r>
        <w:rPr>
          <w:sz w:val="24"/>
        </w:rPr>
        <w:t>ordinarias, pueden suponer</w:t>
      </w:r>
      <w:r>
        <w:rPr>
          <w:spacing w:val="40"/>
          <w:sz w:val="24"/>
        </w:rPr>
        <w:t> </w:t>
      </w:r>
      <w:r>
        <w:rPr>
          <w:sz w:val="24"/>
        </w:rPr>
        <w:t>un</w:t>
      </w:r>
      <w:r>
        <w:rPr>
          <w:spacing w:val="40"/>
          <w:sz w:val="24"/>
        </w:rPr>
        <w:t> </w:t>
      </w:r>
      <w:r>
        <w:rPr>
          <w:sz w:val="24"/>
        </w:rPr>
        <w:t>riesgo de fraude.</w:t>
      </w:r>
    </w:p>
    <w:p>
      <w:pPr>
        <w:pStyle w:val="BodyText"/>
        <w:spacing w:line="283" w:lineRule="auto" w:before="4"/>
        <w:ind w:left="1855" w:right="139"/>
        <w:jc w:val="both"/>
      </w:pPr>
      <w:r>
        <w:rPr/>
        <w:t>En el caso de que dichas banderas se materialicen, deberán revisarse los proyectos vinculados con la materialización de estas banderas. A este respecto, el alcance de la revisión tendrá que ser más amplio que el que se haya hecho previamente y deberá permitir concluir sobre la existencia o no de fraude.</w:t>
      </w:r>
    </w:p>
    <w:p>
      <w:pPr>
        <w:pStyle w:val="BodyText"/>
        <w:spacing w:before="40"/>
      </w:pPr>
    </w:p>
    <w:p>
      <w:pPr>
        <w:pStyle w:val="BodyText"/>
        <w:spacing w:line="283" w:lineRule="auto" w:before="1"/>
        <w:ind w:left="1135" w:right="139"/>
        <w:jc w:val="both"/>
      </w:pPr>
      <w:r>
        <w:rPr/>
        <w:t>La evaluación de los riesgos de que se produzcan las situaciones descritas en las banderas rojas deberá efectuarse con la Tabla de Evaluación de Riesgos del Anexo </w:t>
      </w:r>
      <w:r>
        <w:rPr>
          <w:spacing w:val="-6"/>
        </w:rPr>
        <w:t>V.</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ind w:left="1135"/>
      </w:pPr>
      <w:r>
        <w:rPr>
          <w:spacing w:val="10"/>
          <w:w w:val="110"/>
        </w:rPr>
        <w:t>BANDERAS</w:t>
      </w:r>
      <w:r>
        <w:rPr>
          <w:spacing w:val="-15"/>
          <w:w w:val="110"/>
        </w:rPr>
        <w:t> </w:t>
      </w:r>
      <w:r>
        <w:rPr>
          <w:spacing w:val="10"/>
          <w:w w:val="110"/>
        </w:rPr>
        <w:t>ROJAS</w:t>
      </w:r>
      <w:r>
        <w:rPr>
          <w:spacing w:val="-14"/>
          <w:w w:val="110"/>
        </w:rPr>
        <w:t> </w:t>
      </w:r>
      <w:r>
        <w:rPr>
          <w:spacing w:val="9"/>
          <w:w w:val="110"/>
        </w:rPr>
        <w:t>(BR)</w:t>
      </w:r>
      <w:r>
        <w:rPr>
          <w:spacing w:val="-13"/>
          <w:w w:val="110"/>
        </w:rPr>
        <w:t> </w:t>
      </w:r>
      <w:r>
        <w:rPr>
          <w:spacing w:val="12"/>
          <w:w w:val="110"/>
        </w:rPr>
        <w:t>ASOCIADAS</w:t>
      </w:r>
      <w:r>
        <w:rPr>
          <w:spacing w:val="-15"/>
          <w:w w:val="110"/>
        </w:rPr>
        <w:t> </w:t>
      </w:r>
      <w:r>
        <w:rPr>
          <w:w w:val="110"/>
        </w:rPr>
        <w:t>A</w:t>
      </w:r>
      <w:r>
        <w:rPr>
          <w:spacing w:val="-11"/>
          <w:w w:val="110"/>
        </w:rPr>
        <w:t> </w:t>
      </w:r>
      <w:r>
        <w:rPr>
          <w:spacing w:val="10"/>
          <w:w w:val="110"/>
        </w:rPr>
        <w:t>CONTRATACIÓN</w:t>
      </w:r>
    </w:p>
    <w:p>
      <w:pPr>
        <w:pStyle w:val="BodyText"/>
        <w:spacing w:before="96"/>
      </w:pPr>
    </w:p>
    <w:p>
      <w:pPr>
        <w:pStyle w:val="BodyText"/>
        <w:spacing w:line="283" w:lineRule="auto"/>
        <w:ind w:left="1135" w:right="140"/>
        <w:jc w:val="both"/>
      </w:pPr>
      <w:r>
        <w:rPr/>
        <w:t>Si con carácter adicional a la concesión de fondos asociados al PRTR la entidad ejecutora llevara a cabo expedientes o procesos de contratación se deberán tener en cuenta los siguientes indicadores o banderas rojas:</w:t>
      </w:r>
    </w:p>
    <w:p>
      <w:pPr>
        <w:pStyle w:val="BodyText"/>
        <w:spacing w:before="43"/>
      </w:pPr>
    </w:p>
    <w:p>
      <w:pPr>
        <w:pStyle w:val="BodyText"/>
        <w:ind w:left="1135"/>
      </w:pPr>
      <w:r>
        <w:rPr/>
        <w:t>RIESGO</w:t>
      </w:r>
      <w:r>
        <w:rPr>
          <w:spacing w:val="53"/>
        </w:rPr>
        <w:t> </w:t>
      </w:r>
      <w:r>
        <w:rPr/>
        <w:t>1.</w:t>
      </w:r>
      <w:r>
        <w:rPr>
          <w:spacing w:val="45"/>
        </w:rPr>
        <w:t> </w:t>
      </w:r>
      <w:r>
        <w:rPr/>
        <w:t>MANIPULACIÓN</w:t>
      </w:r>
      <w:r>
        <w:rPr>
          <w:spacing w:val="48"/>
        </w:rPr>
        <w:t> </w:t>
      </w:r>
      <w:r>
        <w:rPr/>
        <w:t>DE</w:t>
      </w:r>
      <w:r>
        <w:rPr>
          <w:spacing w:val="53"/>
        </w:rPr>
        <w:t> </w:t>
      </w:r>
      <w:r>
        <w:rPr/>
        <w:t>LAS</w:t>
      </w:r>
      <w:r>
        <w:rPr>
          <w:spacing w:val="45"/>
        </w:rPr>
        <w:t> </w:t>
      </w:r>
      <w:r>
        <w:rPr/>
        <w:t>OFERTAS</w:t>
      </w:r>
      <w:r>
        <w:rPr>
          <w:spacing w:val="52"/>
        </w:rPr>
        <w:t> </w:t>
      </w:r>
      <w:r>
        <w:rPr>
          <w:spacing w:val="-2"/>
        </w:rPr>
        <w:t>PRESENTADAS</w:t>
      </w:r>
    </w:p>
    <w:p>
      <w:pPr>
        <w:pStyle w:val="ListParagraph"/>
        <w:numPr>
          <w:ilvl w:val="0"/>
          <w:numId w:val="15"/>
        </w:numPr>
        <w:tabs>
          <w:tab w:pos="2199" w:val="left" w:leader="none"/>
        </w:tabs>
        <w:spacing w:line="240" w:lineRule="auto" w:before="50" w:after="0"/>
        <w:ind w:left="2199" w:right="0" w:hanging="704"/>
        <w:jc w:val="both"/>
        <w:rPr>
          <w:sz w:val="24"/>
        </w:rPr>
      </w:pPr>
      <w:r>
        <w:rPr>
          <w:sz w:val="24"/>
        </w:rPr>
        <w:t>Han</w:t>
      </w:r>
      <w:r>
        <w:rPr>
          <w:spacing w:val="10"/>
          <w:sz w:val="24"/>
        </w:rPr>
        <w:t> </w:t>
      </w:r>
      <w:r>
        <w:rPr>
          <w:sz w:val="24"/>
        </w:rPr>
        <w:t>existido</w:t>
      </w:r>
      <w:r>
        <w:rPr>
          <w:spacing w:val="9"/>
          <w:sz w:val="24"/>
        </w:rPr>
        <w:t> </w:t>
      </w:r>
      <w:r>
        <w:rPr>
          <w:sz w:val="24"/>
        </w:rPr>
        <w:t>quejas</w:t>
      </w:r>
      <w:r>
        <w:rPr>
          <w:spacing w:val="10"/>
          <w:sz w:val="24"/>
        </w:rPr>
        <w:t> </w:t>
      </w:r>
      <w:r>
        <w:rPr>
          <w:sz w:val="24"/>
        </w:rPr>
        <w:t>(denuncias,</w:t>
      </w:r>
      <w:r>
        <w:rPr>
          <w:spacing w:val="9"/>
          <w:sz w:val="24"/>
        </w:rPr>
        <w:t> </w:t>
      </w:r>
      <w:r>
        <w:rPr>
          <w:sz w:val="24"/>
        </w:rPr>
        <w:t>reclamaciones,</w:t>
      </w:r>
      <w:r>
        <w:rPr>
          <w:spacing w:val="8"/>
          <w:sz w:val="24"/>
        </w:rPr>
        <w:t> </w:t>
      </w:r>
      <w:r>
        <w:rPr>
          <w:sz w:val="24"/>
        </w:rPr>
        <w:t>etc.)</w:t>
      </w:r>
      <w:r>
        <w:rPr>
          <w:spacing w:val="11"/>
          <w:sz w:val="24"/>
        </w:rPr>
        <w:t> </w:t>
      </w:r>
      <w:r>
        <w:rPr>
          <w:sz w:val="24"/>
        </w:rPr>
        <w:t>de</w:t>
      </w:r>
      <w:r>
        <w:rPr>
          <w:spacing w:val="5"/>
          <w:sz w:val="24"/>
        </w:rPr>
        <w:t> </w:t>
      </w:r>
      <w:r>
        <w:rPr>
          <w:spacing w:val="-2"/>
          <w:sz w:val="24"/>
        </w:rPr>
        <w:t>licitadores</w:t>
      </w:r>
    </w:p>
    <w:p>
      <w:pPr>
        <w:pStyle w:val="ListParagraph"/>
        <w:numPr>
          <w:ilvl w:val="0"/>
          <w:numId w:val="15"/>
        </w:numPr>
        <w:tabs>
          <w:tab w:pos="2199" w:val="left" w:leader="none"/>
          <w:tab w:pos="2201" w:val="left" w:leader="none"/>
        </w:tabs>
        <w:spacing w:line="280" w:lineRule="auto" w:before="48" w:after="0"/>
        <w:ind w:left="2201" w:right="139" w:hanging="706"/>
        <w:jc w:val="both"/>
        <w:rPr>
          <w:sz w:val="24"/>
        </w:rPr>
      </w:pPr>
      <w:r>
        <w:rPr>
          <w:sz w:val="24"/>
        </w:rPr>
        <w:t>Existe una falta de control e/o inadecuación de los procedimientos de </w:t>
      </w:r>
      <w:r>
        <w:rPr>
          <w:spacing w:val="-2"/>
          <w:sz w:val="24"/>
        </w:rPr>
        <w:t>licitación</w:t>
      </w:r>
    </w:p>
    <w:p>
      <w:pPr>
        <w:pStyle w:val="ListParagraph"/>
        <w:numPr>
          <w:ilvl w:val="0"/>
          <w:numId w:val="15"/>
        </w:numPr>
        <w:tabs>
          <w:tab w:pos="2199" w:val="left" w:leader="none"/>
          <w:tab w:pos="2201" w:val="left" w:leader="none"/>
        </w:tabs>
        <w:spacing w:line="280" w:lineRule="auto" w:before="3" w:after="0"/>
        <w:ind w:left="2201" w:right="139" w:hanging="706"/>
        <w:jc w:val="both"/>
        <w:rPr>
          <w:sz w:val="24"/>
        </w:rPr>
      </w:pPr>
      <w:r>
        <w:rPr>
          <w:sz w:val="24"/>
        </w:rPr>
        <w:t>Hay indicios que evidencien cambios en las ofertas después de la recepción de éstas</w:t>
      </w:r>
    </w:p>
    <w:p>
      <w:pPr>
        <w:pStyle w:val="ListParagraph"/>
        <w:numPr>
          <w:ilvl w:val="0"/>
          <w:numId w:val="15"/>
        </w:numPr>
        <w:tabs>
          <w:tab w:pos="2199" w:val="left" w:leader="none"/>
        </w:tabs>
        <w:spacing w:line="240" w:lineRule="auto" w:before="0" w:after="0"/>
        <w:ind w:left="2199" w:right="0" w:hanging="704"/>
        <w:jc w:val="both"/>
        <w:rPr>
          <w:sz w:val="24"/>
        </w:rPr>
      </w:pPr>
      <w:r>
        <w:rPr>
          <w:sz w:val="24"/>
        </w:rPr>
        <w:t>Existen</w:t>
      </w:r>
      <w:r>
        <w:rPr>
          <w:spacing w:val="17"/>
          <w:sz w:val="24"/>
        </w:rPr>
        <w:t> </w:t>
      </w:r>
      <w:r>
        <w:rPr>
          <w:sz w:val="24"/>
        </w:rPr>
        <w:t>ofertas</w:t>
      </w:r>
      <w:r>
        <w:rPr>
          <w:spacing w:val="13"/>
          <w:sz w:val="24"/>
        </w:rPr>
        <w:t> </w:t>
      </w:r>
      <w:r>
        <w:rPr>
          <w:sz w:val="24"/>
        </w:rPr>
        <w:t>que</w:t>
      </w:r>
      <w:r>
        <w:rPr>
          <w:spacing w:val="16"/>
          <w:sz w:val="24"/>
        </w:rPr>
        <w:t> </w:t>
      </w:r>
      <w:r>
        <w:rPr>
          <w:sz w:val="24"/>
        </w:rPr>
        <w:t>han</w:t>
      </w:r>
      <w:r>
        <w:rPr>
          <w:spacing w:val="17"/>
          <w:sz w:val="24"/>
        </w:rPr>
        <w:t> </w:t>
      </w:r>
      <w:r>
        <w:rPr>
          <w:sz w:val="24"/>
        </w:rPr>
        <w:t>sido</w:t>
      </w:r>
      <w:r>
        <w:rPr>
          <w:spacing w:val="14"/>
          <w:sz w:val="24"/>
        </w:rPr>
        <w:t> </w:t>
      </w:r>
      <w:r>
        <w:rPr>
          <w:sz w:val="24"/>
        </w:rPr>
        <w:t>excluidas</w:t>
      </w:r>
      <w:r>
        <w:rPr>
          <w:spacing w:val="18"/>
          <w:sz w:val="24"/>
        </w:rPr>
        <w:t> </w:t>
      </w:r>
      <w:r>
        <w:rPr>
          <w:sz w:val="24"/>
        </w:rPr>
        <w:t>por</w:t>
      </w:r>
      <w:r>
        <w:rPr>
          <w:spacing w:val="14"/>
          <w:sz w:val="24"/>
        </w:rPr>
        <w:t> </w:t>
      </w:r>
      <w:r>
        <w:rPr>
          <w:sz w:val="24"/>
        </w:rPr>
        <w:t>la</w:t>
      </w:r>
      <w:r>
        <w:rPr>
          <w:spacing w:val="16"/>
          <w:sz w:val="24"/>
        </w:rPr>
        <w:t> </w:t>
      </w:r>
      <w:r>
        <w:rPr>
          <w:sz w:val="24"/>
        </w:rPr>
        <w:t>existencia</w:t>
      </w:r>
      <w:r>
        <w:rPr>
          <w:spacing w:val="16"/>
          <w:sz w:val="24"/>
        </w:rPr>
        <w:t> </w:t>
      </w:r>
      <w:r>
        <w:rPr>
          <w:sz w:val="24"/>
        </w:rPr>
        <w:t>de</w:t>
      </w:r>
      <w:r>
        <w:rPr>
          <w:spacing w:val="16"/>
          <w:sz w:val="24"/>
        </w:rPr>
        <w:t> </w:t>
      </w:r>
      <w:r>
        <w:rPr>
          <w:spacing w:val="-2"/>
          <w:sz w:val="24"/>
        </w:rPr>
        <w:t>errores</w:t>
      </w:r>
    </w:p>
    <w:p>
      <w:pPr>
        <w:pStyle w:val="ListParagraph"/>
        <w:numPr>
          <w:ilvl w:val="0"/>
          <w:numId w:val="15"/>
        </w:numPr>
        <w:tabs>
          <w:tab w:pos="2199" w:val="left" w:leader="none"/>
          <w:tab w:pos="2201" w:val="left" w:leader="none"/>
        </w:tabs>
        <w:spacing w:line="283" w:lineRule="auto" w:before="48" w:after="0"/>
        <w:ind w:left="2201" w:right="137" w:hanging="706"/>
        <w:jc w:val="both"/>
        <w:rPr>
          <w:sz w:val="24"/>
        </w:rPr>
      </w:pPr>
      <w:r>
        <w:rPr>
          <w:w w:val="105"/>
          <w:sz w:val="24"/>
        </w:rPr>
        <w:t>Hay</w:t>
      </w:r>
      <w:r>
        <w:rPr>
          <w:w w:val="105"/>
          <w:sz w:val="24"/>
        </w:rPr>
        <w:t> licitadores</w:t>
      </w:r>
      <w:r>
        <w:rPr>
          <w:w w:val="105"/>
          <w:sz w:val="24"/>
        </w:rPr>
        <w:t> capacitados</w:t>
      </w:r>
      <w:r>
        <w:rPr>
          <w:w w:val="105"/>
          <w:sz w:val="24"/>
        </w:rPr>
        <w:t> que</w:t>
      </w:r>
      <w:r>
        <w:rPr>
          <w:w w:val="105"/>
          <w:sz w:val="24"/>
        </w:rPr>
        <w:t> han</w:t>
      </w:r>
      <w:r>
        <w:rPr>
          <w:w w:val="105"/>
          <w:sz w:val="24"/>
        </w:rPr>
        <w:t> sido</w:t>
      </w:r>
      <w:r>
        <w:rPr>
          <w:w w:val="105"/>
          <w:sz w:val="24"/>
        </w:rPr>
        <w:t> descartados</w:t>
      </w:r>
      <w:r>
        <w:rPr>
          <w:w w:val="105"/>
          <w:sz w:val="24"/>
        </w:rPr>
        <w:t> por</w:t>
      </w:r>
      <w:r>
        <w:rPr>
          <w:w w:val="105"/>
          <w:sz w:val="24"/>
        </w:rPr>
        <w:t> razones </w:t>
      </w:r>
      <w:r>
        <w:rPr>
          <w:spacing w:val="-2"/>
          <w:w w:val="105"/>
          <w:sz w:val="24"/>
        </w:rPr>
        <w:t>dudosas</w:t>
      </w:r>
    </w:p>
    <w:p>
      <w:pPr>
        <w:pStyle w:val="ListParagraph"/>
        <w:numPr>
          <w:ilvl w:val="0"/>
          <w:numId w:val="15"/>
        </w:numPr>
        <w:tabs>
          <w:tab w:pos="2199" w:val="left" w:leader="none"/>
          <w:tab w:pos="2201" w:val="left" w:leader="none"/>
        </w:tabs>
        <w:spacing w:line="280" w:lineRule="auto" w:before="0" w:after="0"/>
        <w:ind w:left="2201" w:right="139" w:hanging="706"/>
        <w:jc w:val="both"/>
        <w:rPr>
          <w:sz w:val="24"/>
        </w:rPr>
      </w:pPr>
      <w:r>
        <w:rPr>
          <w:sz w:val="24"/>
        </w:rPr>
        <w:t>Se han recibido menos ofertas que el número mínimo requerido y aun así se sigue con el procedimiento, sin declararse desierto. O bien, se ha declarado desierto el procedimiento y vuelve a convocarse a pesar de recibir ofertas admisibles de acuerdo con los criterios que figuran en los </w:t>
      </w:r>
      <w:r>
        <w:rPr>
          <w:spacing w:val="-2"/>
          <w:sz w:val="24"/>
        </w:rPr>
        <w:t>pliegos</w:t>
      </w:r>
    </w:p>
    <w:p>
      <w:pPr>
        <w:pStyle w:val="BodyText"/>
        <w:spacing w:before="52"/>
      </w:pPr>
    </w:p>
    <w:p>
      <w:pPr>
        <w:pStyle w:val="BodyText"/>
        <w:ind w:left="1135"/>
      </w:pPr>
      <w:r>
        <w:rPr>
          <w:w w:val="105"/>
        </w:rPr>
        <w:t>RIESGO</w:t>
      </w:r>
      <w:r>
        <w:rPr>
          <w:spacing w:val="2"/>
          <w:w w:val="105"/>
        </w:rPr>
        <w:t> </w:t>
      </w:r>
      <w:r>
        <w:rPr>
          <w:w w:val="105"/>
        </w:rPr>
        <w:t>2.</w:t>
      </w:r>
      <w:r>
        <w:rPr>
          <w:spacing w:val="-3"/>
          <w:w w:val="105"/>
        </w:rPr>
        <w:t> </w:t>
      </w:r>
      <w:r>
        <w:rPr>
          <w:w w:val="105"/>
        </w:rPr>
        <w:t>FRACCIONAMIENTO</w:t>
      </w:r>
      <w:r>
        <w:rPr>
          <w:spacing w:val="3"/>
          <w:w w:val="105"/>
        </w:rPr>
        <w:t> </w:t>
      </w:r>
      <w:r>
        <w:rPr>
          <w:w w:val="105"/>
        </w:rPr>
        <w:t>DEL</w:t>
      </w:r>
      <w:r>
        <w:rPr>
          <w:spacing w:val="-1"/>
          <w:w w:val="105"/>
        </w:rPr>
        <w:t> </w:t>
      </w:r>
      <w:r>
        <w:rPr>
          <w:spacing w:val="-2"/>
          <w:w w:val="105"/>
        </w:rPr>
        <w:t>GASTO</w:t>
      </w:r>
    </w:p>
    <w:p>
      <w:pPr>
        <w:pStyle w:val="ListParagraph"/>
        <w:numPr>
          <w:ilvl w:val="0"/>
          <w:numId w:val="15"/>
        </w:numPr>
        <w:tabs>
          <w:tab w:pos="2199" w:val="left" w:leader="none"/>
          <w:tab w:pos="2201" w:val="left" w:leader="none"/>
        </w:tabs>
        <w:spacing w:line="280" w:lineRule="auto" w:before="48" w:after="0"/>
        <w:ind w:left="2201" w:right="139" w:hanging="706"/>
        <w:jc w:val="both"/>
        <w:rPr>
          <w:sz w:val="24"/>
        </w:rPr>
      </w:pPr>
      <w:r>
        <w:rPr>
          <w:sz w:val="24"/>
        </w:rPr>
        <w:t>Se aprecian dos o más adquisiciones con objeto similar efectuadas a</w:t>
      </w:r>
      <w:r>
        <w:rPr>
          <w:spacing w:val="80"/>
          <w:sz w:val="24"/>
        </w:rPr>
        <w:t> </w:t>
      </w:r>
      <w:r>
        <w:rPr>
          <w:sz w:val="24"/>
        </w:rPr>
        <w:t>favor de idéntico adjudicatario, con la única finalidad de no utilizar procedimientos</w:t>
      </w:r>
      <w:r>
        <w:rPr>
          <w:spacing w:val="40"/>
          <w:sz w:val="24"/>
        </w:rPr>
        <w:t> </w:t>
      </w:r>
      <w:r>
        <w:rPr>
          <w:sz w:val="24"/>
        </w:rPr>
        <w:t>con</w:t>
      </w:r>
      <w:r>
        <w:rPr>
          <w:spacing w:val="40"/>
          <w:sz w:val="24"/>
        </w:rPr>
        <w:t> </w:t>
      </w:r>
      <w:r>
        <w:rPr>
          <w:sz w:val="24"/>
        </w:rPr>
        <w:t>mayores</w:t>
      </w:r>
      <w:r>
        <w:rPr>
          <w:spacing w:val="40"/>
          <w:sz w:val="24"/>
        </w:rPr>
        <w:t> </w:t>
      </w:r>
      <w:r>
        <w:rPr>
          <w:sz w:val="24"/>
        </w:rPr>
        <w:t>garantías</w:t>
      </w:r>
      <w:r>
        <w:rPr>
          <w:spacing w:val="40"/>
          <w:sz w:val="24"/>
        </w:rPr>
        <w:t> </w:t>
      </w:r>
      <w:r>
        <w:rPr>
          <w:sz w:val="24"/>
        </w:rPr>
        <w:t>de</w:t>
      </w:r>
      <w:r>
        <w:rPr>
          <w:spacing w:val="40"/>
          <w:sz w:val="24"/>
        </w:rPr>
        <w:t> </w:t>
      </w:r>
      <w:r>
        <w:rPr>
          <w:sz w:val="24"/>
        </w:rPr>
        <w:t>concurrencia</w:t>
      </w:r>
    </w:p>
    <w:p>
      <w:pPr>
        <w:pStyle w:val="ListParagraph"/>
        <w:numPr>
          <w:ilvl w:val="0"/>
          <w:numId w:val="15"/>
        </w:numPr>
        <w:tabs>
          <w:tab w:pos="2199" w:val="left" w:leader="none"/>
          <w:tab w:pos="2201" w:val="left" w:leader="none"/>
        </w:tabs>
        <w:spacing w:line="280" w:lineRule="auto" w:before="3" w:after="0"/>
        <w:ind w:left="2201" w:right="139" w:hanging="706"/>
        <w:jc w:val="both"/>
        <w:rPr>
          <w:sz w:val="24"/>
        </w:rPr>
      </w:pPr>
      <w:r>
        <w:rPr>
          <w:sz w:val="24"/>
        </w:rPr>
        <w:t>Las compras se han separado injustificadamente, ejemplo, contratos separados de mano de obra y materiales, estando ambos por debajo de los umbrales de licitación abierta</w:t>
      </w:r>
    </w:p>
    <w:p>
      <w:pPr>
        <w:pStyle w:val="ListParagraph"/>
        <w:numPr>
          <w:ilvl w:val="0"/>
          <w:numId w:val="15"/>
        </w:numPr>
        <w:tabs>
          <w:tab w:pos="2199" w:val="left" w:leader="none"/>
          <w:tab w:pos="2201" w:val="left" w:leader="none"/>
        </w:tabs>
        <w:spacing w:line="283" w:lineRule="auto" w:before="1" w:after="0"/>
        <w:ind w:left="2201" w:right="146" w:hanging="706"/>
        <w:jc w:val="both"/>
        <w:rPr>
          <w:sz w:val="24"/>
        </w:rPr>
      </w:pPr>
      <w:r>
        <w:rPr>
          <w:sz w:val="24"/>
        </w:rPr>
        <w:t>Existen compras secuenciales por debajo de los umbrales de obligación</w:t>
      </w:r>
      <w:r>
        <w:rPr>
          <w:spacing w:val="40"/>
          <w:sz w:val="24"/>
        </w:rPr>
        <w:t> </w:t>
      </w:r>
      <w:r>
        <w:rPr>
          <w:sz w:val="24"/>
        </w:rPr>
        <w:t>de publicidad de las licitaciones</w:t>
      </w:r>
    </w:p>
    <w:p>
      <w:pPr>
        <w:pStyle w:val="BodyText"/>
        <w:spacing w:before="45"/>
      </w:pPr>
    </w:p>
    <w:p>
      <w:pPr>
        <w:pStyle w:val="BodyText"/>
        <w:spacing w:before="1"/>
        <w:ind w:left="1135"/>
      </w:pPr>
      <w:r>
        <w:rPr>
          <w:w w:val="105"/>
        </w:rPr>
        <w:t>RIESGO 3.</w:t>
      </w:r>
      <w:r>
        <w:rPr>
          <w:spacing w:val="-1"/>
          <w:w w:val="105"/>
        </w:rPr>
        <w:t> </w:t>
      </w:r>
      <w:r>
        <w:rPr>
          <w:w w:val="105"/>
        </w:rPr>
        <w:t>MEZCLA DE</w:t>
      </w:r>
      <w:r>
        <w:rPr>
          <w:spacing w:val="1"/>
          <w:w w:val="105"/>
        </w:rPr>
        <w:t> </w:t>
      </w:r>
      <w:r>
        <w:rPr>
          <w:spacing w:val="-2"/>
          <w:w w:val="105"/>
        </w:rPr>
        <w:t>CONTRATOS</w:t>
      </w:r>
    </w:p>
    <w:p>
      <w:pPr>
        <w:pStyle w:val="ListParagraph"/>
        <w:numPr>
          <w:ilvl w:val="0"/>
          <w:numId w:val="15"/>
        </w:numPr>
        <w:tabs>
          <w:tab w:pos="2201" w:val="left" w:leader="none"/>
        </w:tabs>
        <w:spacing w:line="240" w:lineRule="auto" w:before="50" w:after="0"/>
        <w:ind w:left="2201" w:right="0" w:hanging="706"/>
        <w:jc w:val="left"/>
        <w:rPr>
          <w:sz w:val="24"/>
        </w:rPr>
      </w:pPr>
      <w:r>
        <w:rPr>
          <w:sz w:val="24"/>
        </w:rPr>
        <w:t>Hay</w:t>
      </w:r>
      <w:r>
        <w:rPr>
          <w:spacing w:val="24"/>
          <w:sz w:val="24"/>
        </w:rPr>
        <w:t> </w:t>
      </w:r>
      <w:r>
        <w:rPr>
          <w:sz w:val="24"/>
        </w:rPr>
        <w:t>facturas</w:t>
      </w:r>
      <w:r>
        <w:rPr>
          <w:spacing w:val="25"/>
          <w:sz w:val="24"/>
        </w:rPr>
        <w:t> </w:t>
      </w:r>
      <w:r>
        <w:rPr>
          <w:sz w:val="24"/>
        </w:rPr>
        <w:t>similares</w:t>
      </w:r>
      <w:r>
        <w:rPr>
          <w:spacing w:val="25"/>
          <w:sz w:val="24"/>
        </w:rPr>
        <w:t> </w:t>
      </w:r>
      <w:r>
        <w:rPr>
          <w:sz w:val="24"/>
        </w:rPr>
        <w:t>presentadas</w:t>
      </w:r>
      <w:r>
        <w:rPr>
          <w:spacing w:val="20"/>
          <w:sz w:val="24"/>
        </w:rPr>
        <w:t> </w:t>
      </w:r>
      <w:r>
        <w:rPr>
          <w:sz w:val="24"/>
        </w:rPr>
        <w:t>en</w:t>
      </w:r>
      <w:r>
        <w:rPr>
          <w:spacing w:val="22"/>
          <w:sz w:val="24"/>
        </w:rPr>
        <w:t> </w:t>
      </w:r>
      <w:r>
        <w:rPr>
          <w:sz w:val="24"/>
        </w:rPr>
        <w:t>diferentes</w:t>
      </w:r>
      <w:r>
        <w:rPr>
          <w:spacing w:val="25"/>
          <w:sz w:val="24"/>
        </w:rPr>
        <w:t> </w:t>
      </w:r>
      <w:r>
        <w:rPr>
          <w:sz w:val="24"/>
        </w:rPr>
        <w:t>trabajos</w:t>
      </w:r>
      <w:r>
        <w:rPr>
          <w:spacing w:val="25"/>
          <w:sz w:val="24"/>
        </w:rPr>
        <w:t> </w:t>
      </w:r>
      <w:r>
        <w:rPr>
          <w:sz w:val="24"/>
        </w:rPr>
        <w:t>o</w:t>
      </w:r>
      <w:r>
        <w:rPr>
          <w:spacing w:val="21"/>
          <w:sz w:val="24"/>
        </w:rPr>
        <w:t> </w:t>
      </w:r>
      <w:r>
        <w:rPr>
          <w:spacing w:val="-2"/>
          <w:sz w:val="24"/>
        </w:rPr>
        <w:t>contratos</w:t>
      </w:r>
    </w:p>
    <w:p>
      <w:pPr>
        <w:pStyle w:val="ListParagraph"/>
        <w:numPr>
          <w:ilvl w:val="0"/>
          <w:numId w:val="15"/>
        </w:numPr>
        <w:tabs>
          <w:tab w:pos="2201" w:val="left" w:leader="none"/>
        </w:tabs>
        <w:spacing w:line="240" w:lineRule="auto" w:before="47" w:after="0"/>
        <w:ind w:left="2201" w:right="0" w:hanging="706"/>
        <w:jc w:val="left"/>
        <w:rPr>
          <w:sz w:val="24"/>
        </w:rPr>
      </w:pPr>
      <w:r>
        <w:rPr>
          <w:sz w:val="24"/>
        </w:rPr>
        <w:t>El</w:t>
      </w:r>
      <w:r>
        <w:rPr>
          <w:spacing w:val="7"/>
          <w:sz w:val="24"/>
        </w:rPr>
        <w:t> </w:t>
      </w:r>
      <w:r>
        <w:rPr>
          <w:sz w:val="24"/>
        </w:rPr>
        <w:t>contratista</w:t>
      </w:r>
      <w:r>
        <w:rPr>
          <w:spacing w:val="7"/>
          <w:sz w:val="24"/>
        </w:rPr>
        <w:t> </w:t>
      </w:r>
      <w:r>
        <w:rPr>
          <w:sz w:val="24"/>
        </w:rPr>
        <w:t>factura</w:t>
      </w:r>
      <w:r>
        <w:rPr>
          <w:spacing w:val="7"/>
          <w:sz w:val="24"/>
        </w:rPr>
        <w:t> </w:t>
      </w:r>
      <w:r>
        <w:rPr>
          <w:sz w:val="24"/>
        </w:rPr>
        <w:t>más</w:t>
      </w:r>
      <w:r>
        <w:rPr>
          <w:spacing w:val="9"/>
          <w:sz w:val="24"/>
        </w:rPr>
        <w:t> </w:t>
      </w:r>
      <w:r>
        <w:rPr>
          <w:sz w:val="24"/>
        </w:rPr>
        <w:t>de</w:t>
      </w:r>
      <w:r>
        <w:rPr>
          <w:spacing w:val="7"/>
          <w:sz w:val="24"/>
        </w:rPr>
        <w:t> </w:t>
      </w:r>
      <w:r>
        <w:rPr>
          <w:sz w:val="24"/>
        </w:rPr>
        <w:t>un</w:t>
      </w:r>
      <w:r>
        <w:rPr>
          <w:spacing w:val="9"/>
          <w:sz w:val="24"/>
        </w:rPr>
        <w:t> </w:t>
      </w:r>
      <w:r>
        <w:rPr>
          <w:sz w:val="24"/>
        </w:rPr>
        <w:t>trabajo</w:t>
      </w:r>
      <w:r>
        <w:rPr>
          <w:spacing w:val="6"/>
          <w:sz w:val="24"/>
        </w:rPr>
        <w:t> </w:t>
      </w:r>
      <w:r>
        <w:rPr>
          <w:sz w:val="24"/>
        </w:rPr>
        <w:t>en</w:t>
      </w:r>
      <w:r>
        <w:rPr>
          <w:spacing w:val="2"/>
          <w:sz w:val="24"/>
        </w:rPr>
        <w:t> </w:t>
      </w:r>
      <w:r>
        <w:rPr>
          <w:sz w:val="24"/>
        </w:rPr>
        <w:t>el</w:t>
      </w:r>
      <w:r>
        <w:rPr>
          <w:spacing w:val="7"/>
          <w:sz w:val="24"/>
        </w:rPr>
        <w:t> </w:t>
      </w:r>
      <w:r>
        <w:rPr>
          <w:sz w:val="24"/>
        </w:rPr>
        <w:t>mismo</w:t>
      </w:r>
      <w:r>
        <w:rPr>
          <w:spacing w:val="6"/>
          <w:sz w:val="24"/>
        </w:rPr>
        <w:t> </w:t>
      </w:r>
      <w:r>
        <w:rPr>
          <w:sz w:val="24"/>
        </w:rPr>
        <w:t>periodo</w:t>
      </w:r>
      <w:r>
        <w:rPr>
          <w:spacing w:val="6"/>
          <w:sz w:val="24"/>
        </w:rPr>
        <w:t> </w:t>
      </w:r>
      <w:r>
        <w:rPr>
          <w:sz w:val="24"/>
        </w:rPr>
        <w:t>de</w:t>
      </w:r>
      <w:r>
        <w:rPr>
          <w:spacing w:val="4"/>
          <w:sz w:val="24"/>
        </w:rPr>
        <w:t> </w:t>
      </w:r>
      <w:r>
        <w:rPr>
          <w:spacing w:val="-2"/>
          <w:sz w:val="24"/>
        </w:rPr>
        <w:t>tiempo</w:t>
      </w:r>
    </w:p>
    <w:p>
      <w:pPr>
        <w:pStyle w:val="BodyText"/>
        <w:spacing w:before="96"/>
      </w:pPr>
    </w:p>
    <w:p>
      <w:pPr>
        <w:pStyle w:val="BodyText"/>
        <w:ind w:left="1135"/>
      </w:pPr>
      <w:r>
        <w:rPr>
          <w:w w:val="105"/>
        </w:rPr>
        <w:t>RIESGO</w:t>
      </w:r>
      <w:r>
        <w:rPr>
          <w:spacing w:val="5"/>
          <w:w w:val="105"/>
        </w:rPr>
        <w:t> </w:t>
      </w:r>
      <w:r>
        <w:rPr>
          <w:w w:val="105"/>
        </w:rPr>
        <w:t>4.</w:t>
      </w:r>
      <w:r>
        <w:rPr>
          <w:spacing w:val="1"/>
          <w:w w:val="105"/>
        </w:rPr>
        <w:t> </w:t>
      </w:r>
      <w:r>
        <w:rPr>
          <w:w w:val="105"/>
        </w:rPr>
        <w:t>CARGA</w:t>
      </w:r>
      <w:r>
        <w:rPr>
          <w:spacing w:val="3"/>
          <w:w w:val="105"/>
        </w:rPr>
        <w:t> </w:t>
      </w:r>
      <w:r>
        <w:rPr>
          <w:w w:val="105"/>
        </w:rPr>
        <w:t>ERRÓNEA</w:t>
      </w:r>
      <w:r>
        <w:rPr>
          <w:spacing w:val="5"/>
          <w:w w:val="105"/>
        </w:rPr>
        <w:t> </w:t>
      </w:r>
      <w:r>
        <w:rPr>
          <w:w w:val="105"/>
        </w:rPr>
        <w:t>DE</w:t>
      </w:r>
      <w:r>
        <w:rPr>
          <w:spacing w:val="2"/>
          <w:w w:val="105"/>
        </w:rPr>
        <w:t> </w:t>
      </w:r>
      <w:r>
        <w:rPr>
          <w:spacing w:val="-2"/>
          <w:w w:val="105"/>
        </w:rPr>
        <w:t>COSTES</w:t>
      </w:r>
    </w:p>
    <w:p>
      <w:pPr>
        <w:pStyle w:val="ListParagraph"/>
        <w:numPr>
          <w:ilvl w:val="0"/>
          <w:numId w:val="15"/>
        </w:numPr>
        <w:tabs>
          <w:tab w:pos="2201" w:val="left" w:leader="none"/>
        </w:tabs>
        <w:spacing w:line="240" w:lineRule="auto" w:before="50" w:after="0"/>
        <w:ind w:left="2201" w:right="0" w:hanging="706"/>
        <w:jc w:val="left"/>
        <w:rPr>
          <w:sz w:val="24"/>
        </w:rPr>
      </w:pPr>
      <w:r>
        <w:rPr>
          <w:w w:val="105"/>
          <w:sz w:val="24"/>
        </w:rPr>
        <w:t>Las</w:t>
      </w:r>
      <w:r>
        <w:rPr>
          <w:spacing w:val="-2"/>
          <w:w w:val="105"/>
          <w:sz w:val="24"/>
        </w:rPr>
        <w:t> </w:t>
      </w:r>
      <w:r>
        <w:rPr>
          <w:w w:val="105"/>
          <w:sz w:val="24"/>
        </w:rPr>
        <w:t>cargas</w:t>
      </w:r>
      <w:r>
        <w:rPr>
          <w:spacing w:val="-1"/>
          <w:w w:val="105"/>
          <w:sz w:val="24"/>
        </w:rPr>
        <w:t> </w:t>
      </w:r>
      <w:r>
        <w:rPr>
          <w:w w:val="105"/>
          <w:sz w:val="24"/>
        </w:rPr>
        <w:t>laborales</w:t>
      </w:r>
      <w:r>
        <w:rPr>
          <w:spacing w:val="-2"/>
          <w:w w:val="105"/>
          <w:sz w:val="24"/>
        </w:rPr>
        <w:t> </w:t>
      </w:r>
      <w:r>
        <w:rPr>
          <w:w w:val="105"/>
          <w:sz w:val="24"/>
        </w:rPr>
        <w:t>son</w:t>
      </w:r>
      <w:r>
        <w:rPr>
          <w:spacing w:val="-2"/>
          <w:w w:val="105"/>
          <w:sz w:val="24"/>
        </w:rPr>
        <w:t> </w:t>
      </w:r>
      <w:r>
        <w:rPr>
          <w:w w:val="105"/>
          <w:sz w:val="24"/>
        </w:rPr>
        <w:t>excesivas</w:t>
      </w:r>
      <w:r>
        <w:rPr>
          <w:spacing w:val="-1"/>
          <w:w w:val="105"/>
          <w:sz w:val="24"/>
        </w:rPr>
        <w:t> </w:t>
      </w:r>
      <w:r>
        <w:rPr>
          <w:w w:val="105"/>
          <w:sz w:val="24"/>
        </w:rPr>
        <w:t>o</w:t>
      </w:r>
      <w:r>
        <w:rPr>
          <w:spacing w:val="-4"/>
          <w:w w:val="105"/>
          <w:sz w:val="24"/>
        </w:rPr>
        <w:t> </w:t>
      </w:r>
      <w:r>
        <w:rPr>
          <w:spacing w:val="-2"/>
          <w:w w:val="105"/>
          <w:sz w:val="24"/>
        </w:rPr>
        <w:t>inusuales</w:t>
      </w:r>
    </w:p>
    <w:p>
      <w:pPr>
        <w:pStyle w:val="ListParagraph"/>
        <w:numPr>
          <w:ilvl w:val="0"/>
          <w:numId w:val="15"/>
        </w:numPr>
        <w:tabs>
          <w:tab w:pos="2201" w:val="left" w:leader="none"/>
        </w:tabs>
        <w:spacing w:line="240" w:lineRule="auto" w:before="48" w:after="0"/>
        <w:ind w:left="2201" w:right="0" w:hanging="706"/>
        <w:jc w:val="left"/>
        <w:rPr>
          <w:sz w:val="24"/>
        </w:rPr>
      </w:pPr>
      <w:r>
        <w:rPr>
          <w:sz w:val="24"/>
        </w:rPr>
        <w:t>Las</w:t>
      </w:r>
      <w:r>
        <w:rPr>
          <w:spacing w:val="21"/>
          <w:sz w:val="24"/>
        </w:rPr>
        <w:t> </w:t>
      </w:r>
      <w:r>
        <w:rPr>
          <w:sz w:val="24"/>
        </w:rPr>
        <w:t>cargas</w:t>
      </w:r>
      <w:r>
        <w:rPr>
          <w:spacing w:val="22"/>
          <w:sz w:val="24"/>
        </w:rPr>
        <w:t> </w:t>
      </w:r>
      <w:r>
        <w:rPr>
          <w:sz w:val="24"/>
        </w:rPr>
        <w:t>laborales</w:t>
      </w:r>
      <w:r>
        <w:rPr>
          <w:spacing w:val="22"/>
          <w:sz w:val="24"/>
        </w:rPr>
        <w:t> </w:t>
      </w:r>
      <w:r>
        <w:rPr>
          <w:sz w:val="24"/>
        </w:rPr>
        <w:t>son</w:t>
      </w:r>
      <w:r>
        <w:rPr>
          <w:spacing w:val="22"/>
          <w:sz w:val="24"/>
        </w:rPr>
        <w:t> </w:t>
      </w:r>
      <w:r>
        <w:rPr>
          <w:sz w:val="24"/>
        </w:rPr>
        <w:t>incompatibles</w:t>
      </w:r>
      <w:r>
        <w:rPr>
          <w:spacing w:val="22"/>
          <w:sz w:val="24"/>
        </w:rPr>
        <w:t> </w:t>
      </w:r>
      <w:r>
        <w:rPr>
          <w:sz w:val="24"/>
        </w:rPr>
        <w:t>con</w:t>
      </w:r>
      <w:r>
        <w:rPr>
          <w:spacing w:val="19"/>
          <w:sz w:val="24"/>
        </w:rPr>
        <w:t> </w:t>
      </w:r>
      <w:r>
        <w:rPr>
          <w:sz w:val="24"/>
        </w:rPr>
        <w:t>la</w:t>
      </w:r>
      <w:r>
        <w:rPr>
          <w:spacing w:val="20"/>
          <w:sz w:val="24"/>
        </w:rPr>
        <w:t> </w:t>
      </w:r>
      <w:r>
        <w:rPr>
          <w:sz w:val="24"/>
        </w:rPr>
        <w:t>situación</w:t>
      </w:r>
      <w:r>
        <w:rPr>
          <w:spacing w:val="22"/>
          <w:sz w:val="24"/>
        </w:rPr>
        <w:t> </w:t>
      </w:r>
      <w:r>
        <w:rPr>
          <w:sz w:val="24"/>
        </w:rPr>
        <w:t>del</w:t>
      </w:r>
      <w:r>
        <w:rPr>
          <w:spacing w:val="21"/>
          <w:sz w:val="24"/>
        </w:rPr>
        <w:t> </w:t>
      </w:r>
      <w:r>
        <w:rPr>
          <w:spacing w:val="-2"/>
          <w:sz w:val="24"/>
        </w:rPr>
        <w:t>contrato</w:t>
      </w:r>
    </w:p>
    <w:p>
      <w:pPr>
        <w:pStyle w:val="ListParagraph"/>
        <w:numPr>
          <w:ilvl w:val="0"/>
          <w:numId w:val="15"/>
        </w:numPr>
        <w:tabs>
          <w:tab w:pos="2201" w:val="left" w:leader="none"/>
        </w:tabs>
        <w:spacing w:line="240" w:lineRule="auto" w:before="47" w:after="0"/>
        <w:ind w:left="2201" w:right="0" w:hanging="706"/>
        <w:jc w:val="left"/>
        <w:rPr>
          <w:sz w:val="24"/>
        </w:rPr>
      </w:pPr>
      <w:r>
        <w:rPr>
          <w:sz w:val="24"/>
        </w:rPr>
        <w:t>Hay</w:t>
      </w:r>
      <w:r>
        <w:rPr>
          <w:spacing w:val="15"/>
          <w:sz w:val="24"/>
        </w:rPr>
        <w:t> </w:t>
      </w:r>
      <w:r>
        <w:rPr>
          <w:sz w:val="24"/>
        </w:rPr>
        <w:t>cambios</w:t>
      </w:r>
      <w:r>
        <w:rPr>
          <w:spacing w:val="15"/>
          <w:sz w:val="24"/>
        </w:rPr>
        <w:t> </w:t>
      </w:r>
      <w:r>
        <w:rPr>
          <w:sz w:val="24"/>
        </w:rPr>
        <w:t>aparentes</w:t>
      </w:r>
      <w:r>
        <w:rPr>
          <w:spacing w:val="16"/>
          <w:sz w:val="24"/>
        </w:rPr>
        <w:t> </w:t>
      </w:r>
      <w:r>
        <w:rPr>
          <w:sz w:val="24"/>
        </w:rPr>
        <w:t>en</w:t>
      </w:r>
      <w:r>
        <w:rPr>
          <w:spacing w:val="15"/>
          <w:sz w:val="24"/>
        </w:rPr>
        <w:t> </w:t>
      </w:r>
      <w:r>
        <w:rPr>
          <w:sz w:val="24"/>
        </w:rPr>
        <w:t>las</w:t>
      </w:r>
      <w:r>
        <w:rPr>
          <w:spacing w:val="15"/>
          <w:sz w:val="24"/>
        </w:rPr>
        <w:t> </w:t>
      </w:r>
      <w:r>
        <w:rPr>
          <w:sz w:val="24"/>
        </w:rPr>
        <w:t>hojas</w:t>
      </w:r>
      <w:r>
        <w:rPr>
          <w:spacing w:val="16"/>
          <w:sz w:val="24"/>
        </w:rPr>
        <w:t> </w:t>
      </w:r>
      <w:r>
        <w:rPr>
          <w:sz w:val="24"/>
        </w:rPr>
        <w:t>de</w:t>
      </w:r>
      <w:r>
        <w:rPr>
          <w:spacing w:val="10"/>
          <w:sz w:val="24"/>
        </w:rPr>
        <w:t> </w:t>
      </w:r>
      <w:r>
        <w:rPr>
          <w:sz w:val="24"/>
        </w:rPr>
        <w:t>control</w:t>
      </w:r>
      <w:r>
        <w:rPr>
          <w:spacing w:val="14"/>
          <w:sz w:val="24"/>
        </w:rPr>
        <w:t> </w:t>
      </w:r>
      <w:r>
        <w:rPr>
          <w:sz w:val="24"/>
        </w:rPr>
        <w:t>de</w:t>
      </w:r>
      <w:r>
        <w:rPr>
          <w:spacing w:val="14"/>
          <w:sz w:val="24"/>
        </w:rPr>
        <w:t> </w:t>
      </w:r>
      <w:r>
        <w:rPr>
          <w:spacing w:val="-2"/>
          <w:sz w:val="24"/>
        </w:rPr>
        <w:t>tiempos</w:t>
      </w:r>
    </w:p>
    <w:p>
      <w:pPr>
        <w:pStyle w:val="ListParagraph"/>
        <w:numPr>
          <w:ilvl w:val="0"/>
          <w:numId w:val="15"/>
        </w:numPr>
        <w:tabs>
          <w:tab w:pos="2201" w:val="left" w:leader="none"/>
        </w:tabs>
        <w:spacing w:line="240" w:lineRule="auto" w:before="48" w:after="0"/>
        <w:ind w:left="2201" w:right="0" w:hanging="706"/>
        <w:jc w:val="left"/>
        <w:rPr>
          <w:sz w:val="24"/>
        </w:rPr>
      </w:pPr>
      <w:r>
        <w:rPr>
          <w:sz w:val="24"/>
        </w:rPr>
        <w:t>Inexistencia</w:t>
      </w:r>
      <w:r>
        <w:rPr>
          <w:spacing w:val="10"/>
          <w:sz w:val="24"/>
        </w:rPr>
        <w:t> </w:t>
      </w:r>
      <w:r>
        <w:rPr>
          <w:sz w:val="24"/>
        </w:rPr>
        <w:t>de</w:t>
      </w:r>
      <w:r>
        <w:rPr>
          <w:spacing w:val="10"/>
          <w:sz w:val="24"/>
        </w:rPr>
        <w:t> </w:t>
      </w:r>
      <w:r>
        <w:rPr>
          <w:sz w:val="24"/>
        </w:rPr>
        <w:t>hojas</w:t>
      </w:r>
      <w:r>
        <w:rPr>
          <w:spacing w:val="7"/>
          <w:sz w:val="24"/>
        </w:rPr>
        <w:t> </w:t>
      </w:r>
      <w:r>
        <w:rPr>
          <w:sz w:val="24"/>
        </w:rPr>
        <w:t>de</w:t>
      </w:r>
      <w:r>
        <w:rPr>
          <w:spacing w:val="11"/>
          <w:sz w:val="24"/>
        </w:rPr>
        <w:t> </w:t>
      </w:r>
      <w:r>
        <w:rPr>
          <w:sz w:val="24"/>
        </w:rPr>
        <w:t>control</w:t>
      </w:r>
      <w:r>
        <w:rPr>
          <w:spacing w:val="10"/>
          <w:sz w:val="24"/>
        </w:rPr>
        <w:t> </w:t>
      </w:r>
      <w:r>
        <w:rPr>
          <w:sz w:val="24"/>
        </w:rPr>
        <w:t>de</w:t>
      </w:r>
      <w:r>
        <w:rPr>
          <w:spacing w:val="10"/>
          <w:sz w:val="24"/>
        </w:rPr>
        <w:t> </w:t>
      </w:r>
      <w:r>
        <w:rPr>
          <w:spacing w:val="-2"/>
          <w:sz w:val="24"/>
        </w:rPr>
        <w:t>tiempos</w:t>
      </w:r>
    </w:p>
    <w:p>
      <w:pPr>
        <w:pStyle w:val="ListParagraph"/>
        <w:numPr>
          <w:ilvl w:val="0"/>
          <w:numId w:val="15"/>
        </w:numPr>
        <w:tabs>
          <w:tab w:pos="2201" w:val="left" w:leader="none"/>
        </w:tabs>
        <w:spacing w:line="240" w:lineRule="auto" w:before="50" w:after="0"/>
        <w:ind w:left="2201" w:right="0" w:hanging="706"/>
        <w:jc w:val="left"/>
        <w:rPr>
          <w:sz w:val="24"/>
        </w:rPr>
      </w:pPr>
      <w:r>
        <w:rPr>
          <w:sz w:val="24"/>
        </w:rPr>
        <w:t>Hay</w:t>
      </w:r>
      <w:r>
        <w:rPr>
          <w:spacing w:val="23"/>
          <w:sz w:val="24"/>
        </w:rPr>
        <w:t> </w:t>
      </w:r>
      <w:r>
        <w:rPr>
          <w:sz w:val="24"/>
        </w:rPr>
        <w:t>costes</w:t>
      </w:r>
      <w:r>
        <w:rPr>
          <w:spacing w:val="24"/>
          <w:sz w:val="24"/>
        </w:rPr>
        <w:t> </w:t>
      </w:r>
      <w:r>
        <w:rPr>
          <w:sz w:val="24"/>
        </w:rPr>
        <w:t>materiales</w:t>
      </w:r>
      <w:r>
        <w:rPr>
          <w:spacing w:val="24"/>
          <w:sz w:val="24"/>
        </w:rPr>
        <w:t> </w:t>
      </w:r>
      <w:r>
        <w:rPr>
          <w:sz w:val="24"/>
        </w:rPr>
        <w:t>idénticos</w:t>
      </w:r>
      <w:r>
        <w:rPr>
          <w:spacing w:val="24"/>
          <w:sz w:val="24"/>
        </w:rPr>
        <w:t> </w:t>
      </w:r>
      <w:r>
        <w:rPr>
          <w:sz w:val="24"/>
        </w:rPr>
        <w:t>imputados</w:t>
      </w:r>
      <w:r>
        <w:rPr>
          <w:spacing w:val="20"/>
          <w:sz w:val="24"/>
        </w:rPr>
        <w:t> </w:t>
      </w:r>
      <w:r>
        <w:rPr>
          <w:sz w:val="24"/>
        </w:rPr>
        <w:t>a</w:t>
      </w:r>
      <w:r>
        <w:rPr>
          <w:spacing w:val="22"/>
          <w:sz w:val="24"/>
        </w:rPr>
        <w:t> </w:t>
      </w:r>
      <w:r>
        <w:rPr>
          <w:sz w:val="24"/>
        </w:rPr>
        <w:t>más</w:t>
      </w:r>
      <w:r>
        <w:rPr>
          <w:spacing w:val="19"/>
          <w:sz w:val="24"/>
        </w:rPr>
        <w:t> </w:t>
      </w:r>
      <w:r>
        <w:rPr>
          <w:sz w:val="24"/>
        </w:rPr>
        <w:t>de</w:t>
      </w:r>
      <w:r>
        <w:rPr>
          <w:spacing w:val="23"/>
          <w:sz w:val="24"/>
        </w:rPr>
        <w:t> </w:t>
      </w:r>
      <w:r>
        <w:rPr>
          <w:sz w:val="24"/>
        </w:rPr>
        <w:t>un</w:t>
      </w:r>
      <w:r>
        <w:rPr>
          <w:spacing w:val="21"/>
          <w:sz w:val="24"/>
        </w:rPr>
        <w:t> </w:t>
      </w:r>
      <w:r>
        <w:rPr>
          <w:spacing w:val="-2"/>
          <w:sz w:val="24"/>
        </w:rPr>
        <w:t>contrato</w:t>
      </w:r>
    </w:p>
    <w:p>
      <w:pPr>
        <w:pStyle w:val="ListParagraph"/>
        <w:numPr>
          <w:ilvl w:val="0"/>
          <w:numId w:val="15"/>
        </w:numPr>
        <w:tabs>
          <w:tab w:pos="2201" w:val="left" w:leader="none"/>
        </w:tabs>
        <w:spacing w:line="240" w:lineRule="auto" w:before="48" w:after="0"/>
        <w:ind w:left="2201" w:right="0" w:hanging="706"/>
        <w:jc w:val="left"/>
        <w:rPr>
          <w:sz w:val="24"/>
        </w:rPr>
      </w:pPr>
      <w:r>
        <w:rPr>
          <w:sz w:val="24"/>
        </w:rPr>
        <w:t>Se</w:t>
      </w:r>
      <w:r>
        <w:rPr>
          <w:spacing w:val="35"/>
          <w:sz w:val="24"/>
        </w:rPr>
        <w:t> </w:t>
      </w:r>
      <w:r>
        <w:rPr>
          <w:sz w:val="24"/>
        </w:rPr>
        <w:t>imputan</w:t>
      </w:r>
      <w:r>
        <w:rPr>
          <w:spacing w:val="36"/>
          <w:sz w:val="24"/>
        </w:rPr>
        <w:t> </w:t>
      </w:r>
      <w:r>
        <w:rPr>
          <w:sz w:val="24"/>
        </w:rPr>
        <w:t>costes</w:t>
      </w:r>
      <w:r>
        <w:rPr>
          <w:spacing w:val="37"/>
          <w:sz w:val="24"/>
        </w:rPr>
        <w:t> </w:t>
      </w:r>
      <w:r>
        <w:rPr>
          <w:sz w:val="24"/>
        </w:rPr>
        <w:t>indirectos</w:t>
      </w:r>
      <w:r>
        <w:rPr>
          <w:spacing w:val="37"/>
          <w:sz w:val="24"/>
        </w:rPr>
        <w:t> </w:t>
      </w:r>
      <w:r>
        <w:rPr>
          <w:sz w:val="24"/>
        </w:rPr>
        <w:t>como</w:t>
      </w:r>
      <w:r>
        <w:rPr>
          <w:spacing w:val="34"/>
          <w:sz w:val="24"/>
        </w:rPr>
        <w:t> </w:t>
      </w:r>
      <w:r>
        <w:rPr>
          <w:sz w:val="24"/>
        </w:rPr>
        <w:t>costes</w:t>
      </w:r>
      <w:r>
        <w:rPr>
          <w:spacing w:val="40"/>
          <w:sz w:val="24"/>
        </w:rPr>
        <w:t> </w:t>
      </w:r>
      <w:r>
        <w:rPr>
          <w:spacing w:val="-2"/>
          <w:sz w:val="24"/>
        </w:rPr>
        <w:t>directos</w:t>
      </w:r>
    </w:p>
    <w:p>
      <w:pPr>
        <w:pStyle w:val="ListParagraph"/>
        <w:spacing w:after="0" w:line="240" w:lineRule="auto"/>
        <w:jc w:val="left"/>
        <w:rPr>
          <w:sz w:val="24"/>
        </w:rPr>
        <w:sectPr>
          <w:pgSz w:w="11900" w:h="16850"/>
          <w:pgMar w:header="361" w:footer="879" w:top="1360" w:bottom="1060" w:left="566" w:right="992"/>
        </w:sectPr>
      </w:pPr>
    </w:p>
    <w:p>
      <w:pPr>
        <w:pStyle w:val="BodyText"/>
      </w:pPr>
    </w:p>
    <w:p>
      <w:pPr>
        <w:pStyle w:val="BodyText"/>
        <w:spacing w:before="105"/>
      </w:pPr>
    </w:p>
    <w:p>
      <w:pPr>
        <w:pStyle w:val="BodyText"/>
        <w:ind w:left="1135"/>
      </w:pPr>
      <w:r>
        <w:rPr>
          <w:spacing w:val="10"/>
          <w:w w:val="105"/>
        </w:rPr>
        <w:t>BANDERAS</w:t>
      </w:r>
      <w:r>
        <w:rPr>
          <w:spacing w:val="21"/>
          <w:w w:val="105"/>
        </w:rPr>
        <w:t> </w:t>
      </w:r>
      <w:r>
        <w:rPr>
          <w:spacing w:val="10"/>
          <w:w w:val="105"/>
        </w:rPr>
        <w:t>ROJAS</w:t>
      </w:r>
      <w:r>
        <w:rPr>
          <w:spacing w:val="22"/>
          <w:w w:val="105"/>
        </w:rPr>
        <w:t> </w:t>
      </w:r>
      <w:r>
        <w:rPr>
          <w:spacing w:val="12"/>
          <w:w w:val="105"/>
        </w:rPr>
        <w:t>ASOCIADAS</w:t>
      </w:r>
      <w:r>
        <w:rPr>
          <w:spacing w:val="22"/>
          <w:w w:val="105"/>
        </w:rPr>
        <w:t> </w:t>
      </w:r>
      <w:r>
        <w:rPr>
          <w:w w:val="105"/>
        </w:rPr>
        <w:t>A</w:t>
      </w:r>
      <w:r>
        <w:rPr>
          <w:spacing w:val="26"/>
          <w:w w:val="105"/>
        </w:rPr>
        <w:t> </w:t>
      </w:r>
      <w:r>
        <w:rPr>
          <w:w w:val="105"/>
        </w:rPr>
        <w:t>LOS</w:t>
      </w:r>
      <w:r>
        <w:rPr>
          <w:spacing w:val="22"/>
          <w:w w:val="105"/>
        </w:rPr>
        <w:t> </w:t>
      </w:r>
      <w:r>
        <w:rPr>
          <w:spacing w:val="10"/>
          <w:w w:val="105"/>
        </w:rPr>
        <w:t>ENCARGOS</w:t>
      </w:r>
      <w:r>
        <w:rPr>
          <w:spacing w:val="22"/>
          <w:w w:val="105"/>
        </w:rPr>
        <w:t> </w:t>
      </w:r>
      <w:r>
        <w:rPr>
          <w:w w:val="105"/>
        </w:rPr>
        <w:t>O</w:t>
      </w:r>
      <w:r>
        <w:rPr>
          <w:spacing w:val="19"/>
          <w:w w:val="105"/>
        </w:rPr>
        <w:t> </w:t>
      </w:r>
      <w:r>
        <w:rPr>
          <w:w w:val="105"/>
        </w:rPr>
        <w:t>LA</w:t>
      </w:r>
      <w:r>
        <w:rPr>
          <w:spacing w:val="26"/>
          <w:w w:val="105"/>
        </w:rPr>
        <w:t> </w:t>
      </w:r>
      <w:r>
        <w:rPr>
          <w:spacing w:val="10"/>
          <w:w w:val="105"/>
        </w:rPr>
        <w:t>SUBCONTRATACIÓN</w:t>
      </w:r>
    </w:p>
    <w:p>
      <w:pPr>
        <w:pStyle w:val="BodyText"/>
        <w:spacing w:before="98"/>
      </w:pPr>
    </w:p>
    <w:p>
      <w:pPr>
        <w:pStyle w:val="BodyText"/>
        <w:spacing w:line="280" w:lineRule="auto"/>
        <w:ind w:left="1135" w:right="140"/>
        <w:jc w:val="both"/>
      </w:pPr>
      <w:r>
        <w:rPr/>
        <w:t>Si con carácter adicional a la concesión de fondos asociados al PRTR la entidad ejecutora llevara a cabo encargos o procesos de subcontratación se deberán tener en cuenta los siguientes indicadores o banderas rojas en las respectivas evaluaciones de riesgo o procesos de control:</w:t>
      </w:r>
    </w:p>
    <w:p>
      <w:pPr>
        <w:pStyle w:val="BodyText"/>
        <w:spacing w:before="51"/>
      </w:pPr>
    </w:p>
    <w:p>
      <w:pPr>
        <w:pStyle w:val="ListParagraph"/>
        <w:numPr>
          <w:ilvl w:val="0"/>
          <w:numId w:val="15"/>
        </w:numPr>
        <w:tabs>
          <w:tab w:pos="2201" w:val="left" w:leader="none"/>
        </w:tabs>
        <w:spacing w:line="280" w:lineRule="auto" w:before="1" w:after="0"/>
        <w:ind w:left="2201" w:right="137" w:hanging="706"/>
        <w:jc w:val="left"/>
        <w:rPr>
          <w:sz w:val="24"/>
        </w:rPr>
      </w:pPr>
      <w:r>
        <w:rPr>
          <w:sz w:val="24"/>
        </w:rPr>
        <w:t>Se</w:t>
      </w:r>
      <w:r>
        <w:rPr>
          <w:spacing w:val="75"/>
          <w:sz w:val="24"/>
        </w:rPr>
        <w:t> </w:t>
      </w:r>
      <w:r>
        <w:rPr>
          <w:sz w:val="24"/>
        </w:rPr>
        <w:t>ha</w:t>
      </w:r>
      <w:r>
        <w:rPr>
          <w:spacing w:val="75"/>
          <w:sz w:val="24"/>
        </w:rPr>
        <w:t> </w:t>
      </w:r>
      <w:r>
        <w:rPr>
          <w:sz w:val="24"/>
        </w:rPr>
        <w:t>subcontratado</w:t>
      </w:r>
      <w:r>
        <w:rPr>
          <w:spacing w:val="71"/>
          <w:sz w:val="24"/>
        </w:rPr>
        <w:t> </w:t>
      </w:r>
      <w:r>
        <w:rPr>
          <w:sz w:val="24"/>
        </w:rPr>
        <w:t>la</w:t>
      </w:r>
      <w:r>
        <w:rPr>
          <w:spacing w:val="75"/>
          <w:sz w:val="24"/>
        </w:rPr>
        <w:t> </w:t>
      </w:r>
      <w:r>
        <w:rPr>
          <w:sz w:val="24"/>
        </w:rPr>
        <w:t>actividad</w:t>
      </w:r>
      <w:r>
        <w:rPr>
          <w:spacing w:val="77"/>
          <w:sz w:val="24"/>
        </w:rPr>
        <w:t> </w:t>
      </w:r>
      <w:r>
        <w:rPr>
          <w:sz w:val="24"/>
        </w:rPr>
        <w:t>a</w:t>
      </w:r>
      <w:r>
        <w:rPr>
          <w:spacing w:val="75"/>
          <w:sz w:val="24"/>
        </w:rPr>
        <w:t> </w:t>
      </w:r>
      <w:r>
        <w:rPr>
          <w:sz w:val="24"/>
        </w:rPr>
        <w:t>realizar</w:t>
      </w:r>
      <w:r>
        <w:rPr>
          <w:spacing w:val="80"/>
          <w:sz w:val="24"/>
        </w:rPr>
        <w:t> </w:t>
      </w:r>
      <w:r>
        <w:rPr>
          <w:sz w:val="24"/>
        </w:rPr>
        <w:t>y</w:t>
      </w:r>
      <w:r>
        <w:rPr>
          <w:spacing w:val="76"/>
          <w:sz w:val="24"/>
        </w:rPr>
        <w:t> </w:t>
      </w:r>
      <w:r>
        <w:rPr>
          <w:sz w:val="24"/>
        </w:rPr>
        <w:t>los</w:t>
      </w:r>
      <w:r>
        <w:rPr>
          <w:spacing w:val="76"/>
          <w:sz w:val="24"/>
        </w:rPr>
        <w:t> </w:t>
      </w:r>
      <w:r>
        <w:rPr>
          <w:sz w:val="24"/>
        </w:rPr>
        <w:t>servicios</w:t>
      </w:r>
      <w:r>
        <w:rPr>
          <w:spacing w:val="76"/>
          <w:sz w:val="24"/>
        </w:rPr>
        <w:t> </w:t>
      </w:r>
      <w:r>
        <w:rPr>
          <w:sz w:val="24"/>
        </w:rPr>
        <w:t>o</w:t>
      </w:r>
      <w:r>
        <w:rPr>
          <w:spacing w:val="75"/>
          <w:sz w:val="24"/>
        </w:rPr>
        <w:t> </w:t>
      </w:r>
      <w:r>
        <w:rPr>
          <w:sz w:val="24"/>
        </w:rPr>
        <w:t>bienes entregados están por debajo de la calidad esperada.</w:t>
      </w:r>
    </w:p>
    <w:p>
      <w:pPr>
        <w:pStyle w:val="ListParagraph"/>
        <w:numPr>
          <w:ilvl w:val="0"/>
          <w:numId w:val="15"/>
        </w:numPr>
        <w:tabs>
          <w:tab w:pos="2201" w:val="left" w:leader="none"/>
        </w:tabs>
        <w:spacing w:line="280" w:lineRule="auto" w:before="3" w:after="0"/>
        <w:ind w:left="2201" w:right="142" w:hanging="706"/>
        <w:jc w:val="left"/>
        <w:rPr>
          <w:sz w:val="24"/>
        </w:rPr>
      </w:pPr>
      <w:r>
        <w:rPr>
          <w:sz w:val="24"/>
        </w:rPr>
        <w:t>La entidad que recibe el encargo incumple la obligación de garantizar la concurrencia</w:t>
      </w:r>
      <w:r>
        <w:rPr>
          <w:spacing w:val="40"/>
          <w:sz w:val="24"/>
        </w:rPr>
        <w:t> </w:t>
      </w:r>
      <w:r>
        <w:rPr>
          <w:sz w:val="24"/>
        </w:rPr>
        <w:t>en</w:t>
      </w:r>
      <w:r>
        <w:rPr>
          <w:spacing w:val="40"/>
          <w:sz w:val="24"/>
        </w:rPr>
        <w:t> </w:t>
      </w:r>
      <w:r>
        <w:rPr>
          <w:sz w:val="24"/>
        </w:rPr>
        <w:t>caso</w:t>
      </w:r>
      <w:r>
        <w:rPr>
          <w:spacing w:val="40"/>
          <w:sz w:val="24"/>
        </w:rPr>
        <w:t> </w:t>
      </w:r>
      <w:r>
        <w:rPr>
          <w:sz w:val="24"/>
        </w:rPr>
        <w:t>de</w:t>
      </w:r>
      <w:r>
        <w:rPr>
          <w:spacing w:val="40"/>
          <w:sz w:val="24"/>
        </w:rPr>
        <w:t> </w:t>
      </w:r>
      <w:r>
        <w:rPr>
          <w:sz w:val="24"/>
        </w:rPr>
        <w:t>que</w:t>
      </w:r>
      <w:r>
        <w:rPr>
          <w:spacing w:val="40"/>
          <w:sz w:val="24"/>
        </w:rPr>
        <w:t> </w:t>
      </w:r>
      <w:r>
        <w:rPr>
          <w:sz w:val="24"/>
        </w:rPr>
        <w:t>necesite</w:t>
      </w:r>
      <w:r>
        <w:rPr>
          <w:spacing w:val="40"/>
          <w:sz w:val="24"/>
        </w:rPr>
        <w:t> </w:t>
      </w:r>
      <w:r>
        <w:rPr>
          <w:sz w:val="24"/>
        </w:rPr>
        <w:t>negociar</w:t>
      </w:r>
      <w:r>
        <w:rPr>
          <w:spacing w:val="40"/>
          <w:sz w:val="24"/>
        </w:rPr>
        <w:t> </w:t>
      </w:r>
      <w:r>
        <w:rPr>
          <w:sz w:val="24"/>
        </w:rPr>
        <w:t>con</w:t>
      </w:r>
      <w:r>
        <w:rPr>
          <w:spacing w:val="40"/>
          <w:sz w:val="24"/>
        </w:rPr>
        <w:t> </w:t>
      </w:r>
      <w:r>
        <w:rPr>
          <w:sz w:val="24"/>
        </w:rPr>
        <w:t>proveedores</w:t>
      </w:r>
    </w:p>
    <w:p>
      <w:pPr>
        <w:pStyle w:val="ListParagraph"/>
        <w:numPr>
          <w:ilvl w:val="0"/>
          <w:numId w:val="15"/>
        </w:numPr>
        <w:tabs>
          <w:tab w:pos="2201" w:val="left" w:leader="none"/>
        </w:tabs>
        <w:spacing w:line="280" w:lineRule="auto" w:before="0" w:after="0"/>
        <w:ind w:left="2201" w:right="142" w:hanging="706"/>
        <w:jc w:val="left"/>
        <w:rPr>
          <w:sz w:val="24"/>
        </w:rPr>
      </w:pPr>
      <w:r>
        <w:rPr>
          <w:sz w:val="24"/>
        </w:rPr>
        <w:t>La entidad que recibe el encargo incumple la obligación de garantizar la concurrencia</w:t>
      </w:r>
      <w:r>
        <w:rPr>
          <w:spacing w:val="40"/>
          <w:sz w:val="24"/>
        </w:rPr>
        <w:t> </w:t>
      </w:r>
      <w:r>
        <w:rPr>
          <w:sz w:val="24"/>
        </w:rPr>
        <w:t>en</w:t>
      </w:r>
      <w:r>
        <w:rPr>
          <w:spacing w:val="40"/>
          <w:sz w:val="24"/>
        </w:rPr>
        <w:t> </w:t>
      </w:r>
      <w:r>
        <w:rPr>
          <w:sz w:val="24"/>
        </w:rPr>
        <w:t>caso</w:t>
      </w:r>
      <w:r>
        <w:rPr>
          <w:spacing w:val="40"/>
          <w:sz w:val="24"/>
        </w:rPr>
        <w:t> </w:t>
      </w:r>
      <w:r>
        <w:rPr>
          <w:sz w:val="24"/>
        </w:rPr>
        <w:t>de</w:t>
      </w:r>
      <w:r>
        <w:rPr>
          <w:spacing w:val="40"/>
          <w:sz w:val="24"/>
        </w:rPr>
        <w:t> </w:t>
      </w:r>
      <w:r>
        <w:rPr>
          <w:sz w:val="24"/>
        </w:rPr>
        <w:t>subcontratación</w:t>
      </w:r>
    </w:p>
    <w:p>
      <w:pPr>
        <w:pStyle w:val="ListParagraph"/>
        <w:numPr>
          <w:ilvl w:val="0"/>
          <w:numId w:val="15"/>
        </w:numPr>
        <w:tabs>
          <w:tab w:pos="2201" w:val="left" w:leader="none"/>
          <w:tab w:pos="2791" w:val="left" w:leader="none"/>
          <w:tab w:pos="3900" w:val="left" w:leader="none"/>
          <w:tab w:pos="5136" w:val="left" w:leader="none"/>
          <w:tab w:pos="7757" w:val="left" w:leader="none"/>
        </w:tabs>
        <w:spacing w:line="280" w:lineRule="auto" w:before="4" w:after="0"/>
        <w:ind w:left="2201" w:right="142" w:hanging="706"/>
        <w:jc w:val="left"/>
        <w:rPr>
          <w:sz w:val="24"/>
        </w:rPr>
      </w:pPr>
      <w:r>
        <w:rPr>
          <w:spacing w:val="-4"/>
          <w:w w:val="105"/>
          <w:sz w:val="24"/>
        </w:rPr>
        <w:t>Los</w:t>
      </w:r>
      <w:r>
        <w:rPr>
          <w:sz w:val="24"/>
        </w:rPr>
        <w:tab/>
      </w:r>
      <w:r>
        <w:rPr>
          <w:spacing w:val="-2"/>
          <w:w w:val="105"/>
          <w:sz w:val="24"/>
        </w:rPr>
        <w:t>trabajos</w:t>
      </w:r>
      <w:r>
        <w:rPr>
          <w:sz w:val="24"/>
        </w:rPr>
        <w:tab/>
      </w:r>
      <w:r>
        <w:rPr>
          <w:w w:val="105"/>
          <w:sz w:val="24"/>
        </w:rPr>
        <w:t>que</w:t>
      </w:r>
      <w:r>
        <w:rPr>
          <w:spacing w:val="80"/>
          <w:w w:val="105"/>
          <w:sz w:val="24"/>
        </w:rPr>
        <w:t> </w:t>
      </w:r>
      <w:r>
        <w:rPr>
          <w:w w:val="105"/>
          <w:sz w:val="24"/>
        </w:rPr>
        <w:t>han</w:t>
      </w:r>
      <w:r>
        <w:rPr>
          <w:sz w:val="24"/>
        </w:rPr>
        <w:tab/>
      </w:r>
      <w:r>
        <w:rPr>
          <w:w w:val="105"/>
          <w:sz w:val="24"/>
        </w:rPr>
        <w:t>sido</w:t>
      </w:r>
      <w:r>
        <w:rPr>
          <w:spacing w:val="80"/>
          <w:w w:val="105"/>
          <w:sz w:val="24"/>
        </w:rPr>
        <w:t> </w:t>
      </w:r>
      <w:r>
        <w:rPr>
          <w:w w:val="105"/>
          <w:sz w:val="24"/>
        </w:rPr>
        <w:t>subcontratados</w:t>
      </w:r>
      <w:r>
        <w:rPr>
          <w:sz w:val="24"/>
        </w:rPr>
        <w:tab/>
      </w:r>
      <w:r>
        <w:rPr>
          <w:w w:val="105"/>
          <w:sz w:val="24"/>
        </w:rPr>
        <w:t>no</w:t>
      </w:r>
      <w:r>
        <w:rPr>
          <w:spacing w:val="80"/>
          <w:w w:val="105"/>
          <w:sz w:val="24"/>
        </w:rPr>
        <w:t> </w:t>
      </w:r>
      <w:r>
        <w:rPr>
          <w:w w:val="105"/>
          <w:sz w:val="24"/>
        </w:rPr>
        <w:t>cumplen</w:t>
      </w:r>
      <w:r>
        <w:rPr>
          <w:spacing w:val="80"/>
          <w:w w:val="105"/>
          <w:sz w:val="24"/>
        </w:rPr>
        <w:t> </w:t>
      </w:r>
      <w:r>
        <w:rPr>
          <w:w w:val="105"/>
          <w:sz w:val="24"/>
        </w:rPr>
        <w:t>con</w:t>
      </w:r>
      <w:r>
        <w:rPr>
          <w:spacing w:val="80"/>
          <w:w w:val="105"/>
          <w:sz w:val="24"/>
        </w:rPr>
        <w:t> </w:t>
      </w:r>
      <w:r>
        <w:rPr>
          <w:w w:val="105"/>
          <w:sz w:val="24"/>
        </w:rPr>
        <w:t>la cualificación de la mano</w:t>
      </w:r>
      <w:r>
        <w:rPr>
          <w:spacing w:val="-1"/>
          <w:w w:val="105"/>
          <w:sz w:val="24"/>
        </w:rPr>
        <w:t> </w:t>
      </w:r>
      <w:r>
        <w:rPr>
          <w:w w:val="105"/>
          <w:sz w:val="24"/>
        </w:rPr>
        <w:t>de obra que</w:t>
      </w:r>
      <w:r>
        <w:rPr>
          <w:spacing w:val="-4"/>
          <w:w w:val="105"/>
          <w:sz w:val="24"/>
        </w:rPr>
        <w:t> </w:t>
      </w:r>
      <w:r>
        <w:rPr>
          <w:w w:val="105"/>
          <w:sz w:val="24"/>
        </w:rPr>
        <w:t>sería adecuada</w:t>
      </w:r>
    </w:p>
    <w:p>
      <w:pPr>
        <w:pStyle w:val="ListParagraph"/>
        <w:numPr>
          <w:ilvl w:val="0"/>
          <w:numId w:val="15"/>
        </w:numPr>
        <w:tabs>
          <w:tab w:pos="2201" w:val="left" w:leader="none"/>
        </w:tabs>
        <w:spacing w:line="280" w:lineRule="auto" w:before="0" w:after="0"/>
        <w:ind w:left="2201" w:right="143" w:hanging="706"/>
        <w:jc w:val="left"/>
        <w:rPr>
          <w:sz w:val="24"/>
        </w:rPr>
      </w:pPr>
      <w:r>
        <w:rPr>
          <w:sz w:val="24"/>
        </w:rPr>
        <w:t>Se</w:t>
      </w:r>
      <w:r>
        <w:rPr>
          <w:spacing w:val="32"/>
          <w:sz w:val="24"/>
        </w:rPr>
        <w:t> </w:t>
      </w:r>
      <w:r>
        <w:rPr>
          <w:sz w:val="24"/>
        </w:rPr>
        <w:t>describen</w:t>
      </w:r>
      <w:r>
        <w:rPr>
          <w:spacing w:val="31"/>
          <w:sz w:val="24"/>
        </w:rPr>
        <w:t> </w:t>
      </w:r>
      <w:r>
        <w:rPr>
          <w:sz w:val="24"/>
        </w:rPr>
        <w:t>de forma</w:t>
      </w:r>
      <w:r>
        <w:rPr>
          <w:spacing w:val="32"/>
          <w:sz w:val="24"/>
        </w:rPr>
        <w:t> </w:t>
      </w:r>
      <w:r>
        <w:rPr>
          <w:sz w:val="24"/>
        </w:rPr>
        <w:t>inexacta</w:t>
      </w:r>
      <w:r>
        <w:rPr>
          <w:spacing w:val="32"/>
          <w:sz w:val="24"/>
        </w:rPr>
        <w:t> </w:t>
      </w:r>
      <w:r>
        <w:rPr>
          <w:sz w:val="24"/>
        </w:rPr>
        <w:t>las</w:t>
      </w:r>
      <w:r>
        <w:rPr>
          <w:spacing w:val="33"/>
          <w:sz w:val="24"/>
        </w:rPr>
        <w:t> </w:t>
      </w:r>
      <w:r>
        <w:rPr>
          <w:sz w:val="24"/>
        </w:rPr>
        <w:t>actividades</w:t>
      </w:r>
      <w:r>
        <w:rPr>
          <w:spacing w:val="33"/>
          <w:sz w:val="24"/>
        </w:rPr>
        <w:t> </w:t>
      </w:r>
      <w:r>
        <w:rPr>
          <w:sz w:val="24"/>
        </w:rPr>
        <w:t>que</w:t>
      </w:r>
      <w:r>
        <w:rPr>
          <w:spacing w:val="32"/>
          <w:sz w:val="24"/>
        </w:rPr>
        <w:t> </w:t>
      </w:r>
      <w:r>
        <w:rPr>
          <w:sz w:val="24"/>
        </w:rPr>
        <w:t>tienen</w:t>
      </w:r>
      <w:r>
        <w:rPr>
          <w:spacing w:val="31"/>
          <w:sz w:val="24"/>
        </w:rPr>
        <w:t> </w:t>
      </w:r>
      <w:r>
        <w:rPr>
          <w:sz w:val="24"/>
        </w:rPr>
        <w:t>que realizar los subcontratistas</w:t>
      </w:r>
    </w:p>
    <w:p>
      <w:pPr>
        <w:pStyle w:val="ListParagraph"/>
        <w:numPr>
          <w:ilvl w:val="0"/>
          <w:numId w:val="15"/>
        </w:numPr>
        <w:tabs>
          <w:tab w:pos="2201" w:val="left" w:leader="none"/>
        </w:tabs>
        <w:spacing w:line="280" w:lineRule="auto" w:before="3" w:after="0"/>
        <w:ind w:left="2201" w:right="137" w:hanging="706"/>
        <w:jc w:val="left"/>
        <w:rPr>
          <w:sz w:val="24"/>
        </w:rPr>
      </w:pPr>
      <w:r>
        <w:rPr>
          <w:sz w:val="24"/>
        </w:rPr>
        <w:t>Se</w:t>
      </w:r>
      <w:r>
        <w:rPr>
          <w:spacing w:val="80"/>
          <w:sz w:val="24"/>
        </w:rPr>
        <w:t> </w:t>
      </w:r>
      <w:r>
        <w:rPr>
          <w:sz w:val="24"/>
        </w:rPr>
        <w:t>incumplen</w:t>
      </w:r>
      <w:r>
        <w:rPr>
          <w:spacing w:val="80"/>
          <w:sz w:val="24"/>
        </w:rPr>
        <w:t> </w:t>
      </w:r>
      <w:r>
        <w:rPr>
          <w:sz w:val="24"/>
        </w:rPr>
        <w:t>por</w:t>
      </w:r>
      <w:r>
        <w:rPr>
          <w:spacing w:val="80"/>
          <w:sz w:val="24"/>
        </w:rPr>
        <w:t> </w:t>
      </w:r>
      <w:r>
        <w:rPr>
          <w:sz w:val="24"/>
        </w:rPr>
        <w:t>parte</w:t>
      </w:r>
      <w:r>
        <w:rPr>
          <w:spacing w:val="80"/>
          <w:sz w:val="24"/>
        </w:rPr>
        <w:t> </w:t>
      </w:r>
      <w:r>
        <w:rPr>
          <w:sz w:val="24"/>
        </w:rPr>
        <w:t>de</w:t>
      </w:r>
      <w:r>
        <w:rPr>
          <w:spacing w:val="80"/>
          <w:sz w:val="24"/>
        </w:rPr>
        <w:t> </w:t>
      </w:r>
      <w:r>
        <w:rPr>
          <w:sz w:val="24"/>
        </w:rPr>
        <w:t>los</w:t>
      </w:r>
      <w:r>
        <w:rPr>
          <w:spacing w:val="80"/>
          <w:sz w:val="24"/>
        </w:rPr>
        <w:t> </w:t>
      </w:r>
      <w:r>
        <w:rPr>
          <w:sz w:val="24"/>
        </w:rPr>
        <w:t>subcontratistas</w:t>
      </w:r>
      <w:r>
        <w:rPr>
          <w:spacing w:val="80"/>
          <w:sz w:val="24"/>
        </w:rPr>
        <w:t> </w:t>
      </w:r>
      <w:r>
        <w:rPr>
          <w:sz w:val="24"/>
        </w:rPr>
        <w:t>las</w:t>
      </w:r>
      <w:r>
        <w:rPr>
          <w:spacing w:val="80"/>
          <w:sz w:val="24"/>
        </w:rPr>
        <w:t> </w:t>
      </w:r>
      <w:r>
        <w:rPr>
          <w:sz w:val="24"/>
        </w:rPr>
        <w:t>obligaciones</w:t>
      </w:r>
      <w:r>
        <w:rPr>
          <w:spacing w:val="80"/>
          <w:sz w:val="24"/>
        </w:rPr>
        <w:t> </w:t>
      </w:r>
      <w:r>
        <w:rPr>
          <w:sz w:val="24"/>
        </w:rPr>
        <w:t>de información y comunicación</w:t>
      </w:r>
    </w:p>
    <w:p>
      <w:pPr>
        <w:pStyle w:val="ListParagraph"/>
        <w:numPr>
          <w:ilvl w:val="0"/>
          <w:numId w:val="15"/>
        </w:numPr>
        <w:tabs>
          <w:tab w:pos="2201" w:val="left" w:leader="none"/>
        </w:tabs>
        <w:spacing w:line="283" w:lineRule="auto" w:before="1" w:after="0"/>
        <w:ind w:left="2201" w:right="137" w:hanging="706"/>
        <w:jc w:val="left"/>
        <w:rPr>
          <w:sz w:val="24"/>
        </w:rPr>
      </w:pPr>
      <w:r>
        <w:rPr>
          <w:sz w:val="24"/>
        </w:rPr>
        <w:t>Se</w:t>
      </w:r>
      <w:r>
        <w:rPr>
          <w:spacing w:val="39"/>
          <w:sz w:val="24"/>
        </w:rPr>
        <w:t>  </w:t>
      </w:r>
      <w:r>
        <w:rPr>
          <w:sz w:val="24"/>
        </w:rPr>
        <w:t>incumplen</w:t>
      </w:r>
      <w:r>
        <w:rPr>
          <w:spacing w:val="40"/>
          <w:sz w:val="24"/>
        </w:rPr>
        <w:t>  </w:t>
      </w:r>
      <w:r>
        <w:rPr>
          <w:sz w:val="24"/>
        </w:rPr>
        <w:t>por</w:t>
      </w:r>
      <w:r>
        <w:rPr>
          <w:spacing w:val="40"/>
          <w:sz w:val="24"/>
        </w:rPr>
        <w:t>  </w:t>
      </w:r>
      <w:r>
        <w:rPr>
          <w:sz w:val="24"/>
        </w:rPr>
        <w:t>parte</w:t>
      </w:r>
      <w:r>
        <w:rPr>
          <w:spacing w:val="39"/>
          <w:sz w:val="24"/>
        </w:rPr>
        <w:t>  </w:t>
      </w:r>
      <w:r>
        <w:rPr>
          <w:sz w:val="24"/>
        </w:rPr>
        <w:t>de</w:t>
      </w:r>
      <w:r>
        <w:rPr>
          <w:spacing w:val="39"/>
          <w:sz w:val="24"/>
        </w:rPr>
        <w:t>  </w:t>
      </w:r>
      <w:r>
        <w:rPr>
          <w:sz w:val="24"/>
        </w:rPr>
        <w:t>los</w:t>
      </w:r>
      <w:r>
        <w:rPr>
          <w:spacing w:val="40"/>
          <w:sz w:val="24"/>
        </w:rPr>
        <w:t>  </w:t>
      </w:r>
      <w:r>
        <w:rPr>
          <w:sz w:val="24"/>
        </w:rPr>
        <w:t>subcontratistas</w:t>
      </w:r>
      <w:r>
        <w:rPr>
          <w:spacing w:val="40"/>
          <w:sz w:val="24"/>
        </w:rPr>
        <w:t>  </w:t>
      </w:r>
      <w:r>
        <w:rPr>
          <w:sz w:val="24"/>
        </w:rPr>
        <w:t>las</w:t>
      </w:r>
      <w:r>
        <w:rPr>
          <w:spacing w:val="40"/>
          <w:sz w:val="24"/>
        </w:rPr>
        <w:t>  </w:t>
      </w:r>
      <w:r>
        <w:rPr>
          <w:sz w:val="24"/>
        </w:rPr>
        <w:t>medidas</w:t>
      </w:r>
      <w:r>
        <w:rPr>
          <w:spacing w:val="40"/>
          <w:sz w:val="24"/>
        </w:rPr>
        <w:t>  </w:t>
      </w:r>
      <w:r>
        <w:rPr>
          <w:sz w:val="24"/>
        </w:rPr>
        <w:t>de elegibilidad del gasto</w:t>
      </w:r>
    </w:p>
    <w:p>
      <w:pPr>
        <w:pStyle w:val="ListParagraph"/>
        <w:numPr>
          <w:ilvl w:val="0"/>
          <w:numId w:val="15"/>
        </w:numPr>
        <w:tabs>
          <w:tab w:pos="2201" w:val="left" w:leader="none"/>
        </w:tabs>
        <w:spacing w:line="280" w:lineRule="auto" w:before="0" w:after="0"/>
        <w:ind w:left="2201" w:right="139" w:hanging="706"/>
        <w:jc w:val="left"/>
        <w:rPr>
          <w:sz w:val="24"/>
        </w:rPr>
      </w:pPr>
      <w:r>
        <w:rPr>
          <w:sz w:val="24"/>
        </w:rPr>
        <w:t>El</w:t>
      </w:r>
      <w:r>
        <w:rPr>
          <w:spacing w:val="75"/>
          <w:sz w:val="24"/>
        </w:rPr>
        <w:t> </w:t>
      </w:r>
      <w:r>
        <w:rPr>
          <w:sz w:val="24"/>
        </w:rPr>
        <w:t>subcontratista</w:t>
      </w:r>
      <w:r>
        <w:rPr>
          <w:spacing w:val="40"/>
          <w:sz w:val="24"/>
        </w:rPr>
        <w:t> </w:t>
      </w:r>
      <w:r>
        <w:rPr>
          <w:sz w:val="24"/>
        </w:rPr>
        <w:t>no</w:t>
      </w:r>
      <w:r>
        <w:rPr>
          <w:spacing w:val="75"/>
          <w:sz w:val="24"/>
        </w:rPr>
        <w:t> </w:t>
      </w:r>
      <w:r>
        <w:rPr>
          <w:sz w:val="24"/>
        </w:rPr>
        <w:t>ha</w:t>
      </w:r>
      <w:r>
        <w:rPr>
          <w:spacing w:val="40"/>
          <w:sz w:val="24"/>
        </w:rPr>
        <w:t> </w:t>
      </w:r>
      <w:r>
        <w:rPr>
          <w:sz w:val="24"/>
        </w:rPr>
        <w:t>realizado</w:t>
      </w:r>
      <w:r>
        <w:rPr>
          <w:spacing w:val="75"/>
          <w:sz w:val="24"/>
        </w:rPr>
        <w:t> </w:t>
      </w:r>
      <w:r>
        <w:rPr>
          <w:sz w:val="24"/>
        </w:rPr>
        <w:t>una</w:t>
      </w:r>
      <w:r>
        <w:rPr>
          <w:spacing w:val="40"/>
          <w:sz w:val="24"/>
        </w:rPr>
        <w:t> </w:t>
      </w:r>
      <w:r>
        <w:rPr>
          <w:sz w:val="24"/>
        </w:rPr>
        <w:t>correcta</w:t>
      </w:r>
      <w:r>
        <w:rPr>
          <w:spacing w:val="75"/>
          <w:sz w:val="24"/>
        </w:rPr>
        <w:t> </w:t>
      </w:r>
      <w:r>
        <w:rPr>
          <w:sz w:val="24"/>
        </w:rPr>
        <w:t>documentación</w:t>
      </w:r>
      <w:r>
        <w:rPr>
          <w:spacing w:val="40"/>
          <w:sz w:val="24"/>
        </w:rPr>
        <w:t> </w:t>
      </w:r>
      <w:r>
        <w:rPr>
          <w:sz w:val="24"/>
        </w:rPr>
        <w:t>de</w:t>
      </w:r>
      <w:r>
        <w:rPr>
          <w:spacing w:val="40"/>
          <w:sz w:val="24"/>
        </w:rPr>
        <w:t> </w:t>
      </w:r>
      <w:r>
        <w:rPr>
          <w:sz w:val="24"/>
        </w:rPr>
        <w:t>la operación que permita garantizar la pista de auditoría</w:t>
      </w:r>
    </w:p>
    <w:p>
      <w:pPr>
        <w:pStyle w:val="BodyText"/>
        <w:spacing w:before="3"/>
      </w:pPr>
    </w:p>
    <w:p>
      <w:pPr>
        <w:pStyle w:val="BodyText"/>
        <w:spacing w:line="650" w:lineRule="atLeast"/>
        <w:ind w:left="1135" w:right="935"/>
      </w:pPr>
      <w:r>
        <w:rPr>
          <w:spacing w:val="10"/>
          <w:w w:val="105"/>
        </w:rPr>
        <w:t>BANDERAS ROJAS </w:t>
      </w:r>
      <w:r>
        <w:rPr>
          <w:spacing w:val="9"/>
          <w:w w:val="105"/>
        </w:rPr>
        <w:t>(BR) </w:t>
      </w:r>
      <w:r>
        <w:rPr>
          <w:spacing w:val="12"/>
          <w:w w:val="105"/>
        </w:rPr>
        <w:t>ASOCIADAS </w:t>
      </w:r>
      <w:r>
        <w:rPr>
          <w:w w:val="105"/>
        </w:rPr>
        <w:t>A </w:t>
      </w:r>
      <w:r>
        <w:rPr>
          <w:spacing w:val="10"/>
          <w:w w:val="105"/>
        </w:rPr>
        <w:t>AYUDAS </w:t>
      </w:r>
      <w:r>
        <w:rPr>
          <w:w w:val="105"/>
        </w:rPr>
        <w:t>Y </w:t>
      </w:r>
      <w:r>
        <w:rPr>
          <w:spacing w:val="10"/>
          <w:w w:val="105"/>
        </w:rPr>
        <w:t>SUBVENCIONES RIESGO </w:t>
      </w:r>
      <w:r>
        <w:rPr>
          <w:w w:val="105"/>
        </w:rPr>
        <w:t>1 </w:t>
      </w:r>
      <w:r>
        <w:rPr>
          <w:spacing w:val="13"/>
          <w:w w:val="105"/>
        </w:rPr>
        <w:t>LIMITACION</w:t>
      </w:r>
      <w:r>
        <w:rPr>
          <w:spacing w:val="12"/>
          <w:w w:val="105"/>
        </w:rPr>
        <w:t> </w:t>
      </w:r>
      <w:r>
        <w:rPr>
          <w:w w:val="105"/>
        </w:rPr>
        <w:t>DE LA </w:t>
      </w:r>
      <w:r>
        <w:rPr>
          <w:spacing w:val="10"/>
          <w:w w:val="105"/>
        </w:rPr>
        <w:t>CONCURRENCIA:</w:t>
      </w:r>
    </w:p>
    <w:p>
      <w:pPr>
        <w:pStyle w:val="BodyText"/>
        <w:spacing w:line="280" w:lineRule="auto" w:before="53"/>
        <w:ind w:left="1135"/>
      </w:pPr>
      <w:r>
        <w:rPr/>
        <w:t>BR</w:t>
      </w:r>
      <w:r>
        <w:rPr>
          <w:spacing w:val="40"/>
        </w:rPr>
        <w:t> </w:t>
      </w:r>
      <w:r>
        <w:rPr/>
        <w:t>1.1.</w:t>
      </w:r>
      <w:r>
        <w:rPr>
          <w:spacing w:val="40"/>
        </w:rPr>
        <w:t> </w:t>
      </w:r>
      <w:r>
        <w:rPr/>
        <w:t>EL</w:t>
      </w:r>
      <w:r>
        <w:rPr>
          <w:spacing w:val="40"/>
        </w:rPr>
        <w:t> </w:t>
      </w:r>
      <w:r>
        <w:rPr/>
        <w:t>ORGANO</w:t>
      </w:r>
      <w:r>
        <w:rPr>
          <w:spacing w:val="40"/>
        </w:rPr>
        <w:t> </w:t>
      </w:r>
      <w:r>
        <w:rPr/>
        <w:t>CONVOCANTE</w:t>
      </w:r>
      <w:r>
        <w:rPr>
          <w:spacing w:val="40"/>
        </w:rPr>
        <w:t> </w:t>
      </w:r>
      <w:r>
        <w:rPr/>
        <w:t>NO</w:t>
      </w:r>
      <w:r>
        <w:rPr>
          <w:spacing w:val="40"/>
        </w:rPr>
        <w:t> </w:t>
      </w:r>
      <w:r>
        <w:rPr/>
        <w:t>HA</w:t>
      </w:r>
      <w:r>
        <w:rPr>
          <w:spacing w:val="40"/>
        </w:rPr>
        <w:t> </w:t>
      </w:r>
      <w:r>
        <w:rPr/>
        <w:t>DADO</w:t>
      </w:r>
      <w:r>
        <w:rPr>
          <w:spacing w:val="40"/>
        </w:rPr>
        <w:t> </w:t>
      </w:r>
      <w:r>
        <w:rPr/>
        <w:t>LA</w:t>
      </w:r>
      <w:r>
        <w:rPr>
          <w:spacing w:val="40"/>
        </w:rPr>
        <w:t> </w:t>
      </w:r>
      <w:r>
        <w:rPr/>
        <w:t>SUFICIENTE</w:t>
      </w:r>
      <w:r>
        <w:rPr>
          <w:spacing w:val="40"/>
        </w:rPr>
        <w:t> </w:t>
      </w:r>
      <w:r>
        <w:rPr/>
        <w:t>DIFUSIÓN</w:t>
      </w:r>
      <w:r>
        <w:rPr>
          <w:spacing w:val="40"/>
        </w:rPr>
        <w:t> </w:t>
      </w:r>
      <w:r>
        <w:rPr/>
        <w:t>A</w:t>
      </w:r>
      <w:r>
        <w:rPr>
          <w:spacing w:val="40"/>
        </w:rPr>
        <w:t> </w:t>
      </w:r>
      <w:r>
        <w:rPr/>
        <w:t>LAS BASES</w:t>
      </w:r>
      <w:r>
        <w:rPr>
          <w:spacing w:val="39"/>
        </w:rPr>
        <w:t>  </w:t>
      </w:r>
      <w:r>
        <w:rPr/>
        <w:t>REGULADORAS/CONVOCATORIA:</w:t>
      </w:r>
    </w:p>
    <w:p>
      <w:pPr>
        <w:pStyle w:val="BodyText"/>
        <w:spacing w:before="51"/>
      </w:pPr>
    </w:p>
    <w:p>
      <w:pPr>
        <w:pStyle w:val="BodyText"/>
        <w:spacing w:line="280" w:lineRule="auto"/>
        <w:ind w:left="1135" w:right="142"/>
        <w:jc w:val="both"/>
      </w:pPr>
      <w:r>
        <w:rPr/>
        <w:t>La publicación de las bases reguladoras/convocatoria no se ha realizado para garantizar la máxima difusión de las mismas, sin contribuir de esta manera a los principios de publicidad y transparencia.</w:t>
      </w:r>
    </w:p>
    <w:p>
      <w:pPr>
        <w:pStyle w:val="BodyText"/>
        <w:spacing w:before="51"/>
      </w:pPr>
    </w:p>
    <w:p>
      <w:pPr>
        <w:pStyle w:val="BodyText"/>
        <w:spacing w:line="280" w:lineRule="auto"/>
        <w:ind w:left="1135" w:right="139"/>
        <w:jc w:val="both"/>
      </w:pPr>
      <w:r>
        <w:rPr/>
        <w:t>Esta bandera puede producirse por la falta de difusión de las mismas en los medios obligatorios establecidos en la Ley General de Subvenciones cuando se trata de organismos públicos y/o en otros medios de difusión tales como los Boletines Oficiales, el portal web, prensa, etc.</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t>Según</w:t>
      </w:r>
      <w:r>
        <w:rPr>
          <w:spacing w:val="40"/>
        </w:rPr>
        <w:t> </w:t>
      </w:r>
      <w:r>
        <w:rPr/>
        <w:t>el</w:t>
      </w:r>
      <w:r>
        <w:rPr>
          <w:spacing w:val="40"/>
        </w:rPr>
        <w:t> </w:t>
      </w:r>
      <w:r>
        <w:rPr/>
        <w:t>art.9.3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Subvenciones,</w:t>
      </w:r>
      <w:r>
        <w:rPr>
          <w:spacing w:val="40"/>
        </w:rPr>
        <w:t> </w:t>
      </w:r>
      <w:r>
        <w:rPr/>
        <w:t>los</w:t>
      </w:r>
      <w:r>
        <w:rPr>
          <w:spacing w:val="40"/>
        </w:rPr>
        <w:t> </w:t>
      </w:r>
      <w:r>
        <w:rPr/>
        <w:t>organismos</w:t>
      </w:r>
      <w:r>
        <w:rPr>
          <w:spacing w:val="40"/>
        </w:rPr>
        <w:t> </w:t>
      </w:r>
      <w:r>
        <w:rPr/>
        <w:t>públicos deben publicar las bases reguladoras de cada tipo de subvención en el "Boletín Oficial</w:t>
      </w:r>
      <w:r>
        <w:rPr>
          <w:spacing w:val="-5"/>
        </w:rPr>
        <w:t> </w:t>
      </w:r>
      <w:r>
        <w:rPr/>
        <w:t>del</w:t>
      </w:r>
      <w:r>
        <w:rPr>
          <w:spacing w:val="-5"/>
        </w:rPr>
        <w:t> </w:t>
      </w:r>
      <w:r>
        <w:rPr/>
        <w:t>Estado" o</w:t>
      </w:r>
      <w:r>
        <w:rPr>
          <w:spacing w:val="-6"/>
        </w:rPr>
        <w:t> </w:t>
      </w:r>
      <w:r>
        <w:rPr/>
        <w:t>en</w:t>
      </w:r>
      <w:r>
        <w:rPr>
          <w:spacing w:val="-4"/>
        </w:rPr>
        <w:t> </w:t>
      </w:r>
      <w:r>
        <w:rPr/>
        <w:t>el</w:t>
      </w:r>
      <w:r>
        <w:rPr>
          <w:spacing w:val="-5"/>
        </w:rPr>
        <w:t> </w:t>
      </w:r>
      <w:r>
        <w:rPr/>
        <w:t>diario</w:t>
      </w:r>
      <w:r>
        <w:rPr>
          <w:spacing w:val="-6"/>
        </w:rPr>
        <w:t> </w:t>
      </w:r>
      <w:r>
        <w:rPr/>
        <w:t>oficial</w:t>
      </w:r>
      <w:r>
        <w:rPr>
          <w:spacing w:val="-5"/>
        </w:rPr>
        <w:t> </w:t>
      </w:r>
      <w:r>
        <w:rPr/>
        <w:t>correspondiente.</w:t>
      </w:r>
      <w:r>
        <w:rPr>
          <w:spacing w:val="-6"/>
        </w:rPr>
        <w:t> </w:t>
      </w:r>
      <w:r>
        <w:rPr/>
        <w:t>Según</w:t>
      </w:r>
      <w:r>
        <w:rPr>
          <w:spacing w:val="-4"/>
        </w:rPr>
        <w:t> </w:t>
      </w:r>
      <w:r>
        <w:rPr/>
        <w:t>el</w:t>
      </w:r>
      <w:r>
        <w:rPr>
          <w:spacing w:val="-7"/>
        </w:rPr>
        <w:t> </w:t>
      </w:r>
      <w:r>
        <w:rPr/>
        <w:t>art.17.8</w:t>
      </w:r>
      <w:r>
        <w:rPr>
          <w:spacing w:val="-2"/>
        </w:rPr>
        <w:t> </w:t>
      </w:r>
      <w:r>
        <w:rPr/>
        <w:t>de</w:t>
      </w:r>
      <w:r>
        <w:rPr>
          <w:spacing w:val="-5"/>
        </w:rPr>
        <w:t> </w:t>
      </w:r>
      <w:r>
        <w:rPr/>
        <w:t>la</w:t>
      </w:r>
      <w:r>
        <w:rPr>
          <w:spacing w:val="-5"/>
        </w:rPr>
        <w:t> </w:t>
      </w:r>
      <w:r>
        <w:rPr/>
        <w:t>Ley General</w:t>
      </w:r>
      <w:r>
        <w:rPr>
          <w:spacing w:val="40"/>
        </w:rPr>
        <w:t> </w:t>
      </w:r>
      <w:r>
        <w:rPr/>
        <w:t>de</w:t>
      </w:r>
      <w:r>
        <w:rPr>
          <w:spacing w:val="40"/>
        </w:rPr>
        <w:t> </w:t>
      </w:r>
      <w:r>
        <w:rPr/>
        <w:t>Subvenciones,</w:t>
      </w:r>
      <w:r>
        <w:rPr>
          <w:spacing w:val="40"/>
        </w:rPr>
        <w:t> </w:t>
      </w:r>
      <w:r>
        <w:rPr/>
        <w:t>las</w:t>
      </w:r>
      <w:r>
        <w:rPr>
          <w:spacing w:val="40"/>
        </w:rPr>
        <w:t> </w:t>
      </w:r>
      <w:r>
        <w:rPr/>
        <w:t>administraciones</w:t>
      </w:r>
      <w:r>
        <w:rPr>
          <w:spacing w:val="40"/>
        </w:rPr>
        <w:t> </w:t>
      </w:r>
      <w:r>
        <w:rPr/>
        <w:t>concedentes</w:t>
      </w:r>
      <w:r>
        <w:rPr>
          <w:spacing w:val="40"/>
        </w:rPr>
        <w:t> </w:t>
      </w:r>
      <w:r>
        <w:rPr/>
        <w:t>deben</w:t>
      </w:r>
      <w:r>
        <w:rPr>
          <w:spacing w:val="40"/>
        </w:rPr>
        <w:t> </w:t>
      </w:r>
      <w:r>
        <w:rPr/>
        <w:t>comunicar</w:t>
      </w:r>
      <w:r>
        <w:rPr>
          <w:spacing w:val="40"/>
        </w:rPr>
        <w:t> </w:t>
      </w:r>
      <w:r>
        <w:rPr/>
        <w:t>a la</w:t>
      </w:r>
      <w:r>
        <w:rPr>
          <w:spacing w:val="35"/>
        </w:rPr>
        <w:t> </w:t>
      </w:r>
      <w:r>
        <w:rPr/>
        <w:t>Base</w:t>
      </w:r>
      <w:r>
        <w:rPr>
          <w:spacing w:val="35"/>
        </w:rPr>
        <w:t> </w:t>
      </w:r>
      <w:r>
        <w:rPr/>
        <w:t>de</w:t>
      </w:r>
      <w:r>
        <w:rPr>
          <w:spacing w:val="35"/>
        </w:rPr>
        <w:t> </w:t>
      </w:r>
      <w:r>
        <w:rPr/>
        <w:t>Datos</w:t>
      </w:r>
      <w:r>
        <w:rPr>
          <w:spacing w:val="36"/>
        </w:rPr>
        <w:t> </w:t>
      </w:r>
      <w:r>
        <w:rPr/>
        <w:t>Nacional</w:t>
      </w:r>
      <w:r>
        <w:rPr>
          <w:spacing w:val="35"/>
        </w:rPr>
        <w:t> </w:t>
      </w:r>
      <w:r>
        <w:rPr/>
        <w:t>de</w:t>
      </w:r>
      <w:r>
        <w:rPr>
          <w:spacing w:val="35"/>
        </w:rPr>
        <w:t> </w:t>
      </w:r>
      <w:r>
        <w:rPr/>
        <w:t>Subvenciones</w:t>
      </w:r>
      <w:r>
        <w:rPr>
          <w:spacing w:val="36"/>
        </w:rPr>
        <w:t> </w:t>
      </w:r>
      <w:r>
        <w:rPr/>
        <w:t>(BDNS)</w:t>
      </w:r>
      <w:r>
        <w:rPr>
          <w:spacing w:val="36"/>
        </w:rPr>
        <w:t> </w:t>
      </w:r>
      <w:r>
        <w:rPr/>
        <w:t>el</w:t>
      </w:r>
      <w:r>
        <w:rPr>
          <w:spacing w:val="35"/>
        </w:rPr>
        <w:t> </w:t>
      </w:r>
      <w:r>
        <w:rPr/>
        <w:t>texto</w:t>
      </w:r>
      <w:r>
        <w:rPr>
          <w:spacing w:val="33"/>
        </w:rPr>
        <w:t> </w:t>
      </w:r>
      <w:r>
        <w:rPr/>
        <w:t>de</w:t>
      </w:r>
      <w:r>
        <w:rPr>
          <w:spacing w:val="31"/>
        </w:rPr>
        <w:t> </w:t>
      </w:r>
      <w:r>
        <w:rPr/>
        <w:t>la</w:t>
      </w:r>
      <w:r>
        <w:rPr>
          <w:spacing w:val="35"/>
        </w:rPr>
        <w:t> </w:t>
      </w:r>
      <w:r>
        <w:rPr/>
        <w:t>convocatoria</w:t>
      </w:r>
      <w:r>
        <w:rPr>
          <w:spacing w:val="35"/>
        </w:rPr>
        <w:t> </w:t>
      </w:r>
      <w:r>
        <w:rPr/>
        <w:t>y la información requerida por la Base de Datos.</w:t>
      </w:r>
    </w:p>
    <w:p>
      <w:pPr>
        <w:pStyle w:val="BodyText"/>
        <w:spacing w:before="55"/>
      </w:pPr>
    </w:p>
    <w:p>
      <w:pPr>
        <w:pStyle w:val="BodyText"/>
        <w:spacing w:line="280" w:lineRule="auto"/>
        <w:ind w:left="1135" w:right="136"/>
        <w:jc w:val="both"/>
      </w:pPr>
      <w:r>
        <w:rPr/>
        <w:t>Posteriormente, la BDNS dará traslado al diario oficial correspondiente del</w:t>
      </w:r>
      <w:r>
        <w:rPr>
          <w:spacing w:val="80"/>
        </w:rPr>
        <w:t> </w:t>
      </w:r>
      <w:r>
        <w:rPr/>
        <w:t>extracto de la convocatoria, para su publicación, que tendrá carácter gratuito. No cumplir esto será causa de anulabilidad de la convocatoria.</w:t>
      </w:r>
    </w:p>
    <w:p>
      <w:pPr>
        <w:pStyle w:val="BodyText"/>
        <w:spacing w:before="51"/>
      </w:pPr>
    </w:p>
    <w:p>
      <w:pPr>
        <w:pStyle w:val="BodyText"/>
        <w:spacing w:line="280" w:lineRule="auto"/>
        <w:ind w:left="1135" w:right="138"/>
        <w:jc w:val="both"/>
      </w:pPr>
      <w:r>
        <w:rPr>
          <w:w w:val="105"/>
        </w:rPr>
        <w:t>BR 1.2. EL ORGANISMO NO HA DEFINIDO CON CLARIDAD EN LA CONVOCATORIA LOS REQUISITOS QUE DEBEN CUMPLIR LOS BENEFICIARIOS/DESTINATARIOS DE LAS AYUDAS/SUBVENCIONES:</w:t>
      </w:r>
    </w:p>
    <w:p>
      <w:pPr>
        <w:pStyle w:val="BodyText"/>
        <w:spacing w:before="51"/>
      </w:pPr>
    </w:p>
    <w:p>
      <w:pPr>
        <w:pStyle w:val="BodyText"/>
        <w:spacing w:line="280" w:lineRule="auto" w:before="1"/>
        <w:ind w:left="1135" w:right="139"/>
        <w:jc w:val="both"/>
      </w:pPr>
      <w:r>
        <w:rPr/>
        <w:t>Los requisitos que deben cumplir los beneficiarios/destinatarios de las ayudas no quedan claros o son ambiguos para una correcta y exacta interpretación, lo cual puede derivar en que potenciales beneficiarios opten por no presentarse a la convocatoria, o bien derive en la selección deliberada de un determinado </w:t>
      </w:r>
      <w:r>
        <w:rPr>
          <w:spacing w:val="-2"/>
        </w:rPr>
        <w:t>beneficiario.</w:t>
      </w:r>
    </w:p>
    <w:p>
      <w:pPr>
        <w:pStyle w:val="BodyText"/>
        <w:spacing w:before="54"/>
      </w:pPr>
    </w:p>
    <w:p>
      <w:pPr>
        <w:pStyle w:val="BodyText"/>
        <w:spacing w:line="280" w:lineRule="auto"/>
        <w:ind w:left="1135" w:right="138"/>
        <w:jc w:val="both"/>
      </w:pPr>
      <w:r>
        <w:rPr>
          <w:w w:val="105"/>
        </w:rPr>
        <w:t>BR</w:t>
      </w:r>
      <w:r>
        <w:rPr>
          <w:w w:val="105"/>
        </w:rPr>
        <w:t> 1.3.</w:t>
      </w:r>
      <w:r>
        <w:rPr>
          <w:w w:val="105"/>
        </w:rPr>
        <w:t> NO</w:t>
      </w:r>
      <w:r>
        <w:rPr>
          <w:w w:val="105"/>
        </w:rPr>
        <w:t> SE</w:t>
      </w:r>
      <w:r>
        <w:rPr>
          <w:w w:val="105"/>
        </w:rPr>
        <w:t> HAN</w:t>
      </w:r>
      <w:r>
        <w:rPr>
          <w:w w:val="105"/>
        </w:rPr>
        <w:t> RESPETADO</w:t>
      </w:r>
      <w:r>
        <w:rPr>
          <w:w w:val="105"/>
        </w:rPr>
        <w:t> LOS</w:t>
      </w:r>
      <w:r>
        <w:rPr>
          <w:w w:val="105"/>
        </w:rPr>
        <w:t> PLAZOS</w:t>
      </w:r>
      <w:r>
        <w:rPr>
          <w:w w:val="105"/>
        </w:rPr>
        <w:t> ESTABLECIDOS</w:t>
      </w:r>
      <w:r>
        <w:rPr>
          <w:w w:val="105"/>
        </w:rPr>
        <w:t> EN</w:t>
      </w:r>
      <w:r>
        <w:rPr>
          <w:w w:val="105"/>
        </w:rPr>
        <w:t> LAS</w:t>
      </w:r>
      <w:r>
        <w:rPr>
          <w:w w:val="105"/>
        </w:rPr>
        <w:t> BASES REGULADORAS/ CONVOCATORIA</w:t>
      </w:r>
      <w:r>
        <w:rPr>
          <w:spacing w:val="40"/>
          <w:w w:val="105"/>
        </w:rPr>
        <w:t> </w:t>
      </w:r>
      <w:r>
        <w:rPr>
          <w:w w:val="105"/>
        </w:rPr>
        <w:t>PARA</w:t>
      </w:r>
      <w:r>
        <w:rPr>
          <w:spacing w:val="40"/>
          <w:w w:val="105"/>
        </w:rPr>
        <w:t> </w:t>
      </w:r>
      <w:r>
        <w:rPr>
          <w:w w:val="105"/>
        </w:rPr>
        <w:t>LA PRESENTACIÓN DE</w:t>
      </w:r>
      <w:r>
        <w:rPr>
          <w:spacing w:val="40"/>
          <w:w w:val="105"/>
        </w:rPr>
        <w:t> </w:t>
      </w:r>
      <w:r>
        <w:rPr>
          <w:w w:val="105"/>
        </w:rPr>
        <w:t>SOLICITUDES:</w:t>
      </w:r>
    </w:p>
    <w:p>
      <w:pPr>
        <w:pStyle w:val="BodyText"/>
        <w:spacing w:before="48"/>
      </w:pPr>
    </w:p>
    <w:p>
      <w:pPr>
        <w:pStyle w:val="BodyText"/>
        <w:spacing w:line="280" w:lineRule="auto"/>
        <w:ind w:left="1135" w:right="137"/>
        <w:jc w:val="both"/>
      </w:pPr>
      <w:r>
        <w:rPr/>
        <w:t>Rechazo o inadmisión de una solicitud de ayuda por supuesta entrega de la misma fuera plazo cuando de forma efectiva ha sido presentada en plazo, o bien aceptación de una o varias solicitudes presentadas fuera de plazo. En tales casos, los plazos establecidos en las bases reguladoras/convocatoria no se han cumplido en lo relativo a la presentación de las solicitudes</w:t>
      </w:r>
    </w:p>
    <w:p>
      <w:pPr>
        <w:pStyle w:val="BodyText"/>
        <w:spacing w:before="54"/>
      </w:pPr>
    </w:p>
    <w:p>
      <w:pPr>
        <w:pStyle w:val="BodyText"/>
        <w:spacing w:line="283" w:lineRule="auto" w:before="1"/>
        <w:ind w:left="1135" w:right="135"/>
        <w:jc w:val="both"/>
      </w:pPr>
      <w:r>
        <w:rPr>
          <w:w w:val="105"/>
        </w:rPr>
        <w:t>BR 1.4. EN EL CASO DE SUBVENCIONES CONCEDIDAS EN BASE A BAREMOS SE PRODUCE</w:t>
      </w:r>
      <w:r>
        <w:rPr>
          <w:w w:val="105"/>
        </w:rPr>
        <w:t> LA</w:t>
      </w:r>
      <w:r>
        <w:rPr>
          <w:w w:val="105"/>
        </w:rPr>
        <w:t> AUSENCIA</w:t>
      </w:r>
      <w:r>
        <w:rPr>
          <w:w w:val="105"/>
        </w:rPr>
        <w:t> DE</w:t>
      </w:r>
      <w:r>
        <w:rPr>
          <w:w w:val="105"/>
        </w:rPr>
        <w:t> PUBLICACIÓN</w:t>
      </w:r>
      <w:r>
        <w:rPr>
          <w:w w:val="105"/>
        </w:rPr>
        <w:t> DE</w:t>
      </w:r>
      <w:r>
        <w:rPr>
          <w:w w:val="105"/>
        </w:rPr>
        <w:t> LOS</w:t>
      </w:r>
      <w:r>
        <w:rPr>
          <w:w w:val="105"/>
        </w:rPr>
        <w:t> MISMOS</w:t>
      </w:r>
      <w:r>
        <w:rPr>
          <w:w w:val="105"/>
        </w:rPr>
        <w:t> EN</w:t>
      </w:r>
      <w:r>
        <w:rPr>
          <w:w w:val="105"/>
        </w:rPr>
        <w:t> BOLETINES OFICIALES CORRESPONDIENTES:</w:t>
      </w:r>
    </w:p>
    <w:p>
      <w:pPr>
        <w:pStyle w:val="BodyText"/>
        <w:spacing w:before="42"/>
      </w:pPr>
    </w:p>
    <w:p>
      <w:pPr>
        <w:pStyle w:val="BodyText"/>
        <w:spacing w:line="283" w:lineRule="auto"/>
        <w:ind w:left="1135" w:right="137"/>
        <w:jc w:val="both"/>
      </w:pPr>
      <w:r>
        <w:rPr/>
        <w:t>En</w:t>
      </w:r>
      <w:r>
        <w:rPr>
          <w:spacing w:val="37"/>
        </w:rPr>
        <w:t> </w:t>
      </w:r>
      <w:r>
        <w:rPr/>
        <w:t>las</w:t>
      </w:r>
      <w:r>
        <w:rPr>
          <w:spacing w:val="35"/>
        </w:rPr>
        <w:t> </w:t>
      </w:r>
      <w:r>
        <w:rPr/>
        <w:t>publicaciones</w:t>
      </w:r>
      <w:r>
        <w:rPr>
          <w:spacing w:val="35"/>
        </w:rPr>
        <w:t> </w:t>
      </w:r>
      <w:r>
        <w:rPr/>
        <w:t>de</w:t>
      </w:r>
      <w:r>
        <w:rPr>
          <w:spacing w:val="34"/>
        </w:rPr>
        <w:t> </w:t>
      </w:r>
      <w:r>
        <w:rPr/>
        <w:t>las</w:t>
      </w:r>
      <w:r>
        <w:rPr>
          <w:spacing w:val="35"/>
        </w:rPr>
        <w:t> </w:t>
      </w:r>
      <w:r>
        <w:rPr/>
        <w:t>bases</w:t>
      </w:r>
      <w:r>
        <w:rPr>
          <w:spacing w:val="35"/>
        </w:rPr>
        <w:t> </w:t>
      </w:r>
      <w:r>
        <w:rPr/>
        <w:t>reguladoras</w:t>
      </w:r>
      <w:r>
        <w:rPr>
          <w:spacing w:val="35"/>
        </w:rPr>
        <w:t> </w:t>
      </w:r>
      <w:r>
        <w:rPr/>
        <w:t>de</w:t>
      </w:r>
      <w:r>
        <w:rPr>
          <w:spacing w:val="34"/>
        </w:rPr>
        <w:t> </w:t>
      </w:r>
      <w:r>
        <w:rPr/>
        <w:t>las</w:t>
      </w:r>
      <w:r>
        <w:rPr>
          <w:spacing w:val="35"/>
        </w:rPr>
        <w:t> </w:t>
      </w:r>
      <w:r>
        <w:rPr/>
        <w:t>convocatorias</w:t>
      </w:r>
      <w:r>
        <w:rPr>
          <w:spacing w:val="35"/>
        </w:rPr>
        <w:t> </w:t>
      </w:r>
      <w:r>
        <w:rPr/>
        <w:t>de</w:t>
      </w:r>
      <w:r>
        <w:rPr>
          <w:spacing w:val="34"/>
        </w:rPr>
        <w:t> </w:t>
      </w:r>
      <w:r>
        <w:rPr/>
        <w:t>las</w:t>
      </w:r>
      <w:r>
        <w:rPr>
          <w:spacing w:val="35"/>
        </w:rPr>
        <w:t> </w:t>
      </w:r>
      <w:r>
        <w:rPr/>
        <w:t>ayudas no se incluyen los baremos para valorar las diferentes solicitudes, incurriendo en una falta de objetividad y transparencia en la prelación de solicitudes.</w:t>
      </w:r>
    </w:p>
    <w:p>
      <w:pPr>
        <w:pStyle w:val="BodyText"/>
        <w:spacing w:before="43"/>
      </w:pPr>
    </w:p>
    <w:p>
      <w:pPr>
        <w:pStyle w:val="BodyText"/>
        <w:spacing w:line="283" w:lineRule="auto"/>
        <w:ind w:left="1135" w:right="138"/>
        <w:jc w:val="both"/>
      </w:pPr>
      <w:r>
        <w:rPr>
          <w:w w:val="105"/>
        </w:rPr>
        <w:t>BR</w:t>
      </w:r>
      <w:r>
        <w:rPr>
          <w:w w:val="105"/>
        </w:rPr>
        <w:t> 1.5.</w:t>
      </w:r>
      <w:r>
        <w:rPr>
          <w:w w:val="105"/>
        </w:rPr>
        <w:t> EL</w:t>
      </w:r>
      <w:r>
        <w:rPr>
          <w:w w:val="105"/>
        </w:rPr>
        <w:t> BENEFICIARIO/DESTINATARIO</w:t>
      </w:r>
      <w:r>
        <w:rPr>
          <w:w w:val="105"/>
        </w:rPr>
        <w:t> DE</w:t>
      </w:r>
      <w:r>
        <w:rPr>
          <w:w w:val="105"/>
        </w:rPr>
        <w:t> LAS</w:t>
      </w:r>
      <w:r>
        <w:rPr>
          <w:w w:val="105"/>
        </w:rPr>
        <w:t> AYUDAS</w:t>
      </w:r>
      <w:r>
        <w:rPr>
          <w:w w:val="105"/>
        </w:rPr>
        <w:t> INCUMPLE</w:t>
      </w:r>
      <w:r>
        <w:rPr>
          <w:w w:val="105"/>
        </w:rPr>
        <w:t> LA OBLIGACIÓN DE GARANTIZAR LA CONCURRENCIA EN CASO DE QUE NECESITE NEGOCIAR CON PROVEEDORES:</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4"/>
        <w:jc w:val="both"/>
      </w:pPr>
      <w:r>
        <w:rPr/>
        <w:t>El beneficiario/destinatario de la ayuda o subvención que, en su caso, desee negociar</w:t>
      </w:r>
      <w:r>
        <w:rPr>
          <w:spacing w:val="40"/>
        </w:rPr>
        <w:t> </w:t>
      </w:r>
      <w:r>
        <w:rPr/>
        <w:t>o contratar</w:t>
      </w:r>
      <w:r>
        <w:rPr>
          <w:spacing w:val="40"/>
        </w:rPr>
        <w:t> </w:t>
      </w:r>
      <w:r>
        <w:rPr/>
        <w:t>a proveedores, no garantiza la elección</w:t>
      </w:r>
      <w:r>
        <w:rPr>
          <w:spacing w:val="40"/>
        </w:rPr>
        <w:t> </w:t>
      </w:r>
      <w:r>
        <w:rPr/>
        <w:t>de los</w:t>
      </w:r>
      <w:r>
        <w:rPr>
          <w:spacing w:val="40"/>
        </w:rPr>
        <w:t> </w:t>
      </w:r>
      <w:r>
        <w:rPr/>
        <w:t>mismos</w:t>
      </w:r>
      <w:r>
        <w:rPr>
          <w:spacing w:val="40"/>
        </w:rPr>
        <w:t> </w:t>
      </w:r>
      <w:r>
        <w:rPr/>
        <w:t>a través de un proceso de concurrencia competitiva.</w:t>
      </w:r>
    </w:p>
    <w:p>
      <w:pPr>
        <w:pStyle w:val="BodyText"/>
        <w:spacing w:before="51"/>
      </w:pPr>
    </w:p>
    <w:p>
      <w:pPr>
        <w:pStyle w:val="BodyText"/>
        <w:spacing w:line="280" w:lineRule="auto" w:before="1"/>
        <w:ind w:left="1135" w:right="139"/>
        <w:jc w:val="both"/>
      </w:pPr>
      <w:r>
        <w:rPr/>
        <w:t>Según el procedimiento establecido al efecto en el art. 31.3 de la Ley General de Subvenciones, cuando el importe del gasto subvencionable supere la cuantía del contrato menor, según la normativa de contratación pública, el beneficiario</w:t>
      </w:r>
      <w:r>
        <w:rPr>
          <w:spacing w:val="80"/>
        </w:rPr>
        <w:t> </w:t>
      </w:r>
      <w:r>
        <w:rPr/>
        <w:t>deberá</w:t>
      </w:r>
      <w:r>
        <w:rPr>
          <w:spacing w:val="40"/>
        </w:rPr>
        <w:t> </w:t>
      </w:r>
      <w:r>
        <w:rPr/>
        <w:t>solicitar</w:t>
      </w:r>
      <w:r>
        <w:rPr>
          <w:spacing w:val="40"/>
        </w:rPr>
        <w:t> </w:t>
      </w:r>
      <w:r>
        <w:rPr/>
        <w:t>como</w:t>
      </w:r>
      <w:r>
        <w:rPr>
          <w:spacing w:val="40"/>
        </w:rPr>
        <w:t> </w:t>
      </w:r>
      <w:r>
        <w:rPr/>
        <w:t>mínimo</w:t>
      </w:r>
      <w:r>
        <w:rPr>
          <w:spacing w:val="40"/>
        </w:rPr>
        <w:t> </w:t>
      </w:r>
      <w:r>
        <w:rPr/>
        <w:t>tres</w:t>
      </w:r>
      <w:r>
        <w:rPr>
          <w:spacing w:val="40"/>
        </w:rPr>
        <w:t> </w:t>
      </w:r>
      <w:r>
        <w:rPr/>
        <w:t>ofertas</w:t>
      </w:r>
      <w:r>
        <w:rPr>
          <w:spacing w:val="40"/>
        </w:rPr>
        <w:t> </w:t>
      </w:r>
      <w:r>
        <w:rPr/>
        <w:t>de</w:t>
      </w:r>
      <w:r>
        <w:rPr>
          <w:spacing w:val="40"/>
        </w:rPr>
        <w:t> </w:t>
      </w:r>
      <w:r>
        <w:rPr/>
        <w:t>diferentes</w:t>
      </w:r>
      <w:r>
        <w:rPr>
          <w:spacing w:val="40"/>
        </w:rPr>
        <w:t> </w:t>
      </w:r>
      <w:r>
        <w:rPr/>
        <w:t>proveedores.</w:t>
      </w:r>
      <w:r>
        <w:rPr>
          <w:spacing w:val="40"/>
        </w:rPr>
        <w:t> </w:t>
      </w:r>
      <w:r>
        <w:rPr/>
        <w:t>En</w:t>
      </w:r>
      <w:r>
        <w:rPr>
          <w:spacing w:val="40"/>
        </w:rPr>
        <w:t> </w:t>
      </w:r>
      <w:r>
        <w:rPr/>
        <w:t>este caso,</w:t>
      </w:r>
      <w:r>
        <w:rPr>
          <w:spacing w:val="40"/>
        </w:rPr>
        <w:t> </w:t>
      </w:r>
      <w:r>
        <w:rPr/>
        <w:t>el</w:t>
      </w:r>
      <w:r>
        <w:rPr>
          <w:spacing w:val="40"/>
        </w:rPr>
        <w:t> </w:t>
      </w:r>
      <w:r>
        <w:rPr/>
        <w:t>riesgo</w:t>
      </w:r>
      <w:r>
        <w:rPr>
          <w:spacing w:val="40"/>
        </w:rPr>
        <w:t> </w:t>
      </w:r>
      <w:r>
        <w:rPr/>
        <w:t>también</w:t>
      </w:r>
      <w:r>
        <w:rPr>
          <w:spacing w:val="40"/>
        </w:rPr>
        <w:t> </w:t>
      </w:r>
      <w:r>
        <w:rPr/>
        <w:t>puede materializarse</w:t>
      </w:r>
      <w:r>
        <w:rPr>
          <w:spacing w:val="40"/>
        </w:rPr>
        <w:t> </w:t>
      </w:r>
      <w:r>
        <w:rPr/>
        <w:t>cuando</w:t>
      </w:r>
      <w:r>
        <w:rPr>
          <w:spacing w:val="40"/>
        </w:rPr>
        <w:t> </w:t>
      </w:r>
      <w:r>
        <w:rPr/>
        <w:t>los</w:t>
      </w:r>
      <w:r>
        <w:rPr>
          <w:spacing w:val="40"/>
        </w:rPr>
        <w:t> </w:t>
      </w:r>
      <w:r>
        <w:rPr/>
        <w:t>proveedores</w:t>
      </w:r>
      <w:r>
        <w:rPr>
          <w:spacing w:val="40"/>
        </w:rPr>
        <w:t> </w:t>
      </w:r>
      <w:r>
        <w:rPr/>
        <w:t>sean personas</w:t>
      </w:r>
      <w:r>
        <w:rPr>
          <w:spacing w:val="7"/>
        </w:rPr>
        <w:t> </w:t>
      </w:r>
      <w:r>
        <w:rPr/>
        <w:t>o</w:t>
      </w:r>
      <w:r>
        <w:rPr>
          <w:spacing w:val="1"/>
        </w:rPr>
        <w:t> </w:t>
      </w:r>
      <w:r>
        <w:rPr/>
        <w:t>entidades</w:t>
      </w:r>
      <w:r>
        <w:rPr>
          <w:spacing w:val="5"/>
        </w:rPr>
        <w:t> </w:t>
      </w:r>
      <w:r>
        <w:rPr/>
        <w:t>vinculadas</w:t>
      </w:r>
      <w:r>
        <w:rPr>
          <w:spacing w:val="7"/>
        </w:rPr>
        <w:t> </w:t>
      </w:r>
      <w:r>
        <w:rPr/>
        <w:t>con</w:t>
      </w:r>
      <w:r>
        <w:rPr>
          <w:spacing w:val="7"/>
        </w:rPr>
        <w:t> </w:t>
      </w:r>
      <w:r>
        <w:rPr/>
        <w:t>el</w:t>
      </w:r>
      <w:r>
        <w:rPr>
          <w:spacing w:val="3"/>
        </w:rPr>
        <w:t> </w:t>
      </w:r>
      <w:r>
        <w:rPr/>
        <w:t>beneficiario,</w:t>
      </w:r>
      <w:r>
        <w:rPr>
          <w:spacing w:val="6"/>
        </w:rPr>
        <w:t> </w:t>
      </w:r>
      <w:r>
        <w:rPr/>
        <w:t>según</w:t>
      </w:r>
      <w:r>
        <w:rPr>
          <w:spacing w:val="4"/>
        </w:rPr>
        <w:t> </w:t>
      </w:r>
      <w:r>
        <w:rPr/>
        <w:t>lo</w:t>
      </w:r>
      <w:r>
        <w:rPr>
          <w:spacing w:val="5"/>
        </w:rPr>
        <w:t> </w:t>
      </w:r>
      <w:r>
        <w:rPr/>
        <w:t>establecido</w:t>
      </w:r>
      <w:r>
        <w:rPr>
          <w:spacing w:val="4"/>
        </w:rPr>
        <w:t> </w:t>
      </w:r>
      <w:r>
        <w:rPr/>
        <w:t>en</w:t>
      </w:r>
      <w:r>
        <w:rPr>
          <w:spacing w:val="5"/>
        </w:rPr>
        <w:t> </w:t>
      </w:r>
      <w:r>
        <w:rPr/>
        <w:t>el</w:t>
      </w:r>
      <w:r>
        <w:rPr>
          <w:spacing w:val="3"/>
        </w:rPr>
        <w:t> </w:t>
      </w:r>
      <w:r>
        <w:rPr>
          <w:spacing w:val="-4"/>
        </w:rPr>
        <w:t>art.</w:t>
      </w:r>
    </w:p>
    <w:p>
      <w:pPr>
        <w:pStyle w:val="BodyText"/>
        <w:spacing w:before="7"/>
        <w:ind w:left="1135"/>
        <w:jc w:val="both"/>
      </w:pPr>
      <w:r>
        <w:rPr/>
        <w:t>29.7</w:t>
      </w:r>
      <w:r>
        <w:rPr>
          <w:spacing w:val="-4"/>
        </w:rPr>
        <w:t> </w:t>
      </w:r>
      <w:r>
        <w:rPr/>
        <w:t>de</w:t>
      </w:r>
      <w:r>
        <w:rPr>
          <w:spacing w:val="-5"/>
        </w:rPr>
        <w:t> </w:t>
      </w:r>
      <w:r>
        <w:rPr/>
        <w:t>la</w:t>
      </w:r>
      <w:r>
        <w:rPr>
          <w:spacing w:val="-5"/>
        </w:rPr>
        <w:t> </w:t>
      </w:r>
      <w:r>
        <w:rPr/>
        <w:t>Ley</w:t>
      </w:r>
      <w:r>
        <w:rPr>
          <w:spacing w:val="-4"/>
        </w:rPr>
        <w:t> </w:t>
      </w:r>
      <w:r>
        <w:rPr/>
        <w:t>General</w:t>
      </w:r>
      <w:r>
        <w:rPr>
          <w:spacing w:val="-8"/>
        </w:rPr>
        <w:t> </w:t>
      </w:r>
      <w:r>
        <w:rPr/>
        <w:t>de</w:t>
      </w:r>
      <w:r>
        <w:rPr>
          <w:spacing w:val="-6"/>
        </w:rPr>
        <w:t> </w:t>
      </w:r>
      <w:r>
        <w:rPr>
          <w:spacing w:val="-2"/>
        </w:rPr>
        <w:t>Subvenciones.</w:t>
      </w:r>
    </w:p>
    <w:p>
      <w:pPr>
        <w:pStyle w:val="BodyText"/>
        <w:spacing w:before="95"/>
      </w:pPr>
    </w:p>
    <w:p>
      <w:pPr>
        <w:pStyle w:val="BodyText"/>
        <w:ind w:left="1135"/>
      </w:pPr>
      <w:r>
        <w:rPr>
          <w:spacing w:val="10"/>
          <w:w w:val="105"/>
        </w:rPr>
        <w:t>RIESGO</w:t>
      </w:r>
      <w:r>
        <w:rPr>
          <w:spacing w:val="-13"/>
          <w:w w:val="105"/>
        </w:rPr>
        <w:t> </w:t>
      </w:r>
      <w:r>
        <w:rPr>
          <w:spacing w:val="10"/>
          <w:w w:val="105"/>
        </w:rPr>
        <w:t>2.</w:t>
      </w:r>
      <w:r>
        <w:rPr>
          <w:spacing w:val="-15"/>
          <w:w w:val="105"/>
        </w:rPr>
        <w:t> </w:t>
      </w:r>
      <w:r>
        <w:rPr>
          <w:spacing w:val="12"/>
          <w:w w:val="105"/>
        </w:rPr>
        <w:t>TRATO</w:t>
      </w:r>
      <w:r>
        <w:rPr>
          <w:spacing w:val="-13"/>
          <w:w w:val="105"/>
        </w:rPr>
        <w:t> </w:t>
      </w:r>
      <w:r>
        <w:rPr>
          <w:spacing w:val="12"/>
          <w:w w:val="105"/>
        </w:rPr>
        <w:t>DISCRIMINATORIO</w:t>
      </w:r>
      <w:r>
        <w:rPr>
          <w:spacing w:val="-10"/>
          <w:w w:val="105"/>
        </w:rPr>
        <w:t> </w:t>
      </w:r>
      <w:r>
        <w:rPr>
          <w:w w:val="105"/>
        </w:rPr>
        <w:t>EN</w:t>
      </w:r>
      <w:r>
        <w:rPr>
          <w:spacing w:val="-16"/>
          <w:w w:val="105"/>
        </w:rPr>
        <w:t> </w:t>
      </w:r>
      <w:r>
        <w:rPr>
          <w:w w:val="105"/>
        </w:rPr>
        <w:t>LA</w:t>
      </w:r>
      <w:r>
        <w:rPr>
          <w:spacing w:val="-7"/>
          <w:w w:val="105"/>
        </w:rPr>
        <w:t> </w:t>
      </w:r>
      <w:r>
        <w:rPr>
          <w:spacing w:val="10"/>
          <w:w w:val="105"/>
        </w:rPr>
        <w:t>SELECCIÓN</w:t>
      </w:r>
      <w:r>
        <w:rPr>
          <w:spacing w:val="-16"/>
          <w:w w:val="105"/>
        </w:rPr>
        <w:t> </w:t>
      </w:r>
      <w:r>
        <w:rPr>
          <w:w w:val="105"/>
        </w:rPr>
        <w:t>DE</w:t>
      </w:r>
      <w:r>
        <w:rPr>
          <w:spacing w:val="-13"/>
          <w:w w:val="105"/>
        </w:rPr>
        <w:t> </w:t>
      </w:r>
      <w:r>
        <w:rPr>
          <w:w w:val="105"/>
        </w:rPr>
        <w:t>LOS</w:t>
      </w:r>
      <w:r>
        <w:rPr>
          <w:spacing w:val="-10"/>
          <w:w w:val="105"/>
        </w:rPr>
        <w:t> </w:t>
      </w:r>
      <w:r>
        <w:rPr>
          <w:spacing w:val="11"/>
          <w:w w:val="105"/>
        </w:rPr>
        <w:t>SOLICITANTES</w:t>
      </w:r>
    </w:p>
    <w:p>
      <w:pPr>
        <w:pStyle w:val="BodyText"/>
        <w:spacing w:before="98"/>
      </w:pPr>
    </w:p>
    <w:p>
      <w:pPr>
        <w:pStyle w:val="BodyText"/>
        <w:spacing w:line="280" w:lineRule="auto"/>
        <w:ind w:left="1135" w:right="140"/>
        <w:jc w:val="both"/>
      </w:pPr>
      <w:r>
        <w:rPr>
          <w:w w:val="105"/>
        </w:rPr>
        <w:t>BR</w:t>
      </w:r>
      <w:r>
        <w:rPr>
          <w:w w:val="105"/>
        </w:rPr>
        <w:t> 2.1.</w:t>
      </w:r>
      <w:r>
        <w:rPr>
          <w:w w:val="105"/>
        </w:rPr>
        <w:t> SE</w:t>
      </w:r>
      <w:r>
        <w:rPr>
          <w:w w:val="105"/>
        </w:rPr>
        <w:t> INCUMPLEN</w:t>
      </w:r>
      <w:r>
        <w:rPr>
          <w:w w:val="105"/>
        </w:rPr>
        <w:t> LOS PRINCIPIOS</w:t>
      </w:r>
      <w:r>
        <w:rPr>
          <w:w w:val="105"/>
        </w:rPr>
        <w:t> DE</w:t>
      </w:r>
      <w:r>
        <w:rPr>
          <w:w w:val="105"/>
        </w:rPr>
        <w:t> OBJETIVIDAD, IGUALDAD Y</w:t>
      </w:r>
      <w:r>
        <w:rPr>
          <w:w w:val="105"/>
        </w:rPr>
        <w:t> NO DISCRIMINACIÓN EN LA SELECCIÓN DE BENEFICIARIOS:</w:t>
      </w:r>
    </w:p>
    <w:p>
      <w:pPr>
        <w:pStyle w:val="BodyText"/>
        <w:spacing w:before="48"/>
      </w:pPr>
    </w:p>
    <w:p>
      <w:pPr>
        <w:pStyle w:val="BodyText"/>
        <w:spacing w:line="280" w:lineRule="auto"/>
        <w:ind w:left="1135" w:right="142"/>
        <w:jc w:val="both"/>
      </w:pPr>
      <w:r>
        <w:rPr/>
        <w:t>El órgano gestor no sigue un criterio homogéneo para la selección de beneficiarios en los procedimientos de concesión de subvenciones en régimen de concurrencia competitiva, no recibiendo aquellos el mismo tratamiento y produciéndose, por tanto, un incumplimiento del procedimiento competitivo.</w:t>
      </w:r>
    </w:p>
    <w:p>
      <w:pPr>
        <w:pStyle w:val="BodyText"/>
        <w:spacing w:before="54"/>
      </w:pPr>
    </w:p>
    <w:p>
      <w:pPr>
        <w:pStyle w:val="BodyText"/>
        <w:ind w:left="1135"/>
      </w:pPr>
      <w:r>
        <w:rPr>
          <w:spacing w:val="10"/>
        </w:rPr>
        <w:t>RIESGO</w:t>
      </w:r>
      <w:r>
        <w:rPr>
          <w:spacing w:val="19"/>
        </w:rPr>
        <w:t> </w:t>
      </w:r>
      <w:r>
        <w:rPr>
          <w:spacing w:val="10"/>
        </w:rPr>
        <w:t>3.</w:t>
      </w:r>
      <w:r>
        <w:rPr>
          <w:spacing w:val="21"/>
        </w:rPr>
        <w:t> </w:t>
      </w:r>
      <w:r>
        <w:rPr>
          <w:spacing w:val="11"/>
        </w:rPr>
        <w:t>CONFLICTOS</w:t>
      </w:r>
      <w:r>
        <w:rPr>
          <w:spacing w:val="23"/>
        </w:rPr>
        <w:t> </w:t>
      </w:r>
      <w:r>
        <w:rPr/>
        <w:t>DE</w:t>
      </w:r>
      <w:r>
        <w:rPr>
          <w:spacing w:val="20"/>
        </w:rPr>
        <w:t> </w:t>
      </w:r>
      <w:r>
        <w:rPr>
          <w:spacing w:val="10"/>
        </w:rPr>
        <w:t>INTERÉS</w:t>
      </w:r>
    </w:p>
    <w:p>
      <w:pPr>
        <w:pStyle w:val="BodyText"/>
        <w:spacing w:before="96"/>
      </w:pPr>
    </w:p>
    <w:p>
      <w:pPr>
        <w:pStyle w:val="BodyText"/>
        <w:spacing w:line="283" w:lineRule="auto"/>
        <w:ind w:left="1135" w:right="140"/>
        <w:jc w:val="both"/>
      </w:pPr>
      <w:r>
        <w:rPr>
          <w:w w:val="105"/>
        </w:rPr>
        <w:t>BR</w:t>
      </w:r>
      <w:r>
        <w:rPr>
          <w:w w:val="105"/>
        </w:rPr>
        <w:t> 3.1.</w:t>
      </w:r>
      <w:r>
        <w:rPr>
          <w:w w:val="105"/>
        </w:rPr>
        <w:t> INFLUENCIA</w:t>
      </w:r>
      <w:r>
        <w:rPr>
          <w:w w:val="105"/>
        </w:rPr>
        <w:t> DELIBERADA</w:t>
      </w:r>
      <w:r>
        <w:rPr>
          <w:w w:val="105"/>
        </w:rPr>
        <w:t> EN</w:t>
      </w:r>
      <w:r>
        <w:rPr>
          <w:w w:val="105"/>
        </w:rPr>
        <w:t> LA</w:t>
      </w:r>
      <w:r>
        <w:rPr>
          <w:w w:val="105"/>
        </w:rPr>
        <w:t> EVALUACIÓN</w:t>
      </w:r>
      <w:r>
        <w:rPr>
          <w:w w:val="105"/>
        </w:rPr>
        <w:t> Y</w:t>
      </w:r>
      <w:r>
        <w:rPr>
          <w:w w:val="105"/>
        </w:rPr>
        <w:t> SELECCIÓN</w:t>
      </w:r>
      <w:r>
        <w:rPr>
          <w:w w:val="105"/>
        </w:rPr>
        <w:t> DE</w:t>
      </w:r>
      <w:r>
        <w:rPr>
          <w:w w:val="105"/>
        </w:rPr>
        <w:t> LOS </w:t>
      </w:r>
      <w:r>
        <w:rPr>
          <w:spacing w:val="-2"/>
          <w:w w:val="105"/>
        </w:rPr>
        <w:t>BENEFICIARIOS:</w:t>
      </w:r>
    </w:p>
    <w:p>
      <w:pPr>
        <w:pStyle w:val="BodyText"/>
        <w:spacing w:before="45"/>
      </w:pPr>
    </w:p>
    <w:p>
      <w:pPr>
        <w:pStyle w:val="BodyText"/>
        <w:spacing w:line="280" w:lineRule="auto"/>
        <w:ind w:left="1135" w:right="139"/>
        <w:jc w:val="both"/>
      </w:pPr>
      <w:r>
        <w:rPr/>
        <w:t>Los miembros del comité de evaluación influyen deliberadamente sobre la evaluación y selección de los solicitantes a fin de favorecer a alguno de ellos, dando un trato preferente a su solicitud durante la evaluación, o bien presionando a otros miembros del comité.</w:t>
      </w:r>
    </w:p>
    <w:p>
      <w:pPr>
        <w:pStyle w:val="BodyText"/>
        <w:spacing w:before="54"/>
      </w:pPr>
    </w:p>
    <w:p>
      <w:pPr>
        <w:pStyle w:val="BodyText"/>
        <w:ind w:left="1135"/>
      </w:pPr>
      <w:r>
        <w:rPr>
          <w:spacing w:val="10"/>
          <w:w w:val="105"/>
        </w:rPr>
        <w:t>RIESGO</w:t>
      </w:r>
      <w:r>
        <w:rPr>
          <w:spacing w:val="1"/>
          <w:w w:val="105"/>
        </w:rPr>
        <w:t> </w:t>
      </w:r>
      <w:r>
        <w:rPr>
          <w:spacing w:val="11"/>
          <w:w w:val="105"/>
        </w:rPr>
        <w:t>4.</w:t>
      </w:r>
      <w:r>
        <w:rPr>
          <w:spacing w:val="1"/>
          <w:w w:val="105"/>
        </w:rPr>
        <w:t> </w:t>
      </w:r>
      <w:r>
        <w:rPr>
          <w:spacing w:val="11"/>
          <w:w w:val="105"/>
        </w:rPr>
        <w:t>INCUMPLIMIENTO</w:t>
      </w:r>
      <w:r>
        <w:rPr>
          <w:spacing w:val="2"/>
          <w:w w:val="105"/>
        </w:rPr>
        <w:t> </w:t>
      </w:r>
      <w:r>
        <w:rPr>
          <w:w w:val="105"/>
        </w:rPr>
        <w:t>DEL</w:t>
      </w:r>
      <w:r>
        <w:rPr>
          <w:spacing w:val="3"/>
          <w:w w:val="105"/>
        </w:rPr>
        <w:t> </w:t>
      </w:r>
      <w:r>
        <w:rPr>
          <w:spacing w:val="10"/>
          <w:w w:val="105"/>
        </w:rPr>
        <w:t>RÉGIMEN</w:t>
      </w:r>
      <w:r>
        <w:rPr>
          <w:spacing w:val="-2"/>
          <w:w w:val="105"/>
        </w:rPr>
        <w:t> </w:t>
      </w:r>
      <w:r>
        <w:rPr>
          <w:w w:val="105"/>
        </w:rPr>
        <w:t>DE</w:t>
      </w:r>
      <w:r>
        <w:rPr>
          <w:spacing w:val="2"/>
          <w:w w:val="105"/>
        </w:rPr>
        <w:t> </w:t>
      </w:r>
      <w:r>
        <w:rPr>
          <w:spacing w:val="9"/>
          <w:w w:val="105"/>
        </w:rPr>
        <w:t>AYUDAS</w:t>
      </w:r>
      <w:r>
        <w:rPr>
          <w:spacing w:val="4"/>
          <w:w w:val="105"/>
        </w:rPr>
        <w:t> </w:t>
      </w:r>
      <w:r>
        <w:rPr>
          <w:w w:val="105"/>
        </w:rPr>
        <w:t>DE</w:t>
      </w:r>
      <w:r>
        <w:rPr>
          <w:spacing w:val="2"/>
          <w:w w:val="105"/>
        </w:rPr>
        <w:t> </w:t>
      </w:r>
      <w:r>
        <w:rPr>
          <w:spacing w:val="9"/>
          <w:w w:val="105"/>
        </w:rPr>
        <w:t>ESTADO</w:t>
      </w:r>
    </w:p>
    <w:p>
      <w:pPr>
        <w:pStyle w:val="BodyText"/>
        <w:spacing w:before="95"/>
      </w:pPr>
    </w:p>
    <w:p>
      <w:pPr>
        <w:pStyle w:val="BodyText"/>
        <w:spacing w:line="283" w:lineRule="auto"/>
        <w:ind w:left="1135" w:right="137"/>
        <w:jc w:val="both"/>
      </w:pPr>
      <w:r>
        <w:rPr>
          <w:w w:val="105"/>
        </w:rPr>
        <w:t>BR</w:t>
      </w:r>
      <w:r>
        <w:rPr>
          <w:spacing w:val="40"/>
          <w:w w:val="105"/>
        </w:rPr>
        <w:t> </w:t>
      </w:r>
      <w:r>
        <w:rPr>
          <w:w w:val="105"/>
        </w:rPr>
        <w:t>4.1.</w:t>
      </w:r>
      <w:r>
        <w:rPr>
          <w:spacing w:val="40"/>
          <w:w w:val="105"/>
        </w:rPr>
        <w:t> </w:t>
      </w:r>
      <w:r>
        <w:rPr>
          <w:w w:val="105"/>
        </w:rPr>
        <w:t>LAS</w:t>
      </w:r>
      <w:r>
        <w:rPr>
          <w:spacing w:val="40"/>
          <w:w w:val="105"/>
        </w:rPr>
        <w:t> </w:t>
      </w:r>
      <w:r>
        <w:rPr>
          <w:w w:val="105"/>
        </w:rPr>
        <w:t>OPERACIONES</w:t>
      </w:r>
      <w:r>
        <w:rPr>
          <w:spacing w:val="40"/>
          <w:w w:val="105"/>
        </w:rPr>
        <w:t> </w:t>
      </w:r>
      <w:r>
        <w:rPr>
          <w:w w:val="105"/>
        </w:rPr>
        <w:t>FINANCIADAS</w:t>
      </w:r>
      <w:r>
        <w:rPr>
          <w:spacing w:val="40"/>
          <w:w w:val="105"/>
        </w:rPr>
        <w:t> </w:t>
      </w:r>
      <w:r>
        <w:rPr>
          <w:w w:val="105"/>
        </w:rPr>
        <w:t>CONSTITUYEN</w:t>
      </w:r>
      <w:r>
        <w:rPr>
          <w:spacing w:val="40"/>
          <w:w w:val="105"/>
        </w:rPr>
        <w:t> </w:t>
      </w:r>
      <w:r>
        <w:rPr>
          <w:w w:val="105"/>
        </w:rPr>
        <w:t>AYUDAS</w:t>
      </w:r>
      <w:r>
        <w:rPr>
          <w:spacing w:val="40"/>
          <w:w w:val="105"/>
        </w:rPr>
        <w:t> </w:t>
      </w:r>
      <w:r>
        <w:rPr>
          <w:w w:val="105"/>
        </w:rPr>
        <w:t>DE</w:t>
      </w:r>
      <w:r>
        <w:rPr>
          <w:spacing w:val="40"/>
          <w:w w:val="105"/>
        </w:rPr>
        <w:t> </w:t>
      </w:r>
      <w:r>
        <w:rPr>
          <w:w w:val="105"/>
        </w:rPr>
        <w:t>ESTADO</w:t>
      </w:r>
      <w:r>
        <w:rPr>
          <w:spacing w:val="40"/>
          <w:w w:val="105"/>
        </w:rPr>
        <w:t> </w:t>
      </w:r>
      <w:r>
        <w:rPr>
          <w:w w:val="105"/>
        </w:rPr>
        <w:t>Y NO</w:t>
      </w:r>
      <w:r>
        <w:rPr>
          <w:w w:val="105"/>
        </w:rPr>
        <w:t> SE</w:t>
      </w:r>
      <w:r>
        <w:rPr>
          <w:w w:val="105"/>
        </w:rPr>
        <w:t> HA</w:t>
      </w:r>
      <w:r>
        <w:rPr>
          <w:w w:val="105"/>
        </w:rPr>
        <w:t> SEGUIDO</w:t>
      </w:r>
      <w:r>
        <w:rPr>
          <w:w w:val="105"/>
        </w:rPr>
        <w:t> EL</w:t>
      </w:r>
      <w:r>
        <w:rPr>
          <w:w w:val="105"/>
        </w:rPr>
        <w:t> PROCEDIMIENTO</w:t>
      </w:r>
      <w:r>
        <w:rPr>
          <w:w w:val="105"/>
        </w:rPr>
        <w:t> DE</w:t>
      </w:r>
      <w:r>
        <w:rPr>
          <w:w w:val="105"/>
        </w:rPr>
        <w:t> INFORMACIÓN</w:t>
      </w:r>
      <w:r>
        <w:rPr>
          <w:w w:val="105"/>
        </w:rPr>
        <w:t> Y</w:t>
      </w:r>
      <w:r>
        <w:rPr>
          <w:w w:val="105"/>
        </w:rPr>
        <w:t> NOTIFICACIÓN ESTABLECIDO AL EFECTO POR LA NORMATIVA EUROPEA:</w:t>
      </w:r>
    </w:p>
    <w:p>
      <w:pPr>
        <w:pStyle w:val="BodyText"/>
        <w:spacing w:before="43"/>
      </w:pPr>
    </w:p>
    <w:p>
      <w:pPr>
        <w:pStyle w:val="BodyText"/>
        <w:spacing w:line="280" w:lineRule="auto"/>
        <w:ind w:left="1135" w:right="135"/>
        <w:jc w:val="both"/>
      </w:pPr>
      <w:r>
        <w:rPr/>
        <w:t>El organismo no ha comprobado que la ayuda pueda constituir ayuda de estado, según la normativa de la UE aplicable y no ha seguido el procedimiento de comunicación y notificación a la Comisión Europea (en el caso de mínimos no es necesario comunicar las ayudas a la Comisión).</w:t>
      </w:r>
    </w:p>
    <w:p>
      <w:pPr>
        <w:pStyle w:val="BodyText"/>
        <w:spacing w:after="0" w:line="280" w:lineRule="auto"/>
        <w:jc w:val="both"/>
        <w:sectPr>
          <w:pgSz w:w="11900" w:h="16850"/>
          <w:pgMar w:header="361" w:footer="879" w:top="1360" w:bottom="1060" w:left="566" w:right="992"/>
        </w:sectPr>
      </w:pPr>
    </w:p>
    <w:p>
      <w:pPr>
        <w:pStyle w:val="BodyText"/>
      </w:pPr>
    </w:p>
    <w:p>
      <w:pPr>
        <w:pStyle w:val="BodyText"/>
        <w:spacing w:before="105"/>
      </w:pPr>
    </w:p>
    <w:p>
      <w:pPr>
        <w:pStyle w:val="BodyText"/>
        <w:ind w:left="1135"/>
      </w:pPr>
      <w:r>
        <w:rPr>
          <w:spacing w:val="10"/>
          <w:w w:val="105"/>
        </w:rPr>
        <w:t>RIESGO</w:t>
      </w:r>
      <w:r>
        <w:rPr>
          <w:w w:val="105"/>
        </w:rPr>
        <w:t> 5. </w:t>
      </w:r>
      <w:r>
        <w:rPr>
          <w:spacing w:val="12"/>
          <w:w w:val="105"/>
        </w:rPr>
        <w:t>DESVIACIÓN</w:t>
      </w:r>
      <w:r>
        <w:rPr>
          <w:spacing w:val="-3"/>
          <w:w w:val="105"/>
        </w:rPr>
        <w:t> </w:t>
      </w:r>
      <w:r>
        <w:rPr>
          <w:w w:val="105"/>
        </w:rPr>
        <w:t>DEL</w:t>
      </w:r>
      <w:r>
        <w:rPr>
          <w:spacing w:val="2"/>
          <w:w w:val="105"/>
        </w:rPr>
        <w:t> </w:t>
      </w:r>
      <w:r>
        <w:rPr>
          <w:spacing w:val="10"/>
          <w:w w:val="105"/>
        </w:rPr>
        <w:t>OBJETO</w:t>
      </w:r>
      <w:r>
        <w:rPr>
          <w:w w:val="105"/>
        </w:rPr>
        <w:t> DE</w:t>
      </w:r>
      <w:r>
        <w:rPr>
          <w:spacing w:val="5"/>
          <w:w w:val="105"/>
        </w:rPr>
        <w:t> </w:t>
      </w:r>
      <w:r>
        <w:rPr>
          <w:spacing w:val="9"/>
          <w:w w:val="105"/>
        </w:rPr>
        <w:t>SUBVENCIÓN</w:t>
      </w:r>
    </w:p>
    <w:p>
      <w:pPr>
        <w:pStyle w:val="BodyText"/>
        <w:spacing w:before="98"/>
      </w:pPr>
    </w:p>
    <w:p>
      <w:pPr>
        <w:pStyle w:val="BodyText"/>
        <w:spacing w:line="280" w:lineRule="auto"/>
        <w:ind w:left="1135" w:right="139"/>
        <w:jc w:val="both"/>
      </w:pPr>
      <w:r>
        <w:rPr>
          <w:w w:val="105"/>
        </w:rPr>
        <w:t>BR 5.1. LOS FONDOS NO HAN SIDO DESTINADOS A LA FINALIDAD ESTABLECIDA</w:t>
      </w:r>
      <w:r>
        <w:rPr>
          <w:spacing w:val="80"/>
          <w:w w:val="105"/>
        </w:rPr>
        <w:t> </w:t>
      </w:r>
      <w:r>
        <w:rPr>
          <w:w w:val="105"/>
        </w:rPr>
        <w:t>EN</w:t>
      </w:r>
      <w:r>
        <w:rPr>
          <w:w w:val="105"/>
        </w:rPr>
        <w:t> LA</w:t>
      </w:r>
      <w:r>
        <w:rPr>
          <w:w w:val="105"/>
        </w:rPr>
        <w:t> NORMATIVA</w:t>
      </w:r>
      <w:r>
        <w:rPr>
          <w:w w:val="105"/>
        </w:rPr>
        <w:t> REGULADORA</w:t>
      </w:r>
      <w:r>
        <w:rPr>
          <w:w w:val="105"/>
        </w:rPr>
        <w:t> DE</w:t>
      </w:r>
      <w:r>
        <w:rPr>
          <w:w w:val="105"/>
        </w:rPr>
        <w:t> LA</w:t>
      </w:r>
      <w:r>
        <w:rPr>
          <w:w w:val="105"/>
        </w:rPr>
        <w:t> SUBVENCIÓN</w:t>
      </w:r>
      <w:r>
        <w:rPr>
          <w:w w:val="105"/>
        </w:rPr>
        <w:t> POR</w:t>
      </w:r>
      <w:r>
        <w:rPr>
          <w:w w:val="105"/>
        </w:rPr>
        <w:t> PARTE</w:t>
      </w:r>
      <w:r>
        <w:rPr>
          <w:w w:val="105"/>
        </w:rPr>
        <w:t> DEL </w:t>
      </w:r>
      <w:r>
        <w:rPr>
          <w:spacing w:val="-2"/>
          <w:w w:val="105"/>
        </w:rPr>
        <w:t>BENEFICIARIO:</w:t>
      </w:r>
    </w:p>
    <w:p>
      <w:pPr>
        <w:pStyle w:val="BodyText"/>
        <w:spacing w:before="51"/>
      </w:pPr>
    </w:p>
    <w:p>
      <w:pPr>
        <w:pStyle w:val="BodyText"/>
        <w:spacing w:line="280" w:lineRule="auto"/>
        <w:ind w:left="1135" w:right="143"/>
        <w:jc w:val="both"/>
      </w:pPr>
      <w:r>
        <w:rPr/>
        <w:t>Los fondos de la subvención no se han destinado a la finalidad u objetivos</w:t>
      </w:r>
      <w:r>
        <w:rPr>
          <w:spacing w:val="80"/>
        </w:rPr>
        <w:t> </w:t>
      </w:r>
      <w:r>
        <w:rPr/>
        <w:t>recogidos</w:t>
      </w:r>
      <w:r>
        <w:rPr>
          <w:spacing w:val="40"/>
        </w:rPr>
        <w:t> </w:t>
      </w:r>
      <w:r>
        <w:rPr/>
        <w:t>en</w:t>
      </w:r>
      <w:r>
        <w:rPr>
          <w:spacing w:val="40"/>
        </w:rPr>
        <w:t> </w:t>
      </w:r>
      <w:r>
        <w:rPr/>
        <w:t>las</w:t>
      </w:r>
      <w:r>
        <w:rPr>
          <w:spacing w:val="40"/>
        </w:rPr>
        <w:t> </w:t>
      </w:r>
      <w:r>
        <w:rPr/>
        <w:t>bases</w:t>
      </w:r>
      <w:r>
        <w:rPr>
          <w:spacing w:val="40"/>
        </w:rPr>
        <w:t> </w:t>
      </w:r>
      <w:r>
        <w:rPr/>
        <w:t>reguladoras/convocatoria</w:t>
      </w:r>
      <w:r>
        <w:rPr>
          <w:spacing w:val="40"/>
        </w:rPr>
        <w:t> </w:t>
      </w:r>
      <w:r>
        <w:rPr/>
        <w:t>o</w:t>
      </w:r>
      <w:r>
        <w:rPr>
          <w:spacing w:val="40"/>
        </w:rPr>
        <w:t> </w:t>
      </w:r>
      <w:r>
        <w:rPr/>
        <w:t>no</w:t>
      </w:r>
      <w:r>
        <w:rPr>
          <w:spacing w:val="40"/>
        </w:rPr>
        <w:t> </w:t>
      </w:r>
      <w:r>
        <w:rPr/>
        <w:t>han</w:t>
      </w:r>
      <w:r>
        <w:rPr>
          <w:spacing w:val="40"/>
        </w:rPr>
        <w:t> </w:t>
      </w:r>
      <w:r>
        <w:rPr/>
        <w:t>sido</w:t>
      </w:r>
      <w:r>
        <w:rPr>
          <w:spacing w:val="40"/>
        </w:rPr>
        <w:t> </w:t>
      </w:r>
      <w:r>
        <w:rPr/>
        <w:t>ejecutados.</w:t>
      </w:r>
    </w:p>
    <w:p>
      <w:pPr>
        <w:pStyle w:val="BodyText"/>
        <w:spacing w:before="51"/>
      </w:pPr>
    </w:p>
    <w:p>
      <w:pPr>
        <w:pStyle w:val="BodyText"/>
        <w:ind w:left="1135"/>
      </w:pPr>
      <w:r>
        <w:rPr>
          <w:spacing w:val="10"/>
          <w:w w:val="105"/>
        </w:rPr>
        <w:t>RIESGO</w:t>
      </w:r>
      <w:r>
        <w:rPr>
          <w:spacing w:val="-7"/>
          <w:w w:val="105"/>
        </w:rPr>
        <w:t> </w:t>
      </w:r>
      <w:r>
        <w:rPr>
          <w:w w:val="105"/>
        </w:rPr>
        <w:t>6.</w:t>
      </w:r>
      <w:r>
        <w:rPr>
          <w:spacing w:val="-7"/>
          <w:w w:val="105"/>
        </w:rPr>
        <w:t> </w:t>
      </w:r>
      <w:r>
        <w:rPr>
          <w:spacing w:val="11"/>
          <w:w w:val="105"/>
        </w:rPr>
        <w:t>INCUMPLIMIENTO</w:t>
      </w:r>
      <w:r>
        <w:rPr>
          <w:spacing w:val="-7"/>
          <w:w w:val="105"/>
        </w:rPr>
        <w:t> </w:t>
      </w:r>
      <w:r>
        <w:rPr>
          <w:w w:val="105"/>
        </w:rPr>
        <w:t>DEL</w:t>
      </w:r>
      <w:r>
        <w:rPr>
          <w:spacing w:val="-5"/>
          <w:w w:val="105"/>
        </w:rPr>
        <w:t> </w:t>
      </w:r>
      <w:r>
        <w:rPr>
          <w:spacing w:val="11"/>
          <w:w w:val="105"/>
        </w:rPr>
        <w:t>PRINCIPIO</w:t>
      </w:r>
      <w:r>
        <w:rPr>
          <w:spacing w:val="-7"/>
          <w:w w:val="105"/>
        </w:rPr>
        <w:t> </w:t>
      </w:r>
      <w:r>
        <w:rPr>
          <w:w w:val="105"/>
        </w:rPr>
        <w:t>DE</w:t>
      </w:r>
      <w:r>
        <w:rPr>
          <w:spacing w:val="-6"/>
          <w:w w:val="105"/>
        </w:rPr>
        <w:t> </w:t>
      </w:r>
      <w:r>
        <w:rPr>
          <w:spacing w:val="10"/>
          <w:w w:val="105"/>
        </w:rPr>
        <w:t>ADICIONALIDAD</w:t>
      </w:r>
    </w:p>
    <w:p>
      <w:pPr>
        <w:pStyle w:val="BodyText"/>
        <w:spacing w:before="95"/>
      </w:pPr>
    </w:p>
    <w:p>
      <w:pPr>
        <w:pStyle w:val="BodyText"/>
        <w:spacing w:line="280" w:lineRule="auto" w:before="1"/>
        <w:ind w:left="1135" w:right="139"/>
        <w:jc w:val="both"/>
      </w:pPr>
      <w:r>
        <w:rPr>
          <w:w w:val="105"/>
        </w:rPr>
        <w:t>BR 6.1. SE PRODUCE UN EXCESO EN LA COFINANCIACIÓN DE LAS OPERACIONES. DOBLE FINANCIACIÓN:</w:t>
      </w:r>
    </w:p>
    <w:p>
      <w:pPr>
        <w:pStyle w:val="BodyText"/>
        <w:spacing w:before="50"/>
      </w:pPr>
    </w:p>
    <w:p>
      <w:pPr>
        <w:pStyle w:val="BodyText"/>
        <w:spacing w:line="280" w:lineRule="auto"/>
        <w:ind w:left="1135" w:right="140"/>
        <w:jc w:val="both"/>
      </w:pPr>
      <w:r>
        <w:rPr/>
        <w:t>El beneficiario recibe ayudas provenientes del mismo fondo, pero de distintos organismos</w:t>
      </w:r>
      <w:r>
        <w:rPr>
          <w:spacing w:val="40"/>
        </w:rPr>
        <w:t> </w:t>
      </w:r>
      <w:r>
        <w:rPr/>
        <w:t>y</w:t>
      </w:r>
      <w:r>
        <w:rPr>
          <w:spacing w:val="40"/>
        </w:rPr>
        <w:t> </w:t>
      </w:r>
      <w:r>
        <w:rPr/>
        <w:t>se</w:t>
      </w:r>
      <w:r>
        <w:rPr>
          <w:spacing w:val="40"/>
        </w:rPr>
        <w:t> </w:t>
      </w:r>
      <w:r>
        <w:rPr/>
        <w:t>está</w:t>
      </w:r>
      <w:r>
        <w:rPr>
          <w:spacing w:val="38"/>
        </w:rPr>
        <w:t> </w:t>
      </w:r>
      <w:r>
        <w:rPr/>
        <w:t>produciendo</w:t>
      </w:r>
      <w:r>
        <w:rPr>
          <w:spacing w:val="40"/>
        </w:rPr>
        <w:t> </w:t>
      </w:r>
      <w:r>
        <w:rPr/>
        <w:t>un</w:t>
      </w:r>
      <w:r>
        <w:rPr>
          <w:spacing w:val="40"/>
        </w:rPr>
        <w:t> </w:t>
      </w:r>
      <w:r>
        <w:rPr/>
        <w:t>lucro</w:t>
      </w:r>
      <w:r>
        <w:rPr>
          <w:spacing w:val="40"/>
        </w:rPr>
        <w:t> </w:t>
      </w:r>
      <w:r>
        <w:rPr/>
        <w:t>o</w:t>
      </w:r>
      <w:r>
        <w:rPr>
          <w:spacing w:val="40"/>
        </w:rPr>
        <w:t> </w:t>
      </w:r>
      <w:r>
        <w:rPr/>
        <w:t>un</w:t>
      </w:r>
      <w:r>
        <w:rPr>
          <w:spacing w:val="40"/>
        </w:rPr>
        <w:t> </w:t>
      </w:r>
      <w:r>
        <w:rPr/>
        <w:t>exceso</w:t>
      </w:r>
      <w:r>
        <w:rPr>
          <w:spacing w:val="40"/>
        </w:rPr>
        <w:t> </w:t>
      </w:r>
      <w:r>
        <w:rPr/>
        <w:t>de</w:t>
      </w:r>
      <w:r>
        <w:rPr>
          <w:spacing w:val="38"/>
        </w:rPr>
        <w:t> </w:t>
      </w:r>
      <w:r>
        <w:rPr/>
        <w:t>cofinanciación.</w:t>
      </w:r>
    </w:p>
    <w:p>
      <w:pPr>
        <w:pStyle w:val="BodyText"/>
        <w:spacing w:before="51"/>
      </w:pPr>
    </w:p>
    <w:p>
      <w:pPr>
        <w:pStyle w:val="BodyText"/>
        <w:spacing w:line="280" w:lineRule="auto"/>
        <w:ind w:left="1135" w:right="139"/>
        <w:jc w:val="both"/>
      </w:pPr>
      <w:r>
        <w:rPr/>
        <w:t>En este sentido, los beneficiarios no pueden recibir más financiación de lo que han gastado en cada operación. Esta bandera roja suele tener lugar cuando la cofinanciación se realiza mediante la recepción de importes fijos en vez de en porcentajes del gasto, conllevando un mayor riesgo de que se produzca un exceso en la cofinanciación.</w:t>
      </w:r>
    </w:p>
    <w:p>
      <w:pPr>
        <w:pStyle w:val="BodyText"/>
        <w:spacing w:before="52"/>
      </w:pPr>
    </w:p>
    <w:p>
      <w:pPr>
        <w:pStyle w:val="BodyText"/>
        <w:ind w:left="1135"/>
      </w:pPr>
      <w:r>
        <w:rPr>
          <w:w w:val="105"/>
        </w:rPr>
        <w:t>BR</w:t>
      </w:r>
      <w:r>
        <w:rPr>
          <w:spacing w:val="9"/>
          <w:w w:val="105"/>
        </w:rPr>
        <w:t> </w:t>
      </w:r>
      <w:r>
        <w:rPr>
          <w:w w:val="105"/>
        </w:rPr>
        <w:t>6.2.</w:t>
      </w:r>
      <w:r>
        <w:rPr>
          <w:spacing w:val="5"/>
          <w:w w:val="105"/>
        </w:rPr>
        <w:t> </w:t>
      </w:r>
      <w:r>
        <w:rPr>
          <w:w w:val="105"/>
        </w:rPr>
        <w:t>EXISTEN</w:t>
      </w:r>
      <w:r>
        <w:rPr>
          <w:spacing w:val="6"/>
          <w:w w:val="105"/>
        </w:rPr>
        <w:t> </w:t>
      </w:r>
      <w:r>
        <w:rPr>
          <w:w w:val="105"/>
        </w:rPr>
        <w:t>VARIOS</w:t>
      </w:r>
      <w:r>
        <w:rPr>
          <w:spacing w:val="8"/>
          <w:w w:val="105"/>
        </w:rPr>
        <w:t> </w:t>
      </w:r>
      <w:r>
        <w:rPr>
          <w:w w:val="105"/>
        </w:rPr>
        <w:t>TIPOS</w:t>
      </w:r>
      <w:r>
        <w:rPr>
          <w:spacing w:val="9"/>
          <w:w w:val="105"/>
        </w:rPr>
        <w:t> </w:t>
      </w:r>
      <w:r>
        <w:rPr>
          <w:w w:val="105"/>
        </w:rPr>
        <w:t>DE</w:t>
      </w:r>
      <w:r>
        <w:rPr>
          <w:spacing w:val="5"/>
          <w:w w:val="105"/>
        </w:rPr>
        <w:t> </w:t>
      </w:r>
      <w:r>
        <w:rPr>
          <w:w w:val="105"/>
        </w:rPr>
        <w:t>FONDOS</w:t>
      </w:r>
      <w:r>
        <w:rPr>
          <w:spacing w:val="9"/>
          <w:w w:val="105"/>
        </w:rPr>
        <w:t> </w:t>
      </w:r>
      <w:r>
        <w:rPr>
          <w:w w:val="105"/>
        </w:rPr>
        <w:t>PARA</w:t>
      </w:r>
      <w:r>
        <w:rPr>
          <w:spacing w:val="10"/>
          <w:w w:val="105"/>
        </w:rPr>
        <w:t> </w:t>
      </w:r>
      <w:r>
        <w:rPr>
          <w:w w:val="105"/>
        </w:rPr>
        <w:t>LA</w:t>
      </w:r>
      <w:r>
        <w:rPr>
          <w:spacing w:val="9"/>
          <w:w w:val="105"/>
        </w:rPr>
        <w:t> </w:t>
      </w:r>
      <w:r>
        <w:rPr>
          <w:w w:val="105"/>
        </w:rPr>
        <w:t>MISMA</w:t>
      </w:r>
      <w:r>
        <w:rPr>
          <w:spacing w:val="10"/>
          <w:w w:val="105"/>
        </w:rPr>
        <w:t> </w:t>
      </w:r>
      <w:r>
        <w:rPr>
          <w:spacing w:val="-2"/>
          <w:w w:val="105"/>
        </w:rPr>
        <w:t>OPERACIÓN:</w:t>
      </w:r>
    </w:p>
    <w:p>
      <w:pPr>
        <w:pStyle w:val="BodyText"/>
        <w:spacing w:line="280" w:lineRule="auto" w:before="50"/>
        <w:ind w:left="1135" w:right="137"/>
        <w:jc w:val="both"/>
      </w:pPr>
      <w:r>
        <w:rPr/>
        <w:t>Las convocatorias de las ayudas deben definir la compatibilidad o incompatibilidad de</w:t>
      </w:r>
      <w:r>
        <w:rPr>
          <w:spacing w:val="40"/>
        </w:rPr>
        <w:t> </w:t>
      </w:r>
      <w:r>
        <w:rPr/>
        <w:t>las</w:t>
      </w:r>
      <w:r>
        <w:rPr>
          <w:spacing w:val="40"/>
        </w:rPr>
        <w:t> </w:t>
      </w:r>
      <w:r>
        <w:rPr/>
        <w:t>ayudas</w:t>
      </w:r>
      <w:r>
        <w:rPr>
          <w:spacing w:val="40"/>
        </w:rPr>
        <w:t> </w:t>
      </w:r>
      <w:r>
        <w:rPr/>
        <w:t>con</w:t>
      </w:r>
      <w:r>
        <w:rPr>
          <w:spacing w:val="40"/>
        </w:rPr>
        <w:t> </w:t>
      </w:r>
      <w:r>
        <w:rPr/>
        <w:t>otro</w:t>
      </w:r>
      <w:r>
        <w:rPr>
          <w:spacing w:val="40"/>
        </w:rPr>
        <w:t> </w:t>
      </w:r>
      <w:r>
        <w:rPr/>
        <w:t>tipo</w:t>
      </w:r>
      <w:r>
        <w:rPr>
          <w:spacing w:val="40"/>
        </w:rPr>
        <w:t> </w:t>
      </w:r>
      <w:r>
        <w:rPr/>
        <w:t>de</w:t>
      </w:r>
      <w:r>
        <w:rPr>
          <w:spacing w:val="40"/>
        </w:rPr>
        <w:t> </w:t>
      </w:r>
      <w:r>
        <w:rPr/>
        <w:t>financiación</w:t>
      </w:r>
      <w:r>
        <w:rPr>
          <w:spacing w:val="40"/>
        </w:rPr>
        <w:t> </w:t>
      </w:r>
      <w:r>
        <w:rPr/>
        <w:t>que</w:t>
      </w:r>
      <w:r>
        <w:rPr>
          <w:spacing w:val="40"/>
        </w:rPr>
        <w:t> </w:t>
      </w:r>
      <w:r>
        <w:rPr/>
        <w:t>provenga</w:t>
      </w:r>
      <w:r>
        <w:rPr>
          <w:spacing w:val="40"/>
        </w:rPr>
        <w:t> </w:t>
      </w:r>
      <w:r>
        <w:rPr/>
        <w:t>de</w:t>
      </w:r>
      <w:r>
        <w:rPr>
          <w:spacing w:val="40"/>
        </w:rPr>
        <w:t> </w:t>
      </w:r>
      <w:r>
        <w:rPr/>
        <w:t>otros</w:t>
      </w:r>
      <w:r>
        <w:rPr>
          <w:spacing w:val="40"/>
        </w:rPr>
        <w:t> </w:t>
      </w:r>
      <w:r>
        <w:rPr/>
        <w:t>Fondos Europeos o de fuentes nacionales o autonómicas. En este caso, existe el riesgo de incumplimiento de las normas de adicionalidad.</w:t>
      </w:r>
    </w:p>
    <w:p>
      <w:pPr>
        <w:pStyle w:val="BodyText"/>
        <w:spacing w:before="52"/>
      </w:pPr>
    </w:p>
    <w:p>
      <w:pPr>
        <w:pStyle w:val="BodyText"/>
        <w:spacing w:line="280" w:lineRule="auto"/>
        <w:ind w:left="1135" w:right="141"/>
        <w:jc w:val="both"/>
      </w:pPr>
      <w:r>
        <w:rPr>
          <w:w w:val="105"/>
        </w:rPr>
        <w:t>BR</w:t>
      </w:r>
      <w:r>
        <w:rPr>
          <w:w w:val="105"/>
        </w:rPr>
        <w:t> 6.3.</w:t>
      </w:r>
      <w:r>
        <w:rPr>
          <w:w w:val="105"/>
        </w:rPr>
        <w:t> INEXISTENCIA</w:t>
      </w:r>
      <w:r>
        <w:rPr>
          <w:w w:val="105"/>
        </w:rPr>
        <w:t> DE</w:t>
      </w:r>
      <w:r>
        <w:rPr>
          <w:w w:val="105"/>
        </w:rPr>
        <w:t> UN CONTROL</w:t>
      </w:r>
      <w:r>
        <w:rPr>
          <w:w w:val="105"/>
        </w:rPr>
        <w:t> DE</w:t>
      </w:r>
      <w:r>
        <w:rPr>
          <w:w w:val="105"/>
        </w:rPr>
        <w:t> LOS</w:t>
      </w:r>
      <w:r>
        <w:rPr>
          <w:w w:val="105"/>
        </w:rPr>
        <w:t> GASTOS E</w:t>
      </w:r>
      <w:r>
        <w:rPr>
          <w:w w:val="105"/>
        </w:rPr>
        <w:t> INGRESOS</w:t>
      </w:r>
      <w:r>
        <w:rPr>
          <w:w w:val="105"/>
        </w:rPr>
        <w:t> POR OPERACIÓN POR PARTE DEL BENEFICIARIO:</w:t>
      </w:r>
    </w:p>
    <w:p>
      <w:pPr>
        <w:pStyle w:val="BodyText"/>
        <w:spacing w:before="50"/>
      </w:pPr>
    </w:p>
    <w:p>
      <w:pPr>
        <w:pStyle w:val="BodyText"/>
        <w:spacing w:line="280" w:lineRule="auto" w:before="1"/>
        <w:ind w:left="1135" w:right="141"/>
        <w:jc w:val="both"/>
      </w:pPr>
      <w:r>
        <w:rPr/>
        <w:t>No existe contabilidad analítica de forma que se pueda llevar un control documentado de gastos e ingresos por tipo de operación, tipo de proyecto, o</w:t>
      </w:r>
      <w:r>
        <w:rPr>
          <w:spacing w:val="40"/>
        </w:rPr>
        <w:t> </w:t>
      </w:r>
      <w:r>
        <w:rPr/>
        <w:t>fuente de financiación.</w:t>
      </w:r>
    </w:p>
    <w:p>
      <w:pPr>
        <w:pStyle w:val="BodyText"/>
        <w:spacing w:before="51"/>
      </w:pPr>
    </w:p>
    <w:p>
      <w:pPr>
        <w:pStyle w:val="BodyText"/>
        <w:ind w:left="1135"/>
      </w:pPr>
      <w:r>
        <w:rPr>
          <w:spacing w:val="10"/>
        </w:rPr>
        <w:t>RIESGO</w:t>
      </w:r>
      <w:r>
        <w:rPr>
          <w:spacing w:val="26"/>
        </w:rPr>
        <w:t> </w:t>
      </w:r>
      <w:r>
        <w:rPr/>
        <w:t>7</w:t>
      </w:r>
      <w:r>
        <w:rPr>
          <w:spacing w:val="-37"/>
        </w:rPr>
        <w:t> </w:t>
      </w:r>
      <w:r>
        <w:rPr/>
        <w:t>.</w:t>
      </w:r>
      <w:r>
        <w:rPr>
          <w:spacing w:val="24"/>
        </w:rPr>
        <w:t> </w:t>
      </w:r>
      <w:r>
        <w:rPr>
          <w:spacing w:val="11"/>
        </w:rPr>
        <w:t>FALSEDAD</w:t>
      </w:r>
      <w:r>
        <w:rPr>
          <w:spacing w:val="25"/>
        </w:rPr>
        <w:t> </w:t>
      </w:r>
      <w:r>
        <w:rPr>
          <w:spacing w:val="8"/>
        </w:rPr>
        <w:t>DOCUMENTAL</w:t>
      </w:r>
    </w:p>
    <w:p>
      <w:pPr>
        <w:pStyle w:val="BodyText"/>
        <w:spacing w:before="95"/>
      </w:pPr>
    </w:p>
    <w:p>
      <w:pPr>
        <w:pStyle w:val="BodyText"/>
        <w:spacing w:line="283" w:lineRule="auto"/>
        <w:ind w:left="1135" w:right="136"/>
        <w:jc w:val="both"/>
      </w:pPr>
      <w:r>
        <w:rPr>
          <w:w w:val="105"/>
        </w:rPr>
        <w:t>BR </w:t>
      </w:r>
      <w:r>
        <w:rPr/>
        <w:t>7.1. </w:t>
      </w:r>
      <w:r>
        <w:rPr>
          <w:w w:val="105"/>
        </w:rPr>
        <w:t>DOCUMENTACIÓN FALSIFICADA PRESENTADA POR LOS SOLICITANTES AL OBJETO DE SALIR ELEGIDOS EN UN PROCESO DE SELECCIÓN:</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0"/>
        <w:jc w:val="both"/>
      </w:pPr>
      <w:r>
        <w:rPr/>
        <w:t>Los</w:t>
      </w:r>
      <w:r>
        <w:rPr>
          <w:spacing w:val="35"/>
        </w:rPr>
        <w:t> </w:t>
      </w:r>
      <w:r>
        <w:rPr/>
        <w:t>solicitantes</w:t>
      </w:r>
      <w:r>
        <w:rPr>
          <w:spacing w:val="35"/>
        </w:rPr>
        <w:t> </w:t>
      </w:r>
      <w:r>
        <w:rPr/>
        <w:t>presentan</w:t>
      </w:r>
      <w:r>
        <w:rPr>
          <w:spacing w:val="31"/>
        </w:rPr>
        <w:t> </w:t>
      </w:r>
      <w:r>
        <w:rPr/>
        <w:t>declaraciones</w:t>
      </w:r>
      <w:r>
        <w:rPr>
          <w:spacing w:val="35"/>
        </w:rPr>
        <w:t> </w:t>
      </w:r>
      <w:r>
        <w:rPr/>
        <w:t>falsas</w:t>
      </w:r>
      <w:r>
        <w:rPr>
          <w:spacing w:val="35"/>
        </w:rPr>
        <w:t> </w:t>
      </w:r>
      <w:r>
        <w:rPr/>
        <w:t>en</w:t>
      </w:r>
      <w:r>
        <w:rPr>
          <w:spacing w:val="31"/>
        </w:rPr>
        <w:t> </w:t>
      </w:r>
      <w:r>
        <w:rPr/>
        <w:t>sus</w:t>
      </w:r>
      <w:r>
        <w:rPr>
          <w:spacing w:val="30"/>
        </w:rPr>
        <w:t> </w:t>
      </w:r>
      <w:r>
        <w:rPr/>
        <w:t>solicitudes,</w:t>
      </w:r>
      <w:r>
        <w:rPr>
          <w:spacing w:val="33"/>
        </w:rPr>
        <w:t> </w:t>
      </w:r>
      <w:r>
        <w:rPr/>
        <w:t>haciendo creer al comité de evaluación que cumplen con los criterios de elegibilidad, generales y específicos.</w:t>
      </w:r>
      <w:r>
        <w:rPr>
          <w:spacing w:val="40"/>
        </w:rPr>
        <w:t> </w:t>
      </w:r>
      <w:r>
        <w:rPr/>
        <w:t>La</w:t>
      </w:r>
      <w:r>
        <w:rPr>
          <w:spacing w:val="40"/>
        </w:rPr>
        <w:t> </w:t>
      </w:r>
      <w:r>
        <w:rPr/>
        <w:t>falsificación</w:t>
      </w:r>
      <w:r>
        <w:rPr>
          <w:spacing w:val="40"/>
        </w:rPr>
        <w:t> </w:t>
      </w:r>
      <w:r>
        <w:rPr/>
        <w:t>puede</w:t>
      </w:r>
      <w:r>
        <w:rPr>
          <w:spacing w:val="40"/>
        </w:rPr>
        <w:t> </w:t>
      </w:r>
      <w:r>
        <w:rPr/>
        <w:t>versar</w:t>
      </w:r>
      <w:r>
        <w:rPr>
          <w:spacing w:val="40"/>
        </w:rPr>
        <w:t> </w:t>
      </w:r>
      <w:r>
        <w:rPr/>
        <w:t>sobre</w:t>
      </w:r>
      <w:r>
        <w:rPr>
          <w:spacing w:val="40"/>
        </w:rPr>
        <w:t> </w:t>
      </w:r>
      <w:r>
        <w:rPr/>
        <w:t>cualquier</w:t>
      </w:r>
      <w:r>
        <w:rPr>
          <w:spacing w:val="40"/>
        </w:rPr>
        <w:t> </w:t>
      </w:r>
      <w:r>
        <w:rPr/>
        <w:t>documentación requerida en la solicitud para la obtención de la ayuda: declaraciones firmadas, información financiera, compromisos, etc.</w:t>
      </w:r>
    </w:p>
    <w:p>
      <w:pPr>
        <w:pStyle w:val="BodyText"/>
        <w:spacing w:before="52"/>
      </w:pPr>
    </w:p>
    <w:p>
      <w:pPr>
        <w:pStyle w:val="BodyText"/>
        <w:spacing w:line="283" w:lineRule="auto"/>
        <w:ind w:left="1135" w:right="135"/>
        <w:jc w:val="both"/>
      </w:pPr>
      <w:r>
        <w:rPr>
          <w:w w:val="105"/>
        </w:rPr>
        <w:t>BR 7.2. MANIPULACIÓN DEL SOPORTE DOCUMENTAL DE JUSTIFICACIÓN DE LOS </w:t>
      </w:r>
      <w:r>
        <w:rPr>
          <w:spacing w:val="-2"/>
          <w:w w:val="105"/>
        </w:rPr>
        <w:t>GASTOS:</w:t>
      </w:r>
    </w:p>
    <w:p>
      <w:pPr>
        <w:pStyle w:val="BodyText"/>
        <w:spacing w:line="280" w:lineRule="auto"/>
        <w:ind w:left="1135" w:right="141"/>
        <w:jc w:val="both"/>
      </w:pPr>
      <w:r>
        <w:rPr/>
        <w:t>Cuando</w:t>
      </w:r>
      <w:r>
        <w:rPr>
          <w:spacing w:val="40"/>
        </w:rPr>
        <w:t> </w:t>
      </w:r>
      <w:r>
        <w:rPr/>
        <w:t>se</w:t>
      </w:r>
      <w:r>
        <w:rPr>
          <w:spacing w:val="40"/>
        </w:rPr>
        <w:t> </w:t>
      </w:r>
      <w:r>
        <w:rPr/>
        <w:t>manipulan</w:t>
      </w:r>
      <w:r>
        <w:rPr>
          <w:spacing w:val="40"/>
        </w:rPr>
        <w:t> </w:t>
      </w:r>
      <w:r>
        <w:rPr/>
        <w:t>facturas</w:t>
      </w:r>
      <w:r>
        <w:rPr>
          <w:spacing w:val="40"/>
        </w:rPr>
        <w:t> </w:t>
      </w:r>
      <w:r>
        <w:rPr/>
        <w:t>o</w:t>
      </w:r>
      <w:r>
        <w:rPr>
          <w:spacing w:val="40"/>
        </w:rPr>
        <w:t> </w:t>
      </w:r>
      <w:r>
        <w:rPr/>
        <w:t>se</w:t>
      </w:r>
      <w:r>
        <w:rPr>
          <w:spacing w:val="40"/>
        </w:rPr>
        <w:t> </w:t>
      </w:r>
      <w:r>
        <w:rPr/>
        <w:t>presentan</w:t>
      </w:r>
      <w:r>
        <w:rPr>
          <w:spacing w:val="40"/>
        </w:rPr>
        <w:t> </w:t>
      </w:r>
      <w:r>
        <w:rPr/>
        <w:t>facturas</w:t>
      </w:r>
      <w:r>
        <w:rPr>
          <w:spacing w:val="40"/>
        </w:rPr>
        <w:t> </w:t>
      </w:r>
      <w:r>
        <w:rPr/>
        <w:t>falsas</w:t>
      </w:r>
      <w:r>
        <w:rPr>
          <w:spacing w:val="40"/>
        </w:rPr>
        <w:t> </w:t>
      </w:r>
      <w:r>
        <w:rPr/>
        <w:t>para</w:t>
      </w:r>
      <w:r>
        <w:rPr>
          <w:spacing w:val="40"/>
        </w:rPr>
        <w:t> </w:t>
      </w:r>
      <w:r>
        <w:rPr/>
        <w:t>el</w:t>
      </w:r>
      <w:r>
        <w:rPr>
          <w:spacing w:val="40"/>
        </w:rPr>
        <w:t> </w:t>
      </w:r>
      <w:r>
        <w:rPr/>
        <w:t>reembolso de</w:t>
      </w:r>
      <w:r>
        <w:rPr>
          <w:spacing w:val="40"/>
        </w:rPr>
        <w:t> </w:t>
      </w:r>
      <w:r>
        <w:rPr/>
        <w:t>los</w:t>
      </w:r>
      <w:r>
        <w:rPr>
          <w:spacing w:val="40"/>
        </w:rPr>
        <w:t> </w:t>
      </w:r>
      <w:r>
        <w:rPr/>
        <w:t>gastos</w:t>
      </w:r>
      <w:r>
        <w:rPr>
          <w:spacing w:val="40"/>
        </w:rPr>
        <w:t> </w:t>
      </w:r>
      <w:r>
        <w:rPr/>
        <w:t>incurridos</w:t>
      </w:r>
      <w:r>
        <w:rPr>
          <w:spacing w:val="40"/>
        </w:rPr>
        <w:t> </w:t>
      </w:r>
      <w:r>
        <w:rPr/>
        <w:t>en</w:t>
      </w:r>
      <w:r>
        <w:rPr>
          <w:spacing w:val="40"/>
        </w:rPr>
        <w:t> </w:t>
      </w:r>
      <w:r>
        <w:rPr/>
        <w:t>la</w:t>
      </w:r>
      <w:r>
        <w:rPr>
          <w:spacing w:val="40"/>
        </w:rPr>
        <w:t> </w:t>
      </w:r>
      <w:r>
        <w:rPr/>
        <w:t>operación</w:t>
      </w:r>
      <w:r>
        <w:rPr>
          <w:spacing w:val="40"/>
        </w:rPr>
        <w:t> </w:t>
      </w:r>
      <w:r>
        <w:rPr/>
        <w:t>subvencionada.</w:t>
      </w:r>
    </w:p>
    <w:p>
      <w:pPr>
        <w:pStyle w:val="BodyText"/>
        <w:spacing w:before="49"/>
      </w:pPr>
    </w:p>
    <w:p>
      <w:pPr>
        <w:pStyle w:val="BodyText"/>
        <w:ind w:left="1135"/>
        <w:jc w:val="both"/>
      </w:pPr>
      <w:r>
        <w:rPr>
          <w:w w:val="105"/>
        </w:rPr>
        <w:t>BR.</w:t>
      </w:r>
      <w:r>
        <w:rPr>
          <w:spacing w:val="7"/>
          <w:w w:val="105"/>
        </w:rPr>
        <w:t> </w:t>
      </w:r>
      <w:r>
        <w:rPr>
          <w:spacing w:val="12"/>
          <w:w w:val="105"/>
        </w:rPr>
        <w:t>ASOCIADAS </w:t>
      </w:r>
      <w:r>
        <w:rPr>
          <w:w w:val="105"/>
        </w:rPr>
        <w:t>A</w:t>
      </w:r>
      <w:r>
        <w:rPr>
          <w:spacing w:val="16"/>
          <w:w w:val="105"/>
        </w:rPr>
        <w:t> </w:t>
      </w:r>
      <w:r>
        <w:rPr>
          <w:w w:val="105"/>
        </w:rPr>
        <w:t>LA</w:t>
      </w:r>
      <w:r>
        <w:rPr>
          <w:spacing w:val="16"/>
          <w:w w:val="105"/>
        </w:rPr>
        <w:t> </w:t>
      </w:r>
      <w:r>
        <w:rPr>
          <w:spacing w:val="10"/>
          <w:w w:val="105"/>
        </w:rPr>
        <w:t>INVESTIGACIÓN-</w:t>
      </w:r>
    </w:p>
    <w:p>
      <w:pPr>
        <w:pStyle w:val="BodyText"/>
        <w:spacing w:line="280" w:lineRule="auto" w:before="47"/>
        <w:ind w:left="1135" w:right="142"/>
        <w:jc w:val="both"/>
      </w:pPr>
      <w:r>
        <w:rPr/>
        <w:t>BR.1.- Facturas de suministros a un mismo proveedor y por importes elevados a cargo de proyecto específico, en los días finales de justificación de proyectos.</w:t>
      </w:r>
    </w:p>
    <w:p>
      <w:pPr>
        <w:pStyle w:val="BodyText"/>
        <w:spacing w:line="280" w:lineRule="auto" w:before="4"/>
        <w:ind w:left="1135" w:right="139"/>
        <w:jc w:val="both"/>
      </w:pPr>
      <w:r>
        <w:rPr/>
        <w:t>BR.2.- Certificaciones de participación en proyectos de I+D+I sin que exista constancia previa de su participación.</w:t>
      </w:r>
    </w:p>
    <w:p>
      <w:pPr>
        <w:pStyle w:val="BodyText"/>
        <w:spacing w:line="280" w:lineRule="auto"/>
        <w:ind w:left="1135" w:right="139"/>
        <w:jc w:val="both"/>
      </w:pPr>
      <w:r>
        <w:rPr/>
        <w:t>BR.3.-</w:t>
      </w:r>
      <w:r>
        <w:rPr>
          <w:spacing w:val="40"/>
        </w:rPr>
        <w:t> </w:t>
      </w:r>
      <w:r>
        <w:rPr/>
        <w:t>Incorporación</w:t>
      </w:r>
      <w:r>
        <w:rPr>
          <w:spacing w:val="40"/>
        </w:rPr>
        <w:t> </w:t>
      </w:r>
      <w:r>
        <w:rPr/>
        <w:t>de</w:t>
      </w:r>
      <w:r>
        <w:rPr>
          <w:spacing w:val="40"/>
        </w:rPr>
        <w:t> </w:t>
      </w:r>
      <w:r>
        <w:rPr/>
        <w:t>equipos</w:t>
      </w:r>
      <w:r>
        <w:rPr>
          <w:spacing w:val="40"/>
        </w:rPr>
        <w:t> </w:t>
      </w:r>
      <w:r>
        <w:rPr/>
        <w:t>de</w:t>
      </w:r>
      <w:r>
        <w:rPr>
          <w:spacing w:val="40"/>
        </w:rPr>
        <w:t> </w:t>
      </w:r>
      <w:r>
        <w:rPr/>
        <w:t>investigación</w:t>
      </w:r>
      <w:r>
        <w:rPr>
          <w:spacing w:val="40"/>
        </w:rPr>
        <w:t> </w:t>
      </w:r>
      <w:r>
        <w:rPr/>
        <w:t>desmesurados</w:t>
      </w:r>
      <w:r>
        <w:rPr>
          <w:spacing w:val="40"/>
        </w:rPr>
        <w:t> </w:t>
      </w:r>
      <w:r>
        <w:rPr/>
        <w:t>en</w:t>
      </w:r>
      <w:r>
        <w:rPr>
          <w:spacing w:val="40"/>
        </w:rPr>
        <w:t> </w:t>
      </w:r>
      <w:r>
        <w:rPr/>
        <w:t>proporción</w:t>
      </w:r>
      <w:r>
        <w:rPr>
          <w:spacing w:val="40"/>
        </w:rPr>
        <w:t> </w:t>
      </w:r>
      <w:r>
        <w:rPr/>
        <w:t>a la actividad global incorporada en el proyecto.</w:t>
      </w:r>
    </w:p>
    <w:p>
      <w:pPr>
        <w:pStyle w:val="BodyText"/>
        <w:spacing w:line="280" w:lineRule="auto" w:before="3"/>
        <w:ind w:left="1135" w:right="145"/>
        <w:jc w:val="both"/>
      </w:pPr>
      <w:r>
        <w:rPr/>
        <w:t>BR.4.- Indemnizaciones reiterativas de dietas por utilización de vehículo particular para desplazamientos lejanos.</w:t>
      </w:r>
    </w:p>
    <w:p>
      <w:pPr>
        <w:pStyle w:val="BodyText"/>
        <w:spacing w:line="283" w:lineRule="auto" w:before="1"/>
        <w:ind w:left="1135" w:right="139"/>
        <w:jc w:val="both"/>
      </w:pPr>
      <w:r>
        <w:rPr/>
        <w:t>BR.5.- Contratación</w:t>
      </w:r>
      <w:r>
        <w:rPr>
          <w:spacing w:val="40"/>
        </w:rPr>
        <w:t> </w:t>
      </w:r>
      <w:r>
        <w:rPr/>
        <w:t>a ULPGC para el desarrollo de proyectos por</w:t>
      </w:r>
      <w:r>
        <w:rPr>
          <w:spacing w:val="40"/>
        </w:rPr>
        <w:t> </w:t>
      </w:r>
      <w:r>
        <w:rPr/>
        <w:t>parte de empresas</w:t>
      </w:r>
      <w:r>
        <w:rPr>
          <w:spacing w:val="40"/>
        </w:rPr>
        <w:t> </w:t>
      </w:r>
      <w:r>
        <w:rPr/>
        <w:t>cuyo</w:t>
      </w:r>
      <w:r>
        <w:rPr>
          <w:spacing w:val="40"/>
        </w:rPr>
        <w:t> </w:t>
      </w:r>
      <w:r>
        <w:rPr/>
        <w:t>administrador</w:t>
      </w:r>
      <w:r>
        <w:rPr>
          <w:spacing w:val="40"/>
        </w:rPr>
        <w:t> </w:t>
      </w:r>
      <w:r>
        <w:rPr/>
        <w:t>es</w:t>
      </w:r>
      <w:r>
        <w:rPr>
          <w:spacing w:val="40"/>
        </w:rPr>
        <w:t> </w:t>
      </w:r>
      <w:r>
        <w:rPr/>
        <w:t>el</w:t>
      </w:r>
      <w:r>
        <w:rPr>
          <w:spacing w:val="40"/>
        </w:rPr>
        <w:t> </w:t>
      </w:r>
      <w:r>
        <w:rPr/>
        <w:t>mismo</w:t>
      </w:r>
      <w:r>
        <w:rPr>
          <w:spacing w:val="36"/>
        </w:rPr>
        <w:t> </w:t>
      </w:r>
      <w:r>
        <w:rPr/>
        <w:t>investigador</w:t>
      </w:r>
      <w:r>
        <w:rPr>
          <w:spacing w:val="40"/>
        </w:rPr>
        <w:t> </w:t>
      </w:r>
      <w:r>
        <w:rPr/>
        <w:t>responsable</w:t>
      </w:r>
      <w:r>
        <w:rPr>
          <w:spacing w:val="40"/>
        </w:rPr>
        <w:t> </w:t>
      </w:r>
      <w:r>
        <w:rPr/>
        <w:t>del</w:t>
      </w:r>
      <w:r>
        <w:rPr>
          <w:spacing w:val="38"/>
        </w:rPr>
        <w:t> </w:t>
      </w:r>
      <w:r>
        <w:rPr/>
        <w:t>proyecto de I+D o asesoría</w:t>
      </w:r>
    </w:p>
    <w:p>
      <w:pPr>
        <w:pStyle w:val="BodyText"/>
        <w:spacing w:line="280" w:lineRule="auto"/>
        <w:ind w:left="1135" w:right="143"/>
        <w:jc w:val="both"/>
      </w:pPr>
      <w:r>
        <w:rPr/>
        <w:t>BR.6.- Utilización de medios técnicos e infraestructuras de ULPGC para acometer los trabajos que se ejecutan y facturan como spin off.</w:t>
      </w:r>
    </w:p>
    <w:p>
      <w:pPr>
        <w:pStyle w:val="BodyText"/>
        <w:spacing w:line="280" w:lineRule="auto"/>
        <w:ind w:left="1135" w:right="143"/>
        <w:jc w:val="both"/>
      </w:pPr>
      <w:r>
        <w:rPr/>
        <w:t>BR.7.- Omisión de comunicación de las invenciones generadas por los investigadores, de titularidad única o en cotitularidad con un tercero</w:t>
      </w:r>
    </w:p>
    <w:p>
      <w:pPr>
        <w:pStyle w:val="BodyText"/>
        <w:spacing w:after="0" w:line="280" w:lineRule="auto"/>
        <w:jc w:val="both"/>
        <w:sectPr>
          <w:pgSz w:w="11900" w:h="16850"/>
          <w:pgMar w:header="361" w:footer="879" w:top="1360" w:bottom="1060" w:left="566" w:right="992"/>
        </w:sectPr>
      </w:pPr>
    </w:p>
    <w:p>
      <w:pPr>
        <w:pStyle w:val="Heading1"/>
        <w:spacing w:line="276" w:lineRule="auto"/>
        <w:ind w:left="1136" w:hanging="1"/>
      </w:pPr>
      <w:bookmarkStart w:name="ANEXO XI. Lista de comprobación de bande" w:id="21"/>
      <w:bookmarkEnd w:id="21"/>
      <w:r>
        <w:rPr/>
      </w:r>
      <w:bookmarkStart w:name="_bookmark10" w:id="22"/>
      <w:bookmarkEnd w:id="22"/>
      <w:r>
        <w:rPr/>
      </w:r>
      <w:r>
        <w:rPr/>
        <w:t>ANEXO</w:t>
      </w:r>
      <w:r>
        <w:rPr>
          <w:spacing w:val="-6"/>
        </w:rPr>
        <w:t> </w:t>
      </w:r>
      <w:r>
        <w:rPr/>
        <w:t>XI.</w:t>
      </w:r>
      <w:r>
        <w:rPr>
          <w:spacing w:val="-7"/>
        </w:rPr>
        <w:t> </w:t>
      </w:r>
      <w:r>
        <w:rPr/>
        <w:t>Lista</w:t>
      </w:r>
      <w:r>
        <w:rPr>
          <w:spacing w:val="-6"/>
        </w:rPr>
        <w:t> </w:t>
      </w:r>
      <w:r>
        <w:rPr/>
        <w:t>de</w:t>
      </w:r>
      <w:r>
        <w:rPr>
          <w:spacing w:val="-6"/>
        </w:rPr>
        <w:t> </w:t>
      </w:r>
      <w:r>
        <w:rPr/>
        <w:t>comprobación</w:t>
      </w:r>
      <w:r>
        <w:rPr>
          <w:spacing w:val="-6"/>
        </w:rPr>
        <w:t> </w:t>
      </w:r>
      <w:r>
        <w:rPr/>
        <w:t>de</w:t>
      </w:r>
      <w:r>
        <w:rPr>
          <w:spacing w:val="-6"/>
        </w:rPr>
        <w:t> </w:t>
      </w:r>
      <w:r>
        <w:rPr/>
        <w:t>banderas </w:t>
      </w:r>
      <w:r>
        <w:rPr>
          <w:spacing w:val="-2"/>
        </w:rPr>
        <w:t>rojas</w:t>
      </w:r>
    </w:p>
    <w:p>
      <w:pPr>
        <w:pStyle w:val="BodyText"/>
        <w:spacing w:line="280" w:lineRule="auto" w:before="445"/>
        <w:ind w:left="1135" w:right="136"/>
        <w:jc w:val="both"/>
      </w:pPr>
      <w:r>
        <w:rPr/>
        <w:t>En los procedimientos que se tramiten para la ejecución de actuaciones del PRTR, en el ejercicio de la función de control de gestión, deberá quedar documentada, mediante la cumplimentación de la correspondiente lista de comprobación, la revisión de las posibles banderas rojas que se hayan definido. Esta lista se pasará</w:t>
      </w:r>
      <w:r>
        <w:rPr>
          <w:spacing w:val="40"/>
        </w:rPr>
        <w:t> </w:t>
      </w:r>
      <w:r>
        <w:rPr/>
        <w:t>en las diferentes fases del procedimiento, de manera que se cubran todos los indicadores de posible fraude o corrupción definidos por la organización (por ello</w:t>
      </w:r>
      <w:r>
        <w:rPr>
          <w:spacing w:val="80"/>
        </w:rPr>
        <w:t> </w:t>
      </w:r>
      <w:r>
        <w:rPr/>
        <w:t>es</w:t>
      </w:r>
      <w:r>
        <w:rPr>
          <w:spacing w:val="8"/>
        </w:rPr>
        <w:t> </w:t>
      </w:r>
      <w:r>
        <w:rPr/>
        <w:t>posible</w:t>
      </w:r>
      <w:r>
        <w:rPr>
          <w:spacing w:val="7"/>
        </w:rPr>
        <w:t> </w:t>
      </w:r>
      <w:r>
        <w:rPr/>
        <w:t>que</w:t>
      </w:r>
      <w:r>
        <w:rPr>
          <w:spacing w:val="7"/>
        </w:rPr>
        <w:t> </w:t>
      </w:r>
      <w:r>
        <w:rPr/>
        <w:t>algún</w:t>
      </w:r>
      <w:r>
        <w:rPr>
          <w:spacing w:val="5"/>
        </w:rPr>
        <w:t> </w:t>
      </w:r>
      <w:r>
        <w:rPr/>
        <w:t>indicador</w:t>
      </w:r>
      <w:r>
        <w:rPr>
          <w:spacing w:val="13"/>
        </w:rPr>
        <w:t> </w:t>
      </w:r>
      <w:r>
        <w:rPr/>
        <w:t>no</w:t>
      </w:r>
      <w:r>
        <w:rPr>
          <w:spacing w:val="7"/>
        </w:rPr>
        <w:t> </w:t>
      </w:r>
      <w:r>
        <w:rPr/>
        <w:t>aplique</w:t>
      </w:r>
      <w:r>
        <w:rPr>
          <w:spacing w:val="7"/>
        </w:rPr>
        <w:t> </w:t>
      </w:r>
      <w:r>
        <w:rPr/>
        <w:t>en</w:t>
      </w:r>
      <w:r>
        <w:rPr>
          <w:spacing w:val="9"/>
        </w:rPr>
        <w:t> </w:t>
      </w:r>
      <w:r>
        <w:rPr/>
        <w:t>alguna</w:t>
      </w:r>
      <w:r>
        <w:rPr>
          <w:spacing w:val="7"/>
        </w:rPr>
        <w:t> </w:t>
      </w:r>
      <w:r>
        <w:rPr/>
        <w:t>de</w:t>
      </w:r>
      <w:r>
        <w:rPr>
          <w:spacing w:val="5"/>
        </w:rPr>
        <w:t> </w:t>
      </w:r>
      <w:r>
        <w:rPr/>
        <w:t>las</w:t>
      </w:r>
      <w:r>
        <w:rPr>
          <w:spacing w:val="8"/>
        </w:rPr>
        <w:t> </w:t>
      </w:r>
      <w:r>
        <w:rPr/>
        <w:t>fases,</w:t>
      </w:r>
      <w:r>
        <w:rPr>
          <w:spacing w:val="4"/>
        </w:rPr>
        <w:t> </w:t>
      </w:r>
      <w:r>
        <w:rPr/>
        <w:t>pero</w:t>
      </w:r>
      <w:r>
        <w:rPr>
          <w:spacing w:val="7"/>
        </w:rPr>
        <w:t> </w:t>
      </w:r>
      <w:r>
        <w:rPr/>
        <w:t>sí</w:t>
      </w:r>
      <w:r>
        <w:rPr>
          <w:spacing w:val="8"/>
        </w:rPr>
        <w:t> </w:t>
      </w:r>
      <w:r>
        <w:rPr/>
        <w:t>en</w:t>
      </w:r>
      <w:r>
        <w:rPr>
          <w:spacing w:val="10"/>
        </w:rPr>
        <w:t> </w:t>
      </w:r>
      <w:r>
        <w:rPr>
          <w:spacing w:val="-2"/>
        </w:rPr>
        <w:t>otras).</w:t>
      </w:r>
    </w:p>
    <w:p>
      <w:pPr>
        <w:pStyle w:val="BodyText"/>
        <w:spacing w:before="55"/>
      </w:pPr>
    </w:p>
    <w:p>
      <w:pPr>
        <w:pStyle w:val="BodyText"/>
        <w:ind w:left="1135"/>
        <w:jc w:val="both"/>
      </w:pPr>
      <w:r>
        <w:rPr>
          <w:spacing w:val="11"/>
        </w:rPr>
        <w:t>LISTA</w:t>
      </w:r>
      <w:r>
        <w:rPr>
          <w:spacing w:val="60"/>
        </w:rPr>
        <w:t> </w:t>
      </w:r>
      <w:r>
        <w:rPr>
          <w:spacing w:val="10"/>
        </w:rPr>
        <w:t>DE</w:t>
      </w:r>
      <w:r>
        <w:rPr>
          <w:spacing w:val="50"/>
        </w:rPr>
        <w:t> </w:t>
      </w:r>
      <w:r>
        <w:rPr>
          <w:spacing w:val="11"/>
        </w:rPr>
        <w:t>COMPROBACIÓN</w:t>
      </w:r>
      <w:r>
        <w:rPr>
          <w:spacing w:val="44"/>
        </w:rPr>
        <w:t> </w:t>
      </w:r>
      <w:r>
        <w:rPr>
          <w:spacing w:val="10"/>
        </w:rPr>
        <w:t>DE</w:t>
      </w:r>
      <w:r>
        <w:rPr>
          <w:spacing w:val="50"/>
        </w:rPr>
        <w:t> </w:t>
      </w:r>
      <w:r>
        <w:rPr>
          <w:spacing w:val="10"/>
        </w:rPr>
        <w:t>BANDERAS</w:t>
      </w:r>
      <w:r>
        <w:rPr>
          <w:spacing w:val="54"/>
        </w:rPr>
        <w:t> </w:t>
      </w:r>
      <w:r>
        <w:rPr>
          <w:spacing w:val="-4"/>
        </w:rPr>
        <w:t>ROJAS</w:t>
      </w:r>
    </w:p>
    <w:p>
      <w:pPr>
        <w:pStyle w:val="BodyText"/>
        <w:spacing w:before="98"/>
      </w:pPr>
    </w:p>
    <w:p>
      <w:pPr>
        <w:pStyle w:val="BodyText"/>
        <w:spacing w:line="280" w:lineRule="auto"/>
        <w:ind w:left="1135" w:right="3532"/>
      </w:pPr>
      <w:r>
        <w:rPr/>
        <w:t>Procedimiento (identificación del expediente). Fecha de cumplimentación.</w:t>
      </w:r>
    </w:p>
    <w:p>
      <w:pPr>
        <w:pStyle w:val="BodyText"/>
        <w:spacing w:before="48"/>
      </w:pPr>
    </w:p>
    <w:p>
      <w:pPr>
        <w:pStyle w:val="BodyText"/>
        <w:spacing w:line="283" w:lineRule="auto"/>
        <w:ind w:left="1135" w:right="3532"/>
      </w:pPr>
      <w:r>
        <w:rPr>
          <w:color w:val="405263"/>
          <w:spacing w:val="13"/>
        </w:rPr>
        <w:t>Procedimiento</w:t>
      </w:r>
      <w:r>
        <w:rPr>
          <w:color w:val="405263"/>
          <w:spacing w:val="-19"/>
        </w:rPr>
        <w:t> </w:t>
      </w:r>
      <w:r>
        <w:rPr>
          <w:color w:val="405263"/>
          <w:spacing w:val="13"/>
        </w:rPr>
        <w:t>(identificación</w:t>
      </w:r>
      <w:r>
        <w:rPr>
          <w:color w:val="405263"/>
          <w:spacing w:val="-18"/>
        </w:rPr>
        <w:t> </w:t>
      </w:r>
      <w:r>
        <w:rPr>
          <w:color w:val="405263"/>
        </w:rPr>
        <w:t>del</w:t>
      </w:r>
      <w:r>
        <w:rPr>
          <w:color w:val="405263"/>
          <w:spacing w:val="-18"/>
        </w:rPr>
        <w:t> </w:t>
      </w:r>
      <w:r>
        <w:rPr>
          <w:color w:val="405263"/>
          <w:spacing w:val="12"/>
        </w:rPr>
        <w:t>expediente). </w:t>
      </w:r>
      <w:r>
        <w:rPr>
          <w:color w:val="405263"/>
          <w:spacing w:val="9"/>
        </w:rPr>
        <w:t>Fecha </w:t>
      </w:r>
      <w:r>
        <w:rPr>
          <w:color w:val="405263"/>
        </w:rPr>
        <w:t>de </w:t>
      </w:r>
      <w:r>
        <w:rPr>
          <w:color w:val="405263"/>
          <w:spacing w:val="12"/>
        </w:rPr>
        <w:t>cumplimentación.</w:t>
      </w:r>
    </w:p>
    <w:p>
      <w:pPr>
        <w:pStyle w:val="BodyText"/>
        <w:spacing w:before="94"/>
        <w:rPr>
          <w:sz w:val="20"/>
        </w:rPr>
      </w:pPr>
    </w:p>
    <w:tbl>
      <w:tblPr>
        <w:tblW w:w="0" w:type="auto"/>
        <w:jc w:val="left"/>
        <w:tblInd w:w="1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4"/>
        <w:gridCol w:w="672"/>
        <w:gridCol w:w="1001"/>
        <w:gridCol w:w="2587"/>
        <w:gridCol w:w="1596"/>
        <w:gridCol w:w="1344"/>
      </w:tblGrid>
      <w:tr>
        <w:trPr>
          <w:trHeight w:val="928" w:hRule="atLeast"/>
        </w:trPr>
        <w:tc>
          <w:tcPr>
            <w:tcW w:w="1824" w:type="dxa"/>
          </w:tcPr>
          <w:p>
            <w:pPr>
              <w:pStyle w:val="TableParagraph"/>
              <w:spacing w:line="273" w:lineRule="auto" w:before="1"/>
              <w:ind w:left="78" w:right="167"/>
              <w:rPr>
                <w:b/>
                <w:sz w:val="22"/>
              </w:rPr>
            </w:pPr>
            <w:r>
              <w:rPr>
                <w:b/>
                <w:sz w:val="22"/>
              </w:rPr>
              <w:t>Descripción</w:t>
            </w:r>
            <w:r>
              <w:rPr>
                <w:b/>
                <w:spacing w:val="-13"/>
                <w:sz w:val="22"/>
              </w:rPr>
              <w:t> </w:t>
            </w:r>
            <w:r>
              <w:rPr>
                <w:b/>
                <w:sz w:val="22"/>
              </w:rPr>
              <w:t>de</w:t>
            </w:r>
            <w:r>
              <w:rPr>
                <w:b/>
                <w:spacing w:val="-12"/>
                <w:sz w:val="22"/>
              </w:rPr>
              <w:t> </w:t>
            </w:r>
            <w:r>
              <w:rPr>
                <w:b/>
                <w:sz w:val="22"/>
              </w:rPr>
              <w:t>la bandera roja</w:t>
            </w:r>
          </w:p>
        </w:tc>
        <w:tc>
          <w:tcPr>
            <w:tcW w:w="4260" w:type="dxa"/>
            <w:gridSpan w:val="3"/>
          </w:tcPr>
          <w:p>
            <w:pPr>
              <w:pStyle w:val="TableParagraph"/>
              <w:spacing w:line="273" w:lineRule="auto" w:before="1"/>
              <w:ind w:left="113" w:right="93"/>
              <w:jc w:val="center"/>
              <w:rPr>
                <w:b/>
                <w:sz w:val="22"/>
              </w:rPr>
            </w:pPr>
            <w:r>
              <w:rPr>
                <w:b/>
                <w:sz w:val="22"/>
              </w:rPr>
              <w:t>¿Se ha detectado en el procedimiento alguna</w:t>
            </w:r>
            <w:r>
              <w:rPr>
                <w:b/>
                <w:spacing w:val="-5"/>
                <w:sz w:val="22"/>
              </w:rPr>
              <w:t> </w:t>
            </w:r>
            <w:r>
              <w:rPr>
                <w:b/>
                <w:sz w:val="22"/>
              </w:rPr>
              <w:t>bandera</w:t>
            </w:r>
            <w:r>
              <w:rPr>
                <w:b/>
                <w:spacing w:val="-5"/>
                <w:sz w:val="22"/>
              </w:rPr>
              <w:t> </w:t>
            </w:r>
            <w:r>
              <w:rPr>
                <w:b/>
                <w:sz w:val="22"/>
              </w:rPr>
              <w:t>roja</w:t>
            </w:r>
            <w:r>
              <w:rPr>
                <w:b/>
                <w:spacing w:val="-5"/>
                <w:sz w:val="22"/>
              </w:rPr>
              <w:t> </w:t>
            </w:r>
            <w:r>
              <w:rPr>
                <w:b/>
                <w:sz w:val="22"/>
              </w:rPr>
              <w:t>de</w:t>
            </w:r>
            <w:r>
              <w:rPr>
                <w:b/>
                <w:spacing w:val="-5"/>
                <w:sz w:val="22"/>
              </w:rPr>
              <w:t> </w:t>
            </w:r>
            <w:r>
              <w:rPr>
                <w:b/>
                <w:sz w:val="22"/>
              </w:rPr>
              <w:t>las</w:t>
            </w:r>
            <w:r>
              <w:rPr>
                <w:b/>
                <w:spacing w:val="-6"/>
                <w:sz w:val="22"/>
              </w:rPr>
              <w:t> </w:t>
            </w:r>
            <w:r>
              <w:rPr>
                <w:b/>
                <w:sz w:val="22"/>
              </w:rPr>
              <w:t>definidas</w:t>
            </w:r>
            <w:r>
              <w:rPr>
                <w:b/>
                <w:spacing w:val="-4"/>
                <w:sz w:val="22"/>
              </w:rPr>
              <w:t> </w:t>
            </w:r>
            <w:r>
              <w:rPr>
                <w:b/>
                <w:sz w:val="22"/>
              </w:rPr>
              <w:t>por</w:t>
            </w:r>
            <w:r>
              <w:rPr>
                <w:b/>
                <w:spacing w:val="-6"/>
                <w:sz w:val="22"/>
              </w:rPr>
              <w:t> </w:t>
            </w:r>
            <w:r>
              <w:rPr>
                <w:b/>
                <w:sz w:val="22"/>
              </w:rPr>
              <w:t>la</w:t>
            </w:r>
          </w:p>
          <w:p>
            <w:pPr>
              <w:pStyle w:val="TableParagraph"/>
              <w:spacing w:before="4"/>
              <w:ind w:left="113" w:right="98"/>
              <w:jc w:val="center"/>
              <w:rPr>
                <w:b/>
                <w:sz w:val="22"/>
              </w:rPr>
            </w:pPr>
            <w:r>
              <w:rPr>
                <w:b/>
                <w:spacing w:val="-2"/>
                <w:sz w:val="22"/>
              </w:rPr>
              <w:t>entidad?</w:t>
            </w:r>
          </w:p>
        </w:tc>
        <w:tc>
          <w:tcPr>
            <w:tcW w:w="1596" w:type="dxa"/>
          </w:tcPr>
          <w:p>
            <w:pPr>
              <w:pStyle w:val="TableParagraph"/>
              <w:spacing w:before="1"/>
              <w:ind w:left="78"/>
              <w:rPr>
                <w:b/>
                <w:sz w:val="22"/>
              </w:rPr>
            </w:pPr>
            <w:r>
              <w:rPr>
                <w:b/>
                <w:spacing w:val="-2"/>
                <w:sz w:val="22"/>
              </w:rPr>
              <w:t>Observaciones</w:t>
            </w:r>
          </w:p>
        </w:tc>
        <w:tc>
          <w:tcPr>
            <w:tcW w:w="1344" w:type="dxa"/>
          </w:tcPr>
          <w:p>
            <w:pPr>
              <w:pStyle w:val="TableParagraph"/>
              <w:spacing w:line="273" w:lineRule="auto" w:before="1"/>
              <w:ind w:left="78" w:right="108"/>
              <w:rPr>
                <w:b/>
                <w:sz w:val="22"/>
              </w:rPr>
            </w:pPr>
            <w:r>
              <w:rPr>
                <w:b/>
                <w:spacing w:val="-2"/>
                <w:sz w:val="22"/>
              </w:rPr>
              <w:t>Medidas </w:t>
            </w:r>
            <w:r>
              <w:rPr>
                <w:b/>
                <w:sz w:val="22"/>
              </w:rPr>
              <w:t>adoptadas</w:t>
            </w:r>
            <w:r>
              <w:rPr>
                <w:b/>
                <w:spacing w:val="-13"/>
                <w:sz w:val="22"/>
              </w:rPr>
              <w:t> </w:t>
            </w:r>
            <w:r>
              <w:rPr>
                <w:b/>
                <w:sz w:val="22"/>
              </w:rPr>
              <w:t>o</w:t>
            </w:r>
          </w:p>
          <w:p>
            <w:pPr>
              <w:pStyle w:val="TableParagraph"/>
              <w:spacing w:before="4"/>
              <w:ind w:left="78"/>
              <w:rPr>
                <w:b/>
                <w:sz w:val="22"/>
              </w:rPr>
            </w:pPr>
            <w:r>
              <w:rPr>
                <w:b/>
                <w:sz w:val="22"/>
              </w:rPr>
              <w:t>a</w:t>
            </w:r>
            <w:r>
              <w:rPr>
                <w:b/>
                <w:spacing w:val="-1"/>
                <w:sz w:val="22"/>
              </w:rPr>
              <w:t> </w:t>
            </w:r>
            <w:r>
              <w:rPr>
                <w:b/>
                <w:spacing w:val="-2"/>
                <w:sz w:val="22"/>
              </w:rPr>
              <w:t>adoptar</w:t>
            </w:r>
          </w:p>
        </w:tc>
      </w:tr>
      <w:tr>
        <w:trPr>
          <w:trHeight w:val="308" w:hRule="atLeast"/>
        </w:trPr>
        <w:tc>
          <w:tcPr>
            <w:tcW w:w="1824" w:type="dxa"/>
          </w:tcPr>
          <w:p>
            <w:pPr>
              <w:pStyle w:val="TableParagraph"/>
              <w:rPr>
                <w:rFonts w:ascii="Times New Roman"/>
                <w:sz w:val="22"/>
              </w:rPr>
            </w:pPr>
          </w:p>
        </w:tc>
        <w:tc>
          <w:tcPr>
            <w:tcW w:w="672" w:type="dxa"/>
          </w:tcPr>
          <w:p>
            <w:pPr>
              <w:pStyle w:val="TableParagraph"/>
              <w:spacing w:line="267" w:lineRule="exact"/>
              <w:ind w:left="15"/>
              <w:jc w:val="center"/>
              <w:rPr>
                <w:b/>
                <w:sz w:val="22"/>
              </w:rPr>
            </w:pPr>
            <w:r>
              <w:rPr>
                <w:b/>
                <w:spacing w:val="-5"/>
                <w:sz w:val="22"/>
              </w:rPr>
              <w:t>Sí</w:t>
            </w:r>
          </w:p>
        </w:tc>
        <w:tc>
          <w:tcPr>
            <w:tcW w:w="1001" w:type="dxa"/>
          </w:tcPr>
          <w:p>
            <w:pPr>
              <w:pStyle w:val="TableParagraph"/>
              <w:spacing w:line="267" w:lineRule="exact"/>
              <w:ind w:left="18"/>
              <w:jc w:val="center"/>
              <w:rPr>
                <w:b/>
                <w:sz w:val="22"/>
              </w:rPr>
            </w:pPr>
            <w:r>
              <w:rPr>
                <w:b/>
                <w:spacing w:val="-5"/>
                <w:sz w:val="22"/>
              </w:rPr>
              <w:t>No</w:t>
            </w:r>
          </w:p>
        </w:tc>
        <w:tc>
          <w:tcPr>
            <w:tcW w:w="2587" w:type="dxa"/>
          </w:tcPr>
          <w:p>
            <w:pPr>
              <w:pStyle w:val="TableParagraph"/>
              <w:spacing w:line="267" w:lineRule="exact"/>
              <w:ind w:left="868"/>
              <w:rPr>
                <w:b/>
                <w:sz w:val="22"/>
              </w:rPr>
            </w:pPr>
            <w:r>
              <w:rPr>
                <w:b/>
                <w:sz w:val="22"/>
              </w:rPr>
              <w:t>No</w:t>
            </w:r>
            <w:r>
              <w:rPr>
                <w:b/>
                <w:spacing w:val="-1"/>
                <w:sz w:val="22"/>
              </w:rPr>
              <w:t> </w:t>
            </w:r>
            <w:r>
              <w:rPr>
                <w:b/>
                <w:spacing w:val="-2"/>
                <w:sz w:val="22"/>
              </w:rPr>
              <w:t>aplica</w:t>
            </w: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r>
        <w:trPr>
          <w:trHeight w:val="308" w:hRule="atLeast"/>
        </w:trPr>
        <w:tc>
          <w:tcPr>
            <w:tcW w:w="1824" w:type="dxa"/>
          </w:tcPr>
          <w:p>
            <w:pPr>
              <w:pStyle w:val="TableParagraph"/>
              <w:rPr>
                <w:rFonts w:ascii="Times New Roman"/>
                <w:sz w:val="22"/>
              </w:rPr>
            </w:pPr>
          </w:p>
        </w:tc>
        <w:tc>
          <w:tcPr>
            <w:tcW w:w="672" w:type="dxa"/>
          </w:tcPr>
          <w:p>
            <w:pPr>
              <w:pStyle w:val="TableParagraph"/>
              <w:rPr>
                <w:rFonts w:ascii="Times New Roman"/>
                <w:sz w:val="22"/>
              </w:rPr>
            </w:pPr>
          </w:p>
        </w:tc>
        <w:tc>
          <w:tcPr>
            <w:tcW w:w="1001" w:type="dxa"/>
          </w:tcPr>
          <w:p>
            <w:pPr>
              <w:pStyle w:val="TableParagraph"/>
              <w:rPr>
                <w:rFonts w:ascii="Times New Roman"/>
                <w:sz w:val="22"/>
              </w:rPr>
            </w:pPr>
          </w:p>
        </w:tc>
        <w:tc>
          <w:tcPr>
            <w:tcW w:w="2587" w:type="dxa"/>
          </w:tcPr>
          <w:p>
            <w:pPr>
              <w:pStyle w:val="TableParagraph"/>
              <w:rPr>
                <w:rFonts w:ascii="Times New Roman"/>
                <w:sz w:val="22"/>
              </w:rPr>
            </w:pPr>
          </w:p>
        </w:tc>
        <w:tc>
          <w:tcPr>
            <w:tcW w:w="1596" w:type="dxa"/>
          </w:tcPr>
          <w:p>
            <w:pPr>
              <w:pStyle w:val="TableParagraph"/>
              <w:rPr>
                <w:rFonts w:ascii="Times New Roman"/>
                <w:sz w:val="22"/>
              </w:rPr>
            </w:pPr>
          </w:p>
        </w:tc>
        <w:tc>
          <w:tcPr>
            <w:tcW w:w="1344" w:type="dxa"/>
          </w:tcPr>
          <w:p>
            <w:pPr>
              <w:pStyle w:val="TableParagraph"/>
              <w:rPr>
                <w:rFonts w:ascii="Times New Roman"/>
                <w:sz w:val="22"/>
              </w:rPr>
            </w:pPr>
          </w:p>
        </w:tc>
      </w:tr>
    </w:tbl>
    <w:p>
      <w:pPr>
        <w:pStyle w:val="BodyText"/>
        <w:spacing w:before="55"/>
      </w:pPr>
    </w:p>
    <w:p>
      <w:pPr>
        <w:pStyle w:val="BodyText"/>
        <w:spacing w:line="283" w:lineRule="auto" w:before="1"/>
        <w:ind w:left="1135" w:right="2835"/>
      </w:pPr>
      <w:r>
        <w:rPr/>
        <w:t>Nombre, apellidos y puesto de quien la cumplimenta. Firma de quien la cumplimenta.</w:t>
      </w:r>
    </w:p>
    <w:p>
      <w:pPr>
        <w:pStyle w:val="BodyText"/>
        <w:spacing w:after="0" w:line="283" w:lineRule="auto"/>
        <w:sectPr>
          <w:pgSz w:w="11900" w:h="16850"/>
          <w:pgMar w:header="361" w:footer="879" w:top="1360" w:bottom="1060" w:left="566" w:right="992"/>
        </w:sectPr>
      </w:pPr>
    </w:p>
    <w:p>
      <w:pPr>
        <w:pStyle w:val="Heading1"/>
        <w:spacing w:line="276" w:lineRule="auto"/>
        <w:ind w:right="196"/>
        <w:jc w:val="both"/>
      </w:pPr>
      <w:bookmarkStart w:name="ANEXO XII. Régimen sancionador y sancion" w:id="23"/>
      <w:bookmarkEnd w:id="23"/>
      <w:r>
        <w:rPr/>
      </w:r>
      <w:bookmarkStart w:name="_bookmark11" w:id="24"/>
      <w:bookmarkEnd w:id="24"/>
      <w:r>
        <w:rPr/>
      </w:r>
      <w:r>
        <w:rPr/>
        <w:t>ANEXO XII. Régimen sancionador y sanciones de carácter</w:t>
      </w:r>
      <w:r>
        <w:rPr>
          <w:spacing w:val="-6"/>
        </w:rPr>
        <w:t> </w:t>
      </w:r>
      <w:r>
        <w:rPr/>
        <w:t>penal</w:t>
      </w:r>
      <w:r>
        <w:rPr>
          <w:spacing w:val="-4"/>
        </w:rPr>
        <w:t> </w:t>
      </w:r>
      <w:r>
        <w:rPr/>
        <w:t>asociados</w:t>
      </w:r>
      <w:r>
        <w:rPr>
          <w:spacing w:val="-3"/>
        </w:rPr>
        <w:t> </w:t>
      </w:r>
      <w:r>
        <w:rPr/>
        <w:t>a</w:t>
      </w:r>
      <w:r>
        <w:rPr>
          <w:spacing w:val="-6"/>
        </w:rPr>
        <w:t> </w:t>
      </w:r>
      <w:r>
        <w:rPr/>
        <w:t>los</w:t>
      </w:r>
      <w:r>
        <w:rPr>
          <w:spacing w:val="-3"/>
        </w:rPr>
        <w:t> </w:t>
      </w:r>
      <w:r>
        <w:rPr/>
        <w:t>actos</w:t>
      </w:r>
      <w:r>
        <w:rPr>
          <w:spacing w:val="-3"/>
        </w:rPr>
        <w:t> </w:t>
      </w:r>
      <w:r>
        <w:rPr/>
        <w:t>de</w:t>
      </w:r>
      <w:r>
        <w:rPr>
          <w:spacing w:val="-5"/>
        </w:rPr>
        <w:t> </w:t>
      </w:r>
      <w:r>
        <w:rPr>
          <w:spacing w:val="-2"/>
        </w:rPr>
        <w:t>corrupción</w:t>
      </w:r>
    </w:p>
    <w:p>
      <w:pPr>
        <w:pStyle w:val="BodyText"/>
        <w:spacing w:line="280" w:lineRule="auto" w:before="445"/>
        <w:ind w:left="1135" w:right="139"/>
        <w:jc w:val="both"/>
      </w:pPr>
      <w:r>
        <w:rPr/>
        <w:t>El artículo 3.1 de la Directiva (UE) 2017/1371, sobre la lucha contra el fraude que afecta a los intereses financieros de la Unión indica que los Estados miembros adoptarán las medidas necesarias para garantizar que el fraude que afecte a los intereses financieros de la Unión constituye una infracción penal cuando se cometan</w:t>
      </w:r>
      <w:r>
        <w:rPr>
          <w:spacing w:val="40"/>
        </w:rPr>
        <w:t> </w:t>
      </w:r>
      <w:r>
        <w:rPr/>
        <w:t>intencionadamente,</w:t>
      </w:r>
      <w:r>
        <w:rPr>
          <w:spacing w:val="37"/>
        </w:rPr>
        <w:t> </w:t>
      </w:r>
      <w:r>
        <w:rPr/>
        <w:t>concretando</w:t>
      </w:r>
      <w:r>
        <w:rPr>
          <w:spacing w:val="32"/>
        </w:rPr>
        <w:t> </w:t>
      </w:r>
      <w:r>
        <w:rPr/>
        <w:t>un</w:t>
      </w:r>
      <w:r>
        <w:rPr>
          <w:spacing w:val="36"/>
        </w:rPr>
        <w:t> </w:t>
      </w:r>
      <w:r>
        <w:rPr/>
        <w:t>régimen</w:t>
      </w:r>
      <w:r>
        <w:rPr>
          <w:spacing w:val="36"/>
        </w:rPr>
        <w:t> </w:t>
      </w:r>
      <w:r>
        <w:rPr/>
        <w:t>sancionador</w:t>
      </w:r>
      <w:r>
        <w:rPr>
          <w:spacing w:val="40"/>
        </w:rPr>
        <w:t> </w:t>
      </w:r>
      <w:r>
        <w:rPr/>
        <w:t>en</w:t>
      </w:r>
      <w:r>
        <w:rPr>
          <w:spacing w:val="36"/>
        </w:rPr>
        <w:t> </w:t>
      </w:r>
      <w:r>
        <w:rPr/>
        <w:t>el</w:t>
      </w:r>
      <w:r>
        <w:rPr>
          <w:spacing w:val="34"/>
        </w:rPr>
        <w:t> </w:t>
      </w:r>
      <w:r>
        <w:rPr/>
        <w:t>artículo 7 de la citada Directiva.</w:t>
      </w:r>
    </w:p>
    <w:p>
      <w:pPr>
        <w:pStyle w:val="BodyText"/>
        <w:spacing w:before="54"/>
      </w:pPr>
    </w:p>
    <w:p>
      <w:pPr>
        <w:pStyle w:val="BodyText"/>
        <w:spacing w:line="280" w:lineRule="auto" w:before="1"/>
        <w:ind w:left="1135" w:right="139"/>
        <w:jc w:val="both"/>
      </w:pPr>
      <w:r>
        <w:rPr/>
        <w:t>El cumplimiento de tal previsión, esta Directiva ha sido traspuesta al ordenamiento jurídico español mediante la Ley Orgánica 1/2019, de 20 de febrero, por la que se modifica la Ley Orgánica 10/1995, de 23 de noviembre, del Código Penal para transponer Directivas de la Unión Europea en los ámbitos financiero y de terrorismo, y abordar cuestiones de índole internacional.</w:t>
      </w:r>
    </w:p>
    <w:p>
      <w:pPr>
        <w:pStyle w:val="BodyText"/>
        <w:spacing w:before="51"/>
      </w:pPr>
    </w:p>
    <w:p>
      <w:pPr>
        <w:pStyle w:val="BodyText"/>
        <w:spacing w:line="283" w:lineRule="auto" w:before="1"/>
        <w:ind w:left="1135" w:right="139"/>
        <w:jc w:val="both"/>
      </w:pPr>
      <w:r>
        <w:rPr/>
        <w:t>La</w:t>
      </w:r>
      <w:r>
        <w:rPr>
          <w:spacing w:val="-3"/>
        </w:rPr>
        <w:t> </w:t>
      </w:r>
      <w:r>
        <w:rPr/>
        <w:t>Directiva</w:t>
      </w:r>
      <w:r>
        <w:rPr>
          <w:spacing w:val="-3"/>
        </w:rPr>
        <w:t> </w:t>
      </w:r>
      <w:r>
        <w:rPr/>
        <w:t>(UE)</w:t>
      </w:r>
      <w:r>
        <w:rPr>
          <w:spacing w:val="-1"/>
        </w:rPr>
        <w:t> </w:t>
      </w:r>
      <w:r>
        <w:rPr/>
        <w:t>2017/1371 del</w:t>
      </w:r>
      <w:r>
        <w:rPr>
          <w:spacing w:val="-3"/>
        </w:rPr>
        <w:t> </w:t>
      </w:r>
      <w:r>
        <w:rPr/>
        <w:t>Parlamento</w:t>
      </w:r>
      <w:r>
        <w:rPr>
          <w:spacing w:val="-3"/>
        </w:rPr>
        <w:t> </w:t>
      </w:r>
      <w:r>
        <w:rPr/>
        <w:t>Europeo</w:t>
      </w:r>
      <w:r>
        <w:rPr>
          <w:spacing w:val="-3"/>
        </w:rPr>
        <w:t> </w:t>
      </w:r>
      <w:r>
        <w:rPr/>
        <w:t>y</w:t>
      </w:r>
      <w:r>
        <w:rPr>
          <w:spacing w:val="-2"/>
        </w:rPr>
        <w:t> </w:t>
      </w:r>
      <w:r>
        <w:rPr/>
        <w:t>del</w:t>
      </w:r>
      <w:r>
        <w:rPr>
          <w:spacing w:val="-3"/>
        </w:rPr>
        <w:t> </w:t>
      </w:r>
      <w:r>
        <w:rPr/>
        <w:t>Consejo,</w:t>
      </w:r>
      <w:r>
        <w:rPr>
          <w:spacing w:val="-3"/>
        </w:rPr>
        <w:t> </w:t>
      </w:r>
      <w:r>
        <w:rPr/>
        <w:t>de</w:t>
      </w:r>
      <w:r>
        <w:rPr>
          <w:spacing w:val="-3"/>
        </w:rPr>
        <w:t> </w:t>
      </w:r>
      <w:r>
        <w:rPr/>
        <w:t>5</w:t>
      </w:r>
      <w:r>
        <w:rPr>
          <w:spacing w:val="-5"/>
        </w:rPr>
        <w:t> </w:t>
      </w:r>
      <w:r>
        <w:rPr/>
        <w:t>de</w:t>
      </w:r>
      <w:r>
        <w:rPr>
          <w:spacing w:val="-3"/>
        </w:rPr>
        <w:t> </w:t>
      </w:r>
      <w:r>
        <w:rPr/>
        <w:t>julio</w:t>
      </w:r>
      <w:r>
        <w:rPr>
          <w:spacing w:val="-3"/>
        </w:rPr>
        <w:t> </w:t>
      </w:r>
      <w:r>
        <w:rPr/>
        <w:t>de 2017, sobre la lucha contra el fraude que afecta a los intereses financieros de la Unión a través del Derecho penal, supone la regulación armonizada de estos fraudes, así como la penalización de otras conductas íntimamente vinculadas con los mismos: el blanqueo de capitales, el cohecho y la malversación.</w:t>
      </w:r>
    </w:p>
    <w:p>
      <w:pPr>
        <w:pStyle w:val="BodyText"/>
        <w:spacing w:before="40"/>
      </w:pPr>
    </w:p>
    <w:p>
      <w:pPr>
        <w:pStyle w:val="BodyText"/>
        <w:spacing w:line="280" w:lineRule="auto"/>
        <w:ind w:left="1135" w:right="137"/>
        <w:jc w:val="both"/>
      </w:pPr>
      <w:r>
        <w:rPr/>
        <w:t>Una de las novedades introducidas por la directiva y que prevé el artículo 4.4.b) es la ampliación del concepto de funcionario público que debe tenerse en cuenta en los delitos de cohecho y malversación. La nueva definición es más expansiva que</w:t>
      </w:r>
      <w:r>
        <w:rPr>
          <w:spacing w:val="40"/>
        </w:rPr>
        <w:t> </w:t>
      </w:r>
      <w:r>
        <w:rPr/>
        <w:t>las</w:t>
      </w:r>
      <w:r>
        <w:rPr>
          <w:spacing w:val="3"/>
        </w:rPr>
        <w:t> </w:t>
      </w:r>
      <w:r>
        <w:rPr/>
        <w:t>reguladas</w:t>
      </w:r>
      <w:r>
        <w:rPr>
          <w:spacing w:val="4"/>
        </w:rPr>
        <w:t> </w:t>
      </w:r>
      <w:r>
        <w:rPr/>
        <w:t>en</w:t>
      </w:r>
      <w:r>
        <w:rPr>
          <w:spacing w:val="4"/>
        </w:rPr>
        <w:t> </w:t>
      </w:r>
      <w:r>
        <w:rPr/>
        <w:t>anteriores</w:t>
      </w:r>
      <w:r>
        <w:rPr>
          <w:spacing w:val="4"/>
        </w:rPr>
        <w:t> </w:t>
      </w:r>
      <w:r>
        <w:rPr/>
        <w:t>directivas</w:t>
      </w:r>
      <w:r>
        <w:rPr>
          <w:spacing w:val="4"/>
        </w:rPr>
        <w:t> </w:t>
      </w:r>
      <w:r>
        <w:rPr/>
        <w:t>y</w:t>
      </w:r>
      <w:r>
        <w:rPr>
          <w:spacing w:val="4"/>
        </w:rPr>
        <w:t> </w:t>
      </w:r>
      <w:r>
        <w:rPr/>
        <w:t>excede</w:t>
      </w:r>
      <w:r>
        <w:rPr>
          <w:spacing w:val="3"/>
        </w:rPr>
        <w:t> </w:t>
      </w:r>
      <w:r>
        <w:rPr/>
        <w:t>del</w:t>
      </w:r>
      <w:r>
        <w:rPr>
          <w:spacing w:val="-2"/>
        </w:rPr>
        <w:t> </w:t>
      </w:r>
      <w:r>
        <w:rPr/>
        <w:t>concepto</w:t>
      </w:r>
      <w:r>
        <w:rPr>
          <w:spacing w:val="1"/>
        </w:rPr>
        <w:t> </w:t>
      </w:r>
      <w:r>
        <w:rPr/>
        <w:t>previsto</w:t>
      </w:r>
      <w:r>
        <w:rPr>
          <w:spacing w:val="1"/>
        </w:rPr>
        <w:t> </w:t>
      </w:r>
      <w:r>
        <w:rPr/>
        <w:t>en</w:t>
      </w:r>
      <w:r>
        <w:rPr>
          <w:spacing w:val="4"/>
        </w:rPr>
        <w:t> </w:t>
      </w:r>
      <w:r>
        <w:rPr/>
        <w:t>el</w:t>
      </w:r>
      <w:r>
        <w:rPr>
          <w:spacing w:val="2"/>
        </w:rPr>
        <w:t> </w:t>
      </w:r>
      <w:r>
        <w:rPr>
          <w:spacing w:val="-2"/>
        </w:rPr>
        <w:t>artículo</w:t>
      </w:r>
    </w:p>
    <w:p>
      <w:pPr>
        <w:pStyle w:val="BodyText"/>
        <w:spacing w:line="280" w:lineRule="auto" w:before="4"/>
        <w:ind w:left="1135" w:right="140"/>
        <w:jc w:val="both"/>
      </w:pPr>
      <w:r>
        <w:rPr/>
        <w:t>427</w:t>
      </w:r>
      <w:r>
        <w:rPr>
          <w:spacing w:val="40"/>
        </w:rPr>
        <w:t> </w:t>
      </w:r>
      <w:r>
        <w:rPr/>
        <w:t>del</w:t>
      </w:r>
      <w:r>
        <w:rPr>
          <w:spacing w:val="40"/>
        </w:rPr>
        <w:t> </w:t>
      </w:r>
      <w:r>
        <w:rPr/>
        <w:t>Código</w:t>
      </w:r>
      <w:r>
        <w:rPr>
          <w:spacing w:val="40"/>
        </w:rPr>
        <w:t> </w:t>
      </w:r>
      <w:r>
        <w:rPr/>
        <w:t>Penal,</w:t>
      </w:r>
      <w:r>
        <w:rPr>
          <w:spacing w:val="40"/>
        </w:rPr>
        <w:t> </w:t>
      </w:r>
      <w:r>
        <w:rPr/>
        <w:t>que</w:t>
      </w:r>
      <w:r>
        <w:rPr>
          <w:spacing w:val="40"/>
        </w:rPr>
        <w:t> </w:t>
      </w:r>
      <w:r>
        <w:rPr/>
        <w:t>precisamente</w:t>
      </w:r>
      <w:r>
        <w:rPr>
          <w:spacing w:val="40"/>
        </w:rPr>
        <w:t> </w:t>
      </w:r>
      <w:r>
        <w:rPr/>
        <w:t>establecía</w:t>
      </w:r>
      <w:r>
        <w:rPr>
          <w:spacing w:val="40"/>
        </w:rPr>
        <w:t> </w:t>
      </w:r>
      <w:r>
        <w:rPr/>
        <w:t>la</w:t>
      </w:r>
      <w:r>
        <w:rPr>
          <w:spacing w:val="40"/>
        </w:rPr>
        <w:t> </w:t>
      </w:r>
      <w:r>
        <w:rPr/>
        <w:t>definición</w:t>
      </w:r>
      <w:r>
        <w:rPr>
          <w:spacing w:val="40"/>
        </w:rPr>
        <w:t> </w:t>
      </w:r>
      <w:r>
        <w:rPr/>
        <w:t>de</w:t>
      </w:r>
      <w:r>
        <w:rPr>
          <w:spacing w:val="40"/>
        </w:rPr>
        <w:t> </w:t>
      </w:r>
      <w:r>
        <w:rPr/>
        <w:t>los funcionarios extranjeros y de la Unión Europea para los delitos de cohecho.</w:t>
      </w:r>
    </w:p>
    <w:p>
      <w:pPr>
        <w:pStyle w:val="BodyText"/>
        <w:spacing w:before="50"/>
      </w:pPr>
    </w:p>
    <w:p>
      <w:pPr>
        <w:pStyle w:val="BodyText"/>
        <w:spacing w:line="280" w:lineRule="auto" w:before="1"/>
        <w:ind w:left="1135" w:right="139"/>
        <w:jc w:val="both"/>
      </w:pPr>
      <w:r>
        <w:rPr/>
        <w:t>En los términos del texto a transponer, se introduce un nuevo artículo 435 bis que sirve como base para extender la responsabilidad de estos funcionarios en el</w:t>
      </w:r>
      <w:r>
        <w:rPr>
          <w:spacing w:val="40"/>
        </w:rPr>
        <w:t> </w:t>
      </w:r>
      <w:r>
        <w:rPr/>
        <w:t>ámbito de la directiva, también en relación con el delito de malversación, para cumplir con lo</w:t>
      </w:r>
      <w:r>
        <w:rPr>
          <w:spacing w:val="-2"/>
        </w:rPr>
        <w:t> </w:t>
      </w:r>
      <w:r>
        <w:rPr/>
        <w:t>dispuesto</w:t>
      </w:r>
      <w:r>
        <w:rPr>
          <w:spacing w:val="-2"/>
        </w:rPr>
        <w:t> </w:t>
      </w:r>
      <w:r>
        <w:rPr/>
        <w:t>en el</w:t>
      </w:r>
      <w:r>
        <w:rPr>
          <w:spacing w:val="-1"/>
        </w:rPr>
        <w:t> </w:t>
      </w:r>
      <w:r>
        <w:rPr/>
        <w:t>artículo</w:t>
      </w:r>
      <w:r>
        <w:rPr>
          <w:spacing w:val="-2"/>
        </w:rPr>
        <w:t> </w:t>
      </w:r>
      <w:r>
        <w:rPr/>
        <w:t>4 de</w:t>
      </w:r>
      <w:r>
        <w:rPr>
          <w:spacing w:val="-1"/>
        </w:rPr>
        <w:t> </w:t>
      </w:r>
      <w:r>
        <w:rPr/>
        <w:t>la</w:t>
      </w:r>
      <w:r>
        <w:rPr>
          <w:spacing w:val="-1"/>
        </w:rPr>
        <w:t> </w:t>
      </w:r>
      <w:r>
        <w:rPr/>
        <w:t>norma</w:t>
      </w:r>
      <w:r>
        <w:rPr>
          <w:spacing w:val="-1"/>
        </w:rPr>
        <w:t> </w:t>
      </w:r>
      <w:r>
        <w:rPr/>
        <w:t>europea</w:t>
      </w:r>
      <w:r>
        <w:rPr>
          <w:spacing w:val="-1"/>
        </w:rPr>
        <w:t> </w:t>
      </w:r>
      <w:r>
        <w:rPr/>
        <w:t>de</w:t>
      </w:r>
      <w:r>
        <w:rPr>
          <w:spacing w:val="-1"/>
        </w:rPr>
        <w:t> </w:t>
      </w:r>
      <w:r>
        <w:rPr/>
        <w:t>manera</w:t>
      </w:r>
      <w:r>
        <w:rPr>
          <w:spacing w:val="-1"/>
        </w:rPr>
        <w:t> </w:t>
      </w:r>
      <w:r>
        <w:rPr/>
        <w:t>completa.</w:t>
      </w:r>
    </w:p>
    <w:p>
      <w:pPr>
        <w:pStyle w:val="BodyText"/>
        <w:spacing w:before="51"/>
      </w:pPr>
    </w:p>
    <w:p>
      <w:pPr>
        <w:pStyle w:val="BodyText"/>
        <w:spacing w:line="280" w:lineRule="auto"/>
        <w:ind w:left="1135" w:right="137"/>
        <w:jc w:val="both"/>
      </w:pPr>
      <w:r>
        <w:rPr/>
        <w:t>A su vez, la directiva exige que sea punible cualquiera de los delitos previstos en ella, incluido el delito de malversación, cuando sea cometido por una persona jurídica. Por ello, sin perjuicio de las excepciones del artículo 31 quinquies del Código Penal, se establece también la responsabilidad de las personas jurídicas en el delito de malversación –único tipo penal de los regulados en la directiva que no lo</w:t>
      </w:r>
      <w:r>
        <w:rPr>
          <w:spacing w:val="64"/>
          <w:w w:val="150"/>
        </w:rPr>
        <w:t> </w:t>
      </w:r>
      <w:r>
        <w:rPr/>
        <w:t>admitía</w:t>
      </w:r>
      <w:r>
        <w:rPr>
          <w:spacing w:val="64"/>
          <w:w w:val="150"/>
        </w:rPr>
        <w:t> </w:t>
      </w:r>
      <w:r>
        <w:rPr/>
        <w:t>en</w:t>
      </w:r>
      <w:r>
        <w:rPr>
          <w:spacing w:val="67"/>
          <w:w w:val="150"/>
        </w:rPr>
        <w:t> </w:t>
      </w:r>
      <w:r>
        <w:rPr/>
        <w:t>nuestro</w:t>
      </w:r>
      <w:r>
        <w:rPr>
          <w:spacing w:val="64"/>
          <w:w w:val="150"/>
        </w:rPr>
        <w:t> </w:t>
      </w:r>
      <w:r>
        <w:rPr/>
        <w:t>ordenamiento–</w:t>
      </w:r>
      <w:r>
        <w:rPr>
          <w:spacing w:val="80"/>
        </w:rPr>
        <w:t> </w:t>
      </w:r>
      <w:r>
        <w:rPr/>
        <w:t>a</w:t>
      </w:r>
      <w:r>
        <w:rPr>
          <w:spacing w:val="64"/>
          <w:w w:val="150"/>
        </w:rPr>
        <w:t> </w:t>
      </w:r>
      <w:r>
        <w:rPr/>
        <w:t>aquellas</w:t>
      </w:r>
      <w:r>
        <w:rPr>
          <w:spacing w:val="65"/>
          <w:w w:val="150"/>
        </w:rPr>
        <w:t> </w:t>
      </w:r>
      <w:r>
        <w:rPr/>
        <w:t>personas</w:t>
      </w:r>
      <w:r>
        <w:rPr>
          <w:spacing w:val="65"/>
          <w:w w:val="150"/>
        </w:rPr>
        <w:t> </w:t>
      </w:r>
      <w:r>
        <w:rPr/>
        <w:t>jurídicas</w:t>
      </w:r>
      <w:r>
        <w:rPr>
          <w:spacing w:val="65"/>
          <w:w w:val="150"/>
        </w:rPr>
        <w:t> </w:t>
      </w:r>
      <w:r>
        <w:rPr/>
        <w:t>que</w:t>
      </w:r>
      <w:r>
        <w:rPr>
          <w:spacing w:val="64"/>
          <w:w w:val="150"/>
        </w:rPr>
        <w:t> </w:t>
      </w:r>
      <w:r>
        <w:rPr/>
        <w:t>por</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7"/>
        <w:jc w:val="both"/>
      </w:pPr>
      <w:r>
        <w:rPr/>
        <w:t>cualquier motivo gestionen recursos públicos o de cualquier otro modo estén encargados del erario público.</w:t>
      </w:r>
    </w:p>
    <w:p>
      <w:pPr>
        <w:pStyle w:val="BodyText"/>
        <w:spacing w:before="51"/>
      </w:pPr>
    </w:p>
    <w:p>
      <w:pPr>
        <w:pStyle w:val="BodyText"/>
        <w:spacing w:line="280" w:lineRule="auto"/>
        <w:ind w:left="1135" w:right="139"/>
        <w:jc w:val="both"/>
      </w:pPr>
      <w:r>
        <w:rPr/>
        <w:t>Se ha de destacar que la existencia de una irregularidad no siempre implica la posible existencia de fraude; la concurrencia de intencionalidad es un elemento esencial en el fraude, elemento que no es preciso que se dé para que exista </w:t>
      </w:r>
      <w:r>
        <w:rPr>
          <w:spacing w:val="-2"/>
        </w:rPr>
        <w:t>irregularidad.</w:t>
      </w:r>
    </w:p>
    <w:p>
      <w:pPr>
        <w:pStyle w:val="BodyText"/>
        <w:spacing w:before="52"/>
      </w:pPr>
    </w:p>
    <w:p>
      <w:pPr>
        <w:pStyle w:val="BodyText"/>
        <w:spacing w:line="280" w:lineRule="auto"/>
        <w:ind w:left="1135" w:right="137"/>
        <w:jc w:val="both"/>
      </w:pPr>
      <w:r>
        <w:rPr/>
        <w:t>Es por todo ello por lo que por medio del presente documento se reflejan el régimen sancionador aplicable a los supuestos de fraude tanto desde un punto de vista de normativa asociada al sector público como desde un punto de vista puramente penal.</w:t>
      </w:r>
    </w:p>
    <w:p>
      <w:pPr>
        <w:pStyle w:val="BodyText"/>
        <w:spacing w:before="51"/>
      </w:pPr>
    </w:p>
    <w:p>
      <w:pPr>
        <w:pStyle w:val="BodyText"/>
        <w:ind w:left="1135"/>
        <w:jc w:val="both"/>
      </w:pPr>
      <w:r>
        <w:rPr>
          <w:spacing w:val="11"/>
          <w:w w:val="105"/>
        </w:rPr>
        <w:t>INFORMACIÓN</w:t>
      </w:r>
      <w:r>
        <w:rPr>
          <w:spacing w:val="6"/>
          <w:w w:val="105"/>
        </w:rPr>
        <w:t> </w:t>
      </w:r>
      <w:r>
        <w:rPr>
          <w:spacing w:val="11"/>
          <w:w w:val="105"/>
        </w:rPr>
        <w:t>RESERVADA</w:t>
      </w:r>
      <w:r>
        <w:rPr>
          <w:spacing w:val="17"/>
          <w:w w:val="105"/>
        </w:rPr>
        <w:t> </w:t>
      </w:r>
      <w:r>
        <w:rPr>
          <w:w w:val="105"/>
        </w:rPr>
        <w:t>Y</w:t>
      </w:r>
      <w:r>
        <w:rPr>
          <w:spacing w:val="10"/>
          <w:w w:val="105"/>
        </w:rPr>
        <w:t> </w:t>
      </w:r>
      <w:r>
        <w:rPr>
          <w:spacing w:val="11"/>
          <w:w w:val="105"/>
        </w:rPr>
        <w:t>EXPEDIENTE </w:t>
      </w:r>
      <w:r>
        <w:rPr>
          <w:spacing w:val="10"/>
          <w:w w:val="105"/>
        </w:rPr>
        <w:t>DISCIPLINARIO</w:t>
      </w:r>
    </w:p>
    <w:p>
      <w:pPr>
        <w:pStyle w:val="BodyText"/>
        <w:spacing w:line="280" w:lineRule="auto" w:before="51"/>
        <w:ind w:left="1135" w:right="139"/>
        <w:jc w:val="both"/>
      </w:pPr>
      <w:r>
        <w:rPr/>
        <w:t>Ante un caso potencial o confirmado de fraude se realizará un procedimiento de información reservada, que implicará un análisis exhaustivo del caso en cuestión, en el que deberán documentarse todas las actuaciones, pruebas y resoluciones a </w:t>
      </w:r>
      <w:r>
        <w:rPr>
          <w:spacing w:val="-2"/>
        </w:rPr>
        <w:t>adoptar.</w:t>
      </w:r>
    </w:p>
    <w:p>
      <w:pPr>
        <w:pStyle w:val="BodyText"/>
        <w:spacing w:before="51"/>
      </w:pPr>
    </w:p>
    <w:p>
      <w:pPr>
        <w:pStyle w:val="BodyText"/>
        <w:spacing w:line="280" w:lineRule="auto"/>
        <w:ind w:left="1135" w:right="136"/>
        <w:jc w:val="both"/>
      </w:pPr>
      <w:r>
        <w:rPr/>
        <w:t>Tal y como se establece en el artículo 55 de la Ley 39/2015, de 1 de octubre, del Procedimiento</w:t>
      </w:r>
      <w:r>
        <w:rPr>
          <w:spacing w:val="40"/>
        </w:rPr>
        <w:t> </w:t>
      </w:r>
      <w:r>
        <w:rPr/>
        <w:t>Administrativo</w:t>
      </w:r>
      <w:r>
        <w:rPr>
          <w:spacing w:val="40"/>
        </w:rPr>
        <w:t> </w:t>
      </w:r>
      <w:r>
        <w:rPr/>
        <w:t>Común</w:t>
      </w:r>
      <w:r>
        <w:rPr>
          <w:spacing w:val="40"/>
        </w:rPr>
        <w:t> </w:t>
      </w:r>
      <w:r>
        <w:rPr/>
        <w:t>de</w:t>
      </w:r>
      <w:r>
        <w:rPr>
          <w:spacing w:val="40"/>
        </w:rPr>
        <w:t> </w:t>
      </w:r>
      <w:r>
        <w:rPr/>
        <w:t>las</w:t>
      </w:r>
      <w:r>
        <w:rPr>
          <w:spacing w:val="40"/>
        </w:rPr>
        <w:t> </w:t>
      </w:r>
      <w:r>
        <w:rPr/>
        <w:t>Administraciones</w:t>
      </w:r>
      <w:r>
        <w:rPr>
          <w:spacing w:val="40"/>
        </w:rPr>
        <w:t> </w:t>
      </w:r>
      <w:r>
        <w:rPr/>
        <w:t>Públicas</w:t>
      </w:r>
      <w:r>
        <w:rPr>
          <w:spacing w:val="40"/>
        </w:rPr>
        <w:t> </w:t>
      </w:r>
      <w:r>
        <w:rPr/>
        <w:t>(LPAC), este procedimiento es un paso previo para determinar, en su caso, la apertura de un procedimiento disciplinario, evitando la apertura precoz de expedientes disciplinarios,</w:t>
      </w:r>
      <w:r>
        <w:rPr>
          <w:spacing w:val="26"/>
        </w:rPr>
        <w:t> </w:t>
      </w:r>
      <w:r>
        <w:rPr/>
        <w:t>sin</w:t>
      </w:r>
      <w:r>
        <w:rPr>
          <w:spacing w:val="30"/>
        </w:rPr>
        <w:t> </w:t>
      </w:r>
      <w:r>
        <w:rPr/>
        <w:t>un</w:t>
      </w:r>
      <w:r>
        <w:rPr>
          <w:spacing w:val="26"/>
        </w:rPr>
        <w:t> </w:t>
      </w:r>
      <w:r>
        <w:rPr/>
        <w:t>mínimo</w:t>
      </w:r>
      <w:r>
        <w:rPr>
          <w:spacing w:val="26"/>
        </w:rPr>
        <w:t> </w:t>
      </w:r>
      <w:r>
        <w:rPr/>
        <w:t>contraste</w:t>
      </w:r>
      <w:r>
        <w:rPr>
          <w:spacing w:val="28"/>
        </w:rPr>
        <w:t> </w:t>
      </w:r>
      <w:r>
        <w:rPr/>
        <w:t>de</w:t>
      </w:r>
      <w:r>
        <w:rPr>
          <w:spacing w:val="28"/>
        </w:rPr>
        <w:t> </w:t>
      </w:r>
      <w:r>
        <w:rPr/>
        <w:t>la</w:t>
      </w:r>
      <w:r>
        <w:rPr>
          <w:spacing w:val="28"/>
        </w:rPr>
        <w:t> </w:t>
      </w:r>
      <w:r>
        <w:rPr/>
        <w:t>realidad</w:t>
      </w:r>
      <w:r>
        <w:rPr>
          <w:spacing w:val="30"/>
        </w:rPr>
        <w:t> </w:t>
      </w:r>
      <w:r>
        <w:rPr/>
        <w:t>de los</w:t>
      </w:r>
      <w:r>
        <w:rPr>
          <w:spacing w:val="30"/>
        </w:rPr>
        <w:t> </w:t>
      </w:r>
      <w:r>
        <w:rPr/>
        <w:t>hechos</w:t>
      </w:r>
      <w:r>
        <w:rPr>
          <w:spacing w:val="30"/>
        </w:rPr>
        <w:t> </w:t>
      </w:r>
      <w:r>
        <w:rPr/>
        <w:t>denunciados:</w:t>
      </w:r>
    </w:p>
    <w:p>
      <w:pPr>
        <w:pStyle w:val="BodyText"/>
        <w:spacing w:before="54"/>
      </w:pPr>
    </w:p>
    <w:p>
      <w:pPr>
        <w:pStyle w:val="BodyText"/>
        <w:ind w:left="1135"/>
        <w:jc w:val="both"/>
      </w:pPr>
      <w:r>
        <w:rPr/>
        <w:t>Artículo</w:t>
      </w:r>
      <w:r>
        <w:rPr>
          <w:spacing w:val="19"/>
        </w:rPr>
        <w:t> </w:t>
      </w:r>
      <w:r>
        <w:rPr/>
        <w:t>55.</w:t>
      </w:r>
      <w:r>
        <w:rPr>
          <w:spacing w:val="20"/>
        </w:rPr>
        <w:t> </w:t>
      </w:r>
      <w:r>
        <w:rPr/>
        <w:t>Información</w:t>
      </w:r>
      <w:r>
        <w:rPr>
          <w:spacing w:val="23"/>
        </w:rPr>
        <w:t> </w:t>
      </w:r>
      <w:r>
        <w:rPr/>
        <w:t>y</w:t>
      </w:r>
      <w:r>
        <w:rPr>
          <w:spacing w:val="23"/>
        </w:rPr>
        <w:t> </w:t>
      </w:r>
      <w:r>
        <w:rPr/>
        <w:t>actuaciones</w:t>
      </w:r>
      <w:r>
        <w:rPr>
          <w:spacing w:val="22"/>
        </w:rPr>
        <w:t> </w:t>
      </w:r>
      <w:r>
        <w:rPr>
          <w:spacing w:val="-2"/>
        </w:rPr>
        <w:t>previas.</w:t>
      </w:r>
    </w:p>
    <w:p>
      <w:pPr>
        <w:pStyle w:val="BodyText"/>
        <w:spacing w:line="280" w:lineRule="auto" w:before="48"/>
        <w:ind w:left="1135" w:right="139"/>
        <w:jc w:val="both"/>
      </w:pPr>
      <w:r>
        <w:rPr/>
        <w:t>“1. Con anterioridad al inicio del procedimiento, el órgano competente podrá abrir un período de información o actuaciones previas con el fin de conocer las circunstancias</w:t>
      </w:r>
      <w:r>
        <w:rPr>
          <w:spacing w:val="40"/>
        </w:rPr>
        <w:t> </w:t>
      </w:r>
      <w:r>
        <w:rPr/>
        <w:t>del</w:t>
      </w:r>
      <w:r>
        <w:rPr>
          <w:spacing w:val="40"/>
        </w:rPr>
        <w:t> </w:t>
      </w:r>
      <w:r>
        <w:rPr/>
        <w:t>caso</w:t>
      </w:r>
      <w:r>
        <w:rPr>
          <w:spacing w:val="40"/>
        </w:rPr>
        <w:t> </w:t>
      </w:r>
      <w:r>
        <w:rPr/>
        <w:t>concreto</w:t>
      </w:r>
      <w:r>
        <w:rPr>
          <w:spacing w:val="40"/>
        </w:rPr>
        <w:t> </w:t>
      </w:r>
      <w:r>
        <w:rPr/>
        <w:t>y</w:t>
      </w:r>
      <w:r>
        <w:rPr>
          <w:spacing w:val="40"/>
        </w:rPr>
        <w:t> </w:t>
      </w:r>
      <w:r>
        <w:rPr/>
        <w:t>la</w:t>
      </w:r>
      <w:r>
        <w:rPr>
          <w:spacing w:val="40"/>
        </w:rPr>
        <w:t> </w:t>
      </w:r>
      <w:r>
        <w:rPr/>
        <w:t>conveniencia</w:t>
      </w:r>
      <w:r>
        <w:rPr>
          <w:spacing w:val="40"/>
        </w:rPr>
        <w:t> </w:t>
      </w:r>
      <w:r>
        <w:rPr/>
        <w:t>o</w:t>
      </w:r>
      <w:r>
        <w:rPr>
          <w:spacing w:val="40"/>
        </w:rPr>
        <w:t> </w:t>
      </w:r>
      <w:r>
        <w:rPr/>
        <w:t>no</w:t>
      </w:r>
      <w:r>
        <w:rPr>
          <w:spacing w:val="40"/>
        </w:rPr>
        <w:t> </w:t>
      </w:r>
      <w:r>
        <w:rPr/>
        <w:t>de</w:t>
      </w:r>
      <w:r>
        <w:rPr>
          <w:spacing w:val="40"/>
        </w:rPr>
        <w:t> </w:t>
      </w:r>
      <w:r>
        <w:rPr/>
        <w:t>iniciar</w:t>
      </w:r>
      <w:r>
        <w:rPr>
          <w:spacing w:val="40"/>
        </w:rPr>
        <w:t> </w:t>
      </w:r>
      <w:r>
        <w:rPr/>
        <w:t>el </w:t>
      </w:r>
      <w:r>
        <w:rPr>
          <w:spacing w:val="-2"/>
        </w:rPr>
        <w:t>procedimiento.</w:t>
      </w:r>
    </w:p>
    <w:p>
      <w:pPr>
        <w:pStyle w:val="BodyText"/>
        <w:spacing w:line="280" w:lineRule="auto" w:before="4"/>
        <w:ind w:left="1135" w:right="139"/>
        <w:jc w:val="both"/>
      </w:pPr>
      <w:r>
        <w:rPr/>
        <w:t>2.</w:t>
      </w:r>
      <w:r>
        <w:rPr>
          <w:spacing w:val="40"/>
        </w:rPr>
        <w:t> </w:t>
      </w:r>
      <w:r>
        <w:rPr/>
        <w:t>En</w:t>
      </w:r>
      <w:r>
        <w:rPr>
          <w:spacing w:val="40"/>
        </w:rPr>
        <w:t> </w:t>
      </w:r>
      <w:r>
        <w:rPr/>
        <w:t>el</w:t>
      </w:r>
      <w:r>
        <w:rPr>
          <w:spacing w:val="40"/>
        </w:rPr>
        <w:t> </w:t>
      </w:r>
      <w:r>
        <w:rPr/>
        <w:t>caso de procedimientos</w:t>
      </w:r>
      <w:r>
        <w:rPr>
          <w:spacing w:val="40"/>
        </w:rPr>
        <w:t> </w:t>
      </w:r>
      <w:r>
        <w:rPr/>
        <w:t>de naturaleza</w:t>
      </w:r>
      <w:r>
        <w:rPr>
          <w:spacing w:val="40"/>
        </w:rPr>
        <w:t> </w:t>
      </w:r>
      <w:r>
        <w:rPr/>
        <w:t>sancionadora las</w:t>
      </w:r>
      <w:r>
        <w:rPr>
          <w:spacing w:val="40"/>
        </w:rPr>
        <w:t> </w:t>
      </w:r>
      <w:r>
        <w:rPr/>
        <w:t>actuaciones previas se orientarán a determinar, con la mayor precisión posible, los hechos susceptibles de motivar la incoación del procedimiento, la identificación de la persona o personas que pudieran resultar responsables y las circunstancias relevantes que concurran en unos y otros.</w:t>
      </w:r>
    </w:p>
    <w:p>
      <w:pPr>
        <w:pStyle w:val="BodyText"/>
        <w:spacing w:line="280" w:lineRule="auto" w:before="4"/>
        <w:ind w:left="1135" w:right="135"/>
        <w:jc w:val="both"/>
      </w:pPr>
      <w:r>
        <w:rPr/>
        <w:t>Las actuaciones previas serán realizadas por los órganos que tengan atribuidas funciones de investigación, averiguación e inspección en la materia y, en defecto de éstos, por la persona u órgano administrativo que se determine por el órgano competente para la iniciación o resolución del procedimiento”.</w:t>
      </w:r>
    </w:p>
    <w:p>
      <w:pPr>
        <w:pStyle w:val="BodyText"/>
        <w:spacing w:line="283" w:lineRule="auto" w:before="4"/>
        <w:ind w:left="1135" w:right="139"/>
        <w:jc w:val="both"/>
      </w:pPr>
      <w:r>
        <w:rPr/>
        <w:t>La información reservada, por su propia naturaleza, no forma parte del expediente disciplinario, dado que su finalidad consiste exclusivamente en aportar</w:t>
      </w:r>
      <w:r>
        <w:rPr>
          <w:spacing w:val="26"/>
        </w:rPr>
        <w:t> </w:t>
      </w:r>
      <w:r>
        <w:rPr/>
        <w:t>elementos</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6"/>
        <w:jc w:val="both"/>
      </w:pPr>
      <w:r>
        <w:rPr/>
        <w:t>de juicio al órgano competente para fundamentar la decisión de incoar o no el </w:t>
      </w:r>
      <w:r>
        <w:rPr>
          <w:spacing w:val="-2"/>
        </w:rPr>
        <w:t>expediente.</w:t>
      </w:r>
    </w:p>
    <w:p>
      <w:pPr>
        <w:pStyle w:val="BodyText"/>
        <w:spacing w:line="283" w:lineRule="auto" w:before="1"/>
        <w:ind w:left="1135" w:right="145"/>
        <w:jc w:val="both"/>
      </w:pPr>
      <w:r>
        <w:rPr/>
        <w:t>Tras la finalización del proceso de información reservada, en aquellos casos en los que se determine, se incoará un expediente disciplinario al acusado.</w:t>
      </w:r>
    </w:p>
    <w:p>
      <w:pPr>
        <w:pStyle w:val="BodyText"/>
        <w:spacing w:line="280" w:lineRule="auto"/>
        <w:ind w:left="1135" w:right="136"/>
        <w:jc w:val="both"/>
      </w:pPr>
      <w:r>
        <w:rPr/>
        <w:t>Este expediente podrá ser ordenado por el Rector de la ULPGC, tal como establece el artículo 81.e) de los Estatutos de la Universidad de Las Palmas de Gran Canaria, aprobados por Decreto 107/2016, de 1 de agosto</w:t>
      </w:r>
    </w:p>
    <w:p>
      <w:pPr>
        <w:pStyle w:val="BodyText"/>
        <w:spacing w:line="280" w:lineRule="auto" w:before="1"/>
        <w:ind w:left="1135" w:right="137"/>
        <w:jc w:val="both"/>
      </w:pPr>
      <w:r>
        <w:rPr/>
        <w:t>Las</w:t>
      </w:r>
      <w:r>
        <w:rPr>
          <w:spacing w:val="38"/>
        </w:rPr>
        <w:t> </w:t>
      </w:r>
      <w:r>
        <w:rPr/>
        <w:t>medidas</w:t>
      </w:r>
      <w:r>
        <w:rPr>
          <w:spacing w:val="34"/>
        </w:rPr>
        <w:t> </w:t>
      </w:r>
      <w:r>
        <w:rPr/>
        <w:t>asociadas</w:t>
      </w:r>
      <w:r>
        <w:rPr>
          <w:spacing w:val="38"/>
        </w:rPr>
        <w:t> </w:t>
      </w:r>
      <w:r>
        <w:rPr/>
        <w:t>a</w:t>
      </w:r>
      <w:r>
        <w:rPr>
          <w:spacing w:val="37"/>
        </w:rPr>
        <w:t> </w:t>
      </w:r>
      <w:r>
        <w:rPr/>
        <w:t>la</w:t>
      </w:r>
      <w:r>
        <w:rPr>
          <w:spacing w:val="32"/>
        </w:rPr>
        <w:t> </w:t>
      </w:r>
      <w:r>
        <w:rPr/>
        <w:t>generación</w:t>
      </w:r>
      <w:r>
        <w:rPr>
          <w:spacing w:val="35"/>
        </w:rPr>
        <w:t> </w:t>
      </w:r>
      <w:r>
        <w:rPr/>
        <w:t>de</w:t>
      </w:r>
      <w:r>
        <w:rPr>
          <w:spacing w:val="32"/>
        </w:rPr>
        <w:t> </w:t>
      </w:r>
      <w:r>
        <w:rPr/>
        <w:t>un</w:t>
      </w:r>
      <w:r>
        <w:rPr>
          <w:spacing w:val="35"/>
        </w:rPr>
        <w:t> </w:t>
      </w:r>
      <w:r>
        <w:rPr/>
        <w:t>expediente</w:t>
      </w:r>
      <w:r>
        <w:rPr>
          <w:spacing w:val="32"/>
        </w:rPr>
        <w:t> </w:t>
      </w:r>
      <w:r>
        <w:rPr/>
        <w:t>disciplinario</w:t>
      </w:r>
      <w:r>
        <w:rPr>
          <w:spacing w:val="35"/>
        </w:rPr>
        <w:t> </w:t>
      </w:r>
      <w:r>
        <w:rPr/>
        <w:t>se</w:t>
      </w:r>
      <w:r>
        <w:rPr>
          <w:spacing w:val="37"/>
        </w:rPr>
        <w:t> </w:t>
      </w:r>
      <w:r>
        <w:rPr/>
        <w:t>definen en el Artículo 29 del Real Decreto 33/1986, de 10 de enero, por el que se aprueba el Reglamento de Régimen Disciplinario de los funcionarios de la Administración</w:t>
      </w:r>
      <w:r>
        <w:rPr>
          <w:spacing w:val="80"/>
        </w:rPr>
        <w:t> </w:t>
      </w:r>
      <w:r>
        <w:rPr/>
        <w:t>del Estado.</w:t>
      </w:r>
    </w:p>
    <w:p>
      <w:pPr>
        <w:pStyle w:val="BodyText"/>
        <w:spacing w:before="52"/>
      </w:pPr>
    </w:p>
    <w:p>
      <w:pPr>
        <w:pStyle w:val="BodyText"/>
        <w:ind w:left="1135"/>
        <w:jc w:val="both"/>
      </w:pPr>
      <w:r>
        <w:rPr>
          <w:spacing w:val="10"/>
          <w:w w:val="105"/>
        </w:rPr>
        <w:t>RÉGIMEN</w:t>
      </w:r>
      <w:r>
        <w:rPr>
          <w:spacing w:val="8"/>
          <w:w w:val="105"/>
        </w:rPr>
        <w:t> </w:t>
      </w:r>
      <w:r>
        <w:rPr>
          <w:spacing w:val="12"/>
          <w:w w:val="105"/>
        </w:rPr>
        <w:t>DISCIPLINARIO</w:t>
      </w:r>
      <w:r>
        <w:rPr>
          <w:spacing w:val="13"/>
          <w:w w:val="105"/>
        </w:rPr>
        <w:t> </w:t>
      </w:r>
      <w:r>
        <w:rPr>
          <w:w w:val="105"/>
        </w:rPr>
        <w:t>DEL</w:t>
      </w:r>
      <w:r>
        <w:rPr>
          <w:spacing w:val="15"/>
          <w:w w:val="105"/>
        </w:rPr>
        <w:t> </w:t>
      </w:r>
      <w:r>
        <w:rPr>
          <w:spacing w:val="9"/>
          <w:w w:val="105"/>
        </w:rPr>
        <w:t>EMPLEADO</w:t>
      </w:r>
      <w:r>
        <w:rPr>
          <w:spacing w:val="13"/>
          <w:w w:val="105"/>
        </w:rPr>
        <w:t> </w:t>
      </w:r>
      <w:r>
        <w:rPr>
          <w:spacing w:val="8"/>
          <w:w w:val="105"/>
        </w:rPr>
        <w:t>PÚBLICO</w:t>
      </w:r>
    </w:p>
    <w:p>
      <w:pPr>
        <w:pStyle w:val="BodyText"/>
        <w:spacing w:before="97"/>
      </w:pPr>
    </w:p>
    <w:p>
      <w:pPr>
        <w:pStyle w:val="BodyText"/>
        <w:spacing w:line="280" w:lineRule="auto" w:before="1"/>
        <w:ind w:left="1135" w:right="139"/>
        <w:jc w:val="both"/>
      </w:pPr>
      <w:r>
        <w:rPr/>
        <w:t>El</w:t>
      </w:r>
      <w:r>
        <w:rPr>
          <w:spacing w:val="-4"/>
        </w:rPr>
        <w:t> </w:t>
      </w:r>
      <w:r>
        <w:rPr/>
        <w:t>Real</w:t>
      </w:r>
      <w:r>
        <w:rPr>
          <w:spacing w:val="-8"/>
        </w:rPr>
        <w:t> </w:t>
      </w:r>
      <w:r>
        <w:rPr/>
        <w:t>Decreto</w:t>
      </w:r>
      <w:r>
        <w:rPr>
          <w:spacing w:val="-6"/>
        </w:rPr>
        <w:t> </w:t>
      </w:r>
      <w:r>
        <w:rPr/>
        <w:t>Legislativo</w:t>
      </w:r>
      <w:r>
        <w:rPr>
          <w:spacing w:val="-6"/>
        </w:rPr>
        <w:t> </w:t>
      </w:r>
      <w:r>
        <w:rPr/>
        <w:t>5/2015,</w:t>
      </w:r>
      <w:r>
        <w:rPr>
          <w:spacing w:val="-6"/>
        </w:rPr>
        <w:t> </w:t>
      </w:r>
      <w:r>
        <w:rPr/>
        <w:t>de</w:t>
      </w:r>
      <w:r>
        <w:rPr>
          <w:spacing w:val="-8"/>
        </w:rPr>
        <w:t> </w:t>
      </w:r>
      <w:r>
        <w:rPr/>
        <w:t>30</w:t>
      </w:r>
      <w:r>
        <w:rPr>
          <w:spacing w:val="-4"/>
        </w:rPr>
        <w:t> </w:t>
      </w:r>
      <w:r>
        <w:rPr/>
        <w:t>de</w:t>
      </w:r>
      <w:r>
        <w:rPr>
          <w:spacing w:val="-8"/>
        </w:rPr>
        <w:t> </w:t>
      </w:r>
      <w:r>
        <w:rPr/>
        <w:t>octubre,</w:t>
      </w:r>
      <w:r>
        <w:rPr>
          <w:spacing w:val="-8"/>
        </w:rPr>
        <w:t> </w:t>
      </w:r>
      <w:r>
        <w:rPr/>
        <w:t>por el</w:t>
      </w:r>
      <w:r>
        <w:rPr>
          <w:spacing w:val="-8"/>
        </w:rPr>
        <w:t> </w:t>
      </w:r>
      <w:r>
        <w:rPr/>
        <w:t>que</w:t>
      </w:r>
      <w:r>
        <w:rPr>
          <w:spacing w:val="-4"/>
        </w:rPr>
        <w:t> </w:t>
      </w:r>
      <w:r>
        <w:rPr/>
        <w:t>se</w:t>
      </w:r>
      <w:r>
        <w:rPr>
          <w:spacing w:val="-8"/>
        </w:rPr>
        <w:t> </w:t>
      </w:r>
      <w:r>
        <w:rPr/>
        <w:t>aprueba</w:t>
      </w:r>
      <w:r>
        <w:rPr>
          <w:spacing w:val="-8"/>
        </w:rPr>
        <w:t> </w:t>
      </w:r>
      <w:r>
        <w:rPr/>
        <w:t>el</w:t>
      </w:r>
      <w:r>
        <w:rPr>
          <w:spacing w:val="-4"/>
        </w:rPr>
        <w:t> </w:t>
      </w:r>
      <w:r>
        <w:rPr/>
        <w:t>texto refundido de la Ley del Estatuto Básico del Empleado Público establece en su artículo 93 y siguientes el régimen disciplinario del empleado público:</w:t>
      </w:r>
    </w:p>
    <w:p>
      <w:pPr>
        <w:pStyle w:val="BodyText"/>
        <w:spacing w:before="51"/>
      </w:pPr>
    </w:p>
    <w:p>
      <w:pPr>
        <w:pStyle w:val="BodyText"/>
        <w:ind w:left="1135"/>
        <w:jc w:val="both"/>
      </w:pPr>
      <w:r>
        <w:rPr>
          <w:spacing w:val="11"/>
        </w:rPr>
        <w:t>TÍTULO</w:t>
      </w:r>
      <w:r>
        <w:rPr>
          <w:spacing w:val="5"/>
        </w:rPr>
        <w:t> </w:t>
      </w:r>
      <w:r>
        <w:rPr>
          <w:spacing w:val="11"/>
        </w:rPr>
        <w:t>VIII</w:t>
      </w:r>
      <w:r>
        <w:rPr>
          <w:spacing w:val="12"/>
        </w:rPr>
        <w:t> </w:t>
      </w:r>
      <w:r>
        <w:rPr>
          <w:spacing w:val="11"/>
        </w:rPr>
        <w:t>RÉGIMEN</w:t>
      </w:r>
      <w:r>
        <w:rPr>
          <w:spacing w:val="1"/>
        </w:rPr>
        <w:t> </w:t>
      </w:r>
      <w:r>
        <w:rPr>
          <w:spacing w:val="11"/>
        </w:rPr>
        <w:t>DISCIPLINARIO</w:t>
      </w:r>
    </w:p>
    <w:p>
      <w:pPr>
        <w:pStyle w:val="BodyText"/>
        <w:spacing w:before="95"/>
      </w:pPr>
    </w:p>
    <w:p>
      <w:pPr>
        <w:pStyle w:val="BodyText"/>
        <w:ind w:left="1135"/>
        <w:jc w:val="both"/>
      </w:pPr>
      <w:r>
        <w:rPr/>
        <w:t>Artículo</w:t>
      </w:r>
      <w:r>
        <w:rPr>
          <w:spacing w:val="26"/>
        </w:rPr>
        <w:t> </w:t>
      </w:r>
      <w:r>
        <w:rPr/>
        <w:t>93.</w:t>
      </w:r>
      <w:r>
        <w:rPr>
          <w:spacing w:val="27"/>
        </w:rPr>
        <w:t> </w:t>
      </w:r>
      <w:r>
        <w:rPr/>
        <w:t>Responsabilidad</w:t>
      </w:r>
      <w:r>
        <w:rPr>
          <w:spacing w:val="27"/>
        </w:rPr>
        <w:t> </w:t>
      </w:r>
      <w:r>
        <w:rPr>
          <w:spacing w:val="-2"/>
        </w:rPr>
        <w:t>disciplinaria</w:t>
      </w:r>
    </w:p>
    <w:p>
      <w:pPr>
        <w:pStyle w:val="BodyText"/>
        <w:spacing w:before="98"/>
      </w:pPr>
    </w:p>
    <w:p>
      <w:pPr>
        <w:pStyle w:val="ListParagraph"/>
        <w:numPr>
          <w:ilvl w:val="0"/>
          <w:numId w:val="16"/>
        </w:numPr>
        <w:tabs>
          <w:tab w:pos="1422" w:val="left" w:leader="none"/>
        </w:tabs>
        <w:spacing w:line="280" w:lineRule="auto" w:before="0" w:after="0"/>
        <w:ind w:left="1135" w:right="137" w:firstLine="0"/>
        <w:jc w:val="both"/>
        <w:rPr>
          <w:sz w:val="24"/>
        </w:rPr>
      </w:pPr>
      <w:r>
        <w:rPr>
          <w:sz w:val="24"/>
        </w:rPr>
        <w:t>Los funcionarios públicos y el personal laboral quedan sujetos al régimen disciplinario establecido en el presente título y en las normas que las leyes de Función Pública dicten en desarrollo de este Estatuto.</w:t>
      </w:r>
    </w:p>
    <w:p>
      <w:pPr>
        <w:pStyle w:val="BodyText"/>
        <w:spacing w:before="51"/>
      </w:pPr>
    </w:p>
    <w:p>
      <w:pPr>
        <w:pStyle w:val="ListParagraph"/>
        <w:numPr>
          <w:ilvl w:val="0"/>
          <w:numId w:val="16"/>
        </w:numPr>
        <w:tabs>
          <w:tab w:pos="1458" w:val="left" w:leader="none"/>
        </w:tabs>
        <w:spacing w:line="280" w:lineRule="auto" w:before="0" w:after="0"/>
        <w:ind w:left="1135" w:right="137" w:firstLine="0"/>
        <w:jc w:val="both"/>
        <w:rPr>
          <w:sz w:val="24"/>
        </w:rPr>
      </w:pPr>
      <w:r>
        <w:rPr>
          <w:sz w:val="24"/>
        </w:rPr>
        <w:t>Los funcionarios públicos o el personal laboral que indujeren a otros a la realización</w:t>
      </w:r>
      <w:r>
        <w:rPr>
          <w:spacing w:val="35"/>
          <w:sz w:val="24"/>
        </w:rPr>
        <w:t> </w:t>
      </w:r>
      <w:r>
        <w:rPr>
          <w:sz w:val="24"/>
        </w:rPr>
        <w:t>de</w:t>
      </w:r>
      <w:r>
        <w:rPr>
          <w:spacing w:val="32"/>
          <w:sz w:val="24"/>
        </w:rPr>
        <w:t> </w:t>
      </w:r>
      <w:r>
        <w:rPr>
          <w:sz w:val="24"/>
        </w:rPr>
        <w:t>actos</w:t>
      </w:r>
      <w:r>
        <w:rPr>
          <w:spacing w:val="33"/>
          <w:sz w:val="24"/>
        </w:rPr>
        <w:t> </w:t>
      </w:r>
      <w:r>
        <w:rPr>
          <w:sz w:val="24"/>
        </w:rPr>
        <w:t>o</w:t>
      </w:r>
      <w:r>
        <w:rPr>
          <w:spacing w:val="27"/>
          <w:sz w:val="24"/>
        </w:rPr>
        <w:t> </w:t>
      </w:r>
      <w:r>
        <w:rPr>
          <w:sz w:val="24"/>
        </w:rPr>
        <w:t>conductas</w:t>
      </w:r>
      <w:r>
        <w:rPr>
          <w:spacing w:val="33"/>
          <w:sz w:val="24"/>
        </w:rPr>
        <w:t> </w:t>
      </w:r>
      <w:r>
        <w:rPr>
          <w:sz w:val="24"/>
        </w:rPr>
        <w:t>constitutivos</w:t>
      </w:r>
      <w:r>
        <w:rPr>
          <w:spacing w:val="33"/>
          <w:sz w:val="24"/>
        </w:rPr>
        <w:t> </w:t>
      </w:r>
      <w:r>
        <w:rPr>
          <w:sz w:val="24"/>
        </w:rPr>
        <w:t>de</w:t>
      </w:r>
      <w:r>
        <w:rPr>
          <w:spacing w:val="32"/>
          <w:sz w:val="24"/>
        </w:rPr>
        <w:t> </w:t>
      </w:r>
      <w:r>
        <w:rPr>
          <w:sz w:val="24"/>
        </w:rPr>
        <w:t>falta</w:t>
      </w:r>
      <w:r>
        <w:rPr>
          <w:spacing w:val="29"/>
          <w:sz w:val="24"/>
        </w:rPr>
        <w:t> </w:t>
      </w:r>
      <w:r>
        <w:rPr>
          <w:sz w:val="24"/>
        </w:rPr>
        <w:t>disciplinaria</w:t>
      </w:r>
      <w:r>
        <w:rPr>
          <w:spacing w:val="32"/>
          <w:sz w:val="24"/>
        </w:rPr>
        <w:t> </w:t>
      </w:r>
      <w:r>
        <w:rPr>
          <w:sz w:val="24"/>
        </w:rPr>
        <w:t>incurrirán</w:t>
      </w:r>
      <w:r>
        <w:rPr>
          <w:spacing w:val="35"/>
          <w:sz w:val="24"/>
        </w:rPr>
        <w:t> </w:t>
      </w:r>
      <w:r>
        <w:rPr>
          <w:sz w:val="24"/>
        </w:rPr>
        <w:t>en la misma responsabilidad que éstos.</w:t>
      </w:r>
    </w:p>
    <w:p>
      <w:pPr>
        <w:pStyle w:val="BodyText"/>
        <w:spacing w:before="51"/>
      </w:pPr>
    </w:p>
    <w:p>
      <w:pPr>
        <w:pStyle w:val="ListParagraph"/>
        <w:numPr>
          <w:ilvl w:val="0"/>
          <w:numId w:val="16"/>
        </w:numPr>
        <w:tabs>
          <w:tab w:pos="1409" w:val="left" w:leader="none"/>
        </w:tabs>
        <w:spacing w:line="283" w:lineRule="auto" w:before="0" w:after="0"/>
        <w:ind w:left="1135" w:right="139" w:firstLine="0"/>
        <w:jc w:val="both"/>
        <w:rPr>
          <w:sz w:val="24"/>
        </w:rPr>
      </w:pPr>
      <w:r>
        <w:rPr>
          <w:sz w:val="24"/>
        </w:rPr>
        <w:t>Igualmente, incurrirán en responsabilidad los funcionarios públicos o personal laboral que encubrieren las faltas consumadas muy graves o graves, cuando de dichos</w:t>
      </w:r>
      <w:r>
        <w:rPr>
          <w:spacing w:val="40"/>
          <w:sz w:val="24"/>
        </w:rPr>
        <w:t> </w:t>
      </w:r>
      <w:r>
        <w:rPr>
          <w:sz w:val="24"/>
        </w:rPr>
        <w:t>actos</w:t>
      </w:r>
      <w:r>
        <w:rPr>
          <w:spacing w:val="40"/>
          <w:sz w:val="24"/>
        </w:rPr>
        <w:t> </w:t>
      </w:r>
      <w:r>
        <w:rPr>
          <w:sz w:val="24"/>
        </w:rPr>
        <w:t>se</w:t>
      </w:r>
      <w:r>
        <w:rPr>
          <w:spacing w:val="39"/>
          <w:sz w:val="24"/>
        </w:rPr>
        <w:t> </w:t>
      </w:r>
      <w:r>
        <w:rPr>
          <w:sz w:val="24"/>
        </w:rPr>
        <w:t>derive</w:t>
      </w:r>
      <w:r>
        <w:rPr>
          <w:spacing w:val="39"/>
          <w:sz w:val="24"/>
        </w:rPr>
        <w:t> </w:t>
      </w:r>
      <w:r>
        <w:rPr>
          <w:sz w:val="24"/>
        </w:rPr>
        <w:t>daño</w:t>
      </w:r>
      <w:r>
        <w:rPr>
          <w:spacing w:val="34"/>
          <w:sz w:val="24"/>
        </w:rPr>
        <w:t> </w:t>
      </w:r>
      <w:r>
        <w:rPr>
          <w:sz w:val="24"/>
        </w:rPr>
        <w:t>grave</w:t>
      </w:r>
      <w:r>
        <w:rPr>
          <w:spacing w:val="39"/>
          <w:sz w:val="24"/>
        </w:rPr>
        <w:t> </w:t>
      </w:r>
      <w:r>
        <w:rPr>
          <w:sz w:val="24"/>
        </w:rPr>
        <w:t>para</w:t>
      </w:r>
      <w:r>
        <w:rPr>
          <w:spacing w:val="39"/>
          <w:sz w:val="24"/>
        </w:rPr>
        <w:t> </w:t>
      </w:r>
      <w:r>
        <w:rPr>
          <w:sz w:val="24"/>
        </w:rPr>
        <w:t>la</w:t>
      </w:r>
      <w:r>
        <w:rPr>
          <w:spacing w:val="34"/>
          <w:sz w:val="24"/>
        </w:rPr>
        <w:t> </w:t>
      </w:r>
      <w:r>
        <w:rPr>
          <w:sz w:val="24"/>
        </w:rPr>
        <w:t>Administración</w:t>
      </w:r>
      <w:r>
        <w:rPr>
          <w:spacing w:val="40"/>
          <w:sz w:val="24"/>
        </w:rPr>
        <w:t> </w:t>
      </w:r>
      <w:r>
        <w:rPr>
          <w:sz w:val="24"/>
        </w:rPr>
        <w:t>o</w:t>
      </w:r>
      <w:r>
        <w:rPr>
          <w:spacing w:val="37"/>
          <w:sz w:val="24"/>
        </w:rPr>
        <w:t> </w:t>
      </w:r>
      <w:r>
        <w:rPr>
          <w:sz w:val="24"/>
        </w:rPr>
        <w:t>los</w:t>
      </w:r>
      <w:r>
        <w:rPr>
          <w:spacing w:val="40"/>
          <w:sz w:val="24"/>
        </w:rPr>
        <w:t> </w:t>
      </w:r>
      <w:r>
        <w:rPr>
          <w:sz w:val="24"/>
        </w:rPr>
        <w:t>ciudadanos.</w:t>
      </w:r>
    </w:p>
    <w:p>
      <w:pPr>
        <w:pStyle w:val="ListParagraph"/>
        <w:numPr>
          <w:ilvl w:val="0"/>
          <w:numId w:val="16"/>
        </w:numPr>
        <w:tabs>
          <w:tab w:pos="1432" w:val="left" w:leader="none"/>
        </w:tabs>
        <w:spacing w:line="280" w:lineRule="auto" w:before="0" w:after="0"/>
        <w:ind w:left="1135" w:right="139" w:firstLine="0"/>
        <w:jc w:val="both"/>
        <w:rPr>
          <w:sz w:val="24"/>
        </w:rPr>
      </w:pPr>
      <w:r>
        <w:rPr>
          <w:sz w:val="24"/>
        </w:rPr>
        <w:t>El régimen disciplinario del personal laboral se regirá, en lo no previsto en el presente título, por la legislación laboral.</w:t>
      </w:r>
    </w:p>
    <w:p>
      <w:pPr>
        <w:pStyle w:val="BodyText"/>
        <w:spacing w:before="46"/>
      </w:pPr>
    </w:p>
    <w:p>
      <w:pPr>
        <w:pStyle w:val="BodyText"/>
        <w:ind w:left="1135"/>
        <w:jc w:val="both"/>
      </w:pPr>
      <w:r>
        <w:rPr/>
        <w:t>Artículo 94. Ejercicio</w:t>
      </w:r>
      <w:r>
        <w:rPr>
          <w:spacing w:val="3"/>
        </w:rPr>
        <w:t> </w:t>
      </w:r>
      <w:r>
        <w:rPr/>
        <w:t>de</w:t>
      </w:r>
      <w:r>
        <w:rPr>
          <w:spacing w:val="1"/>
        </w:rPr>
        <w:t> </w:t>
      </w:r>
      <w:r>
        <w:rPr/>
        <w:t>la</w:t>
      </w:r>
      <w:r>
        <w:rPr>
          <w:spacing w:val="2"/>
        </w:rPr>
        <w:t> </w:t>
      </w:r>
      <w:r>
        <w:rPr/>
        <w:t>potestad </w:t>
      </w:r>
      <w:r>
        <w:rPr>
          <w:spacing w:val="-2"/>
        </w:rPr>
        <w:t>disciplinaria.</w:t>
      </w:r>
    </w:p>
    <w:p>
      <w:pPr>
        <w:pStyle w:val="BodyText"/>
        <w:spacing w:before="96"/>
      </w:pPr>
    </w:p>
    <w:p>
      <w:pPr>
        <w:pStyle w:val="ListParagraph"/>
        <w:numPr>
          <w:ilvl w:val="0"/>
          <w:numId w:val="17"/>
        </w:numPr>
        <w:tabs>
          <w:tab w:pos="1344" w:val="left" w:leader="none"/>
        </w:tabs>
        <w:spacing w:line="280" w:lineRule="auto" w:before="0" w:after="0"/>
        <w:ind w:left="1135" w:right="134" w:firstLine="0"/>
        <w:jc w:val="both"/>
        <w:rPr>
          <w:sz w:val="24"/>
        </w:rPr>
      </w:pPr>
      <w:r>
        <w:rPr>
          <w:sz w:val="24"/>
        </w:rPr>
        <w:t>Las Administraciones Públicas corregirán disciplinariamente las infracciones del personal a su servicio señalado en el artículo anterior cometidas en el ejercicio de sus funciones y cargos, sin perjuicio de la responsabilidad patrimonial o penal que pudiera derivarse de tales infracciones.</w:t>
      </w:r>
    </w:p>
    <w:p>
      <w:pPr>
        <w:pStyle w:val="ListParagraph"/>
        <w:spacing w:after="0" w:line="280" w:lineRule="auto"/>
        <w:jc w:val="both"/>
        <w:rPr>
          <w:sz w:val="24"/>
        </w:rPr>
        <w:sectPr>
          <w:pgSz w:w="11900" w:h="16850"/>
          <w:pgMar w:header="361" w:footer="879" w:top="1360" w:bottom="1060" w:left="566" w:right="992"/>
        </w:sectPr>
      </w:pPr>
    </w:p>
    <w:p>
      <w:pPr>
        <w:pStyle w:val="BodyText"/>
      </w:pPr>
    </w:p>
    <w:p>
      <w:pPr>
        <w:pStyle w:val="BodyText"/>
        <w:spacing w:before="105"/>
      </w:pPr>
    </w:p>
    <w:p>
      <w:pPr>
        <w:pStyle w:val="ListParagraph"/>
        <w:numPr>
          <w:ilvl w:val="0"/>
          <w:numId w:val="17"/>
        </w:numPr>
        <w:tabs>
          <w:tab w:pos="1395" w:val="left" w:leader="none"/>
        </w:tabs>
        <w:spacing w:line="240" w:lineRule="auto" w:before="0" w:after="0"/>
        <w:ind w:left="1395" w:right="0" w:hanging="260"/>
        <w:jc w:val="both"/>
        <w:rPr>
          <w:sz w:val="24"/>
        </w:rPr>
      </w:pPr>
      <w:r>
        <w:rPr>
          <w:sz w:val="24"/>
        </w:rPr>
        <w:t>La</w:t>
      </w:r>
      <w:r>
        <w:rPr>
          <w:spacing w:val="16"/>
          <w:sz w:val="24"/>
        </w:rPr>
        <w:t> </w:t>
      </w:r>
      <w:r>
        <w:rPr>
          <w:sz w:val="24"/>
        </w:rPr>
        <w:t>potestad</w:t>
      </w:r>
      <w:r>
        <w:rPr>
          <w:spacing w:val="15"/>
          <w:sz w:val="24"/>
        </w:rPr>
        <w:t> </w:t>
      </w:r>
      <w:r>
        <w:rPr>
          <w:sz w:val="24"/>
        </w:rPr>
        <w:t>disciplinaria</w:t>
      </w:r>
      <w:r>
        <w:rPr>
          <w:spacing w:val="16"/>
          <w:sz w:val="24"/>
        </w:rPr>
        <w:t> </w:t>
      </w:r>
      <w:r>
        <w:rPr>
          <w:sz w:val="24"/>
        </w:rPr>
        <w:t>se</w:t>
      </w:r>
      <w:r>
        <w:rPr>
          <w:spacing w:val="16"/>
          <w:sz w:val="24"/>
        </w:rPr>
        <w:t> </w:t>
      </w:r>
      <w:r>
        <w:rPr>
          <w:sz w:val="24"/>
        </w:rPr>
        <w:t>ejercerá</w:t>
      </w:r>
      <w:r>
        <w:rPr>
          <w:spacing w:val="17"/>
          <w:sz w:val="24"/>
        </w:rPr>
        <w:t> </w:t>
      </w:r>
      <w:r>
        <w:rPr>
          <w:sz w:val="24"/>
        </w:rPr>
        <w:t>de</w:t>
      </w:r>
      <w:r>
        <w:rPr>
          <w:spacing w:val="16"/>
          <w:sz w:val="24"/>
        </w:rPr>
        <w:t> </w:t>
      </w:r>
      <w:r>
        <w:rPr>
          <w:sz w:val="24"/>
        </w:rPr>
        <w:t>acuerdo</w:t>
      </w:r>
      <w:r>
        <w:rPr>
          <w:spacing w:val="15"/>
          <w:sz w:val="24"/>
        </w:rPr>
        <w:t> </w:t>
      </w:r>
      <w:r>
        <w:rPr>
          <w:sz w:val="24"/>
        </w:rPr>
        <w:t>con</w:t>
      </w:r>
      <w:r>
        <w:rPr>
          <w:spacing w:val="18"/>
          <w:sz w:val="24"/>
        </w:rPr>
        <w:t> </w:t>
      </w:r>
      <w:r>
        <w:rPr>
          <w:sz w:val="24"/>
        </w:rPr>
        <w:t>los</w:t>
      </w:r>
      <w:r>
        <w:rPr>
          <w:spacing w:val="17"/>
          <w:sz w:val="24"/>
        </w:rPr>
        <w:t> </w:t>
      </w:r>
      <w:r>
        <w:rPr>
          <w:sz w:val="24"/>
        </w:rPr>
        <w:t>siguientes</w:t>
      </w:r>
      <w:r>
        <w:rPr>
          <w:spacing w:val="18"/>
          <w:sz w:val="24"/>
        </w:rPr>
        <w:t> </w:t>
      </w:r>
      <w:r>
        <w:rPr>
          <w:spacing w:val="-2"/>
          <w:sz w:val="24"/>
        </w:rPr>
        <w:t>principios:</w:t>
      </w:r>
    </w:p>
    <w:p>
      <w:pPr>
        <w:pStyle w:val="BodyText"/>
        <w:spacing w:before="98"/>
      </w:pPr>
    </w:p>
    <w:p>
      <w:pPr>
        <w:pStyle w:val="ListParagraph"/>
        <w:numPr>
          <w:ilvl w:val="1"/>
          <w:numId w:val="17"/>
        </w:numPr>
        <w:tabs>
          <w:tab w:pos="1465" w:val="left" w:leader="none"/>
        </w:tabs>
        <w:spacing w:line="280" w:lineRule="auto" w:before="0" w:after="0"/>
        <w:ind w:left="1135" w:right="139" w:firstLine="0"/>
        <w:jc w:val="both"/>
        <w:rPr>
          <w:sz w:val="24"/>
        </w:rPr>
      </w:pPr>
      <w:r>
        <w:rPr>
          <w:sz w:val="24"/>
        </w:rPr>
        <w:t>Principio de legalidad y tipicidad de las faltas y sanciones, a través de la predeterminación normativa o, en el caso del personal laboral, de los convenios </w:t>
      </w:r>
      <w:r>
        <w:rPr>
          <w:spacing w:val="-2"/>
          <w:sz w:val="24"/>
        </w:rPr>
        <w:t>colectivos.</w:t>
      </w:r>
    </w:p>
    <w:p>
      <w:pPr>
        <w:pStyle w:val="ListParagraph"/>
        <w:numPr>
          <w:ilvl w:val="1"/>
          <w:numId w:val="17"/>
        </w:numPr>
        <w:tabs>
          <w:tab w:pos="1412" w:val="left" w:leader="none"/>
        </w:tabs>
        <w:spacing w:line="283" w:lineRule="auto" w:before="1" w:after="0"/>
        <w:ind w:left="1135" w:right="140" w:firstLine="0"/>
        <w:jc w:val="both"/>
        <w:rPr>
          <w:sz w:val="24"/>
        </w:rPr>
      </w:pPr>
      <w:r>
        <w:rPr>
          <w:sz w:val="24"/>
        </w:rPr>
        <w:t>Principio de irretroactividad de las disposiciones sancionadoras no favorables y de retroactividad de las favorables al presunto infractor.</w:t>
      </w:r>
    </w:p>
    <w:p>
      <w:pPr>
        <w:pStyle w:val="ListParagraph"/>
        <w:numPr>
          <w:ilvl w:val="1"/>
          <w:numId w:val="17"/>
        </w:numPr>
        <w:tabs>
          <w:tab w:pos="1522" w:val="left" w:leader="none"/>
        </w:tabs>
        <w:spacing w:line="280" w:lineRule="auto" w:before="0" w:after="0"/>
        <w:ind w:left="1135" w:right="139" w:firstLine="0"/>
        <w:jc w:val="both"/>
        <w:rPr>
          <w:sz w:val="24"/>
        </w:rPr>
      </w:pPr>
      <w:r>
        <w:rPr>
          <w:sz w:val="24"/>
        </w:rPr>
        <w:t>Principio de proporcionalidad, aplicable tanto a la clasificación de las infracciones</w:t>
      </w:r>
      <w:r>
        <w:rPr>
          <w:spacing w:val="40"/>
          <w:sz w:val="24"/>
        </w:rPr>
        <w:t> </w:t>
      </w:r>
      <w:r>
        <w:rPr>
          <w:sz w:val="24"/>
        </w:rPr>
        <w:t>y</w:t>
      </w:r>
      <w:r>
        <w:rPr>
          <w:spacing w:val="40"/>
          <w:sz w:val="24"/>
        </w:rPr>
        <w:t> </w:t>
      </w:r>
      <w:r>
        <w:rPr>
          <w:sz w:val="24"/>
        </w:rPr>
        <w:t>sanciones</w:t>
      </w:r>
      <w:r>
        <w:rPr>
          <w:spacing w:val="40"/>
          <w:sz w:val="24"/>
        </w:rPr>
        <w:t> </w:t>
      </w:r>
      <w:r>
        <w:rPr>
          <w:sz w:val="24"/>
        </w:rPr>
        <w:t>como a su aplicación.</w:t>
      </w:r>
    </w:p>
    <w:p>
      <w:pPr>
        <w:pStyle w:val="ListParagraph"/>
        <w:numPr>
          <w:ilvl w:val="1"/>
          <w:numId w:val="17"/>
        </w:numPr>
        <w:tabs>
          <w:tab w:pos="1419" w:val="left" w:leader="none"/>
        </w:tabs>
        <w:spacing w:line="240" w:lineRule="auto" w:before="1" w:after="0"/>
        <w:ind w:left="1419" w:right="0" w:hanging="284"/>
        <w:jc w:val="both"/>
        <w:rPr>
          <w:sz w:val="24"/>
        </w:rPr>
      </w:pPr>
      <w:r>
        <w:rPr>
          <w:sz w:val="24"/>
        </w:rPr>
        <w:t>Principio</w:t>
      </w:r>
      <w:r>
        <w:rPr>
          <w:spacing w:val="2"/>
          <w:sz w:val="24"/>
        </w:rPr>
        <w:t> </w:t>
      </w:r>
      <w:r>
        <w:rPr>
          <w:sz w:val="24"/>
        </w:rPr>
        <w:t>de</w:t>
      </w:r>
      <w:r>
        <w:rPr>
          <w:spacing w:val="6"/>
          <w:sz w:val="24"/>
        </w:rPr>
        <w:t> </w:t>
      </w:r>
      <w:r>
        <w:rPr>
          <w:spacing w:val="-2"/>
          <w:sz w:val="24"/>
        </w:rPr>
        <w:t>culpabilidad.</w:t>
      </w:r>
    </w:p>
    <w:p>
      <w:pPr>
        <w:pStyle w:val="ListParagraph"/>
        <w:numPr>
          <w:ilvl w:val="1"/>
          <w:numId w:val="17"/>
        </w:numPr>
        <w:tabs>
          <w:tab w:pos="1409" w:val="left" w:leader="none"/>
        </w:tabs>
        <w:spacing w:line="240" w:lineRule="auto" w:before="47" w:after="0"/>
        <w:ind w:left="1409" w:right="0" w:hanging="274"/>
        <w:jc w:val="both"/>
        <w:rPr>
          <w:sz w:val="24"/>
        </w:rPr>
      </w:pPr>
      <w:r>
        <w:rPr>
          <w:sz w:val="24"/>
        </w:rPr>
        <w:t>Principio</w:t>
      </w:r>
      <w:r>
        <w:rPr>
          <w:spacing w:val="18"/>
          <w:sz w:val="24"/>
        </w:rPr>
        <w:t> </w:t>
      </w:r>
      <w:r>
        <w:rPr>
          <w:sz w:val="24"/>
        </w:rPr>
        <w:t>de</w:t>
      </w:r>
      <w:r>
        <w:rPr>
          <w:spacing w:val="15"/>
          <w:sz w:val="24"/>
        </w:rPr>
        <w:t> </w:t>
      </w:r>
      <w:r>
        <w:rPr>
          <w:sz w:val="24"/>
        </w:rPr>
        <w:t>presunción</w:t>
      </w:r>
      <w:r>
        <w:rPr>
          <w:spacing w:val="21"/>
          <w:sz w:val="24"/>
        </w:rPr>
        <w:t> </w:t>
      </w:r>
      <w:r>
        <w:rPr>
          <w:sz w:val="24"/>
        </w:rPr>
        <w:t>de</w:t>
      </w:r>
      <w:r>
        <w:rPr>
          <w:spacing w:val="19"/>
          <w:sz w:val="24"/>
        </w:rPr>
        <w:t> </w:t>
      </w:r>
      <w:r>
        <w:rPr>
          <w:spacing w:val="-2"/>
          <w:sz w:val="24"/>
        </w:rPr>
        <w:t>inocencia.</w:t>
      </w:r>
    </w:p>
    <w:p>
      <w:pPr>
        <w:pStyle w:val="BodyText"/>
        <w:spacing w:before="96"/>
      </w:pPr>
    </w:p>
    <w:p>
      <w:pPr>
        <w:pStyle w:val="ListParagraph"/>
        <w:numPr>
          <w:ilvl w:val="0"/>
          <w:numId w:val="17"/>
        </w:numPr>
        <w:tabs>
          <w:tab w:pos="1395" w:val="left" w:leader="none"/>
        </w:tabs>
        <w:spacing w:line="283" w:lineRule="auto" w:before="0" w:after="0"/>
        <w:ind w:left="1135" w:right="137" w:firstLine="0"/>
        <w:jc w:val="both"/>
        <w:rPr>
          <w:sz w:val="24"/>
        </w:rPr>
      </w:pPr>
      <w:r>
        <w:rPr>
          <w:sz w:val="24"/>
        </w:rPr>
        <w:t>Cuando de la instrucción de un procedimiento disciplinario resulte la existencia de indicios fundados de criminalidad, se suspenderá su tramitación poniéndolo en conocimiento del Ministerio Fiscal.</w:t>
      </w:r>
    </w:p>
    <w:p>
      <w:pPr>
        <w:pStyle w:val="BodyText"/>
        <w:spacing w:before="43"/>
      </w:pPr>
    </w:p>
    <w:p>
      <w:pPr>
        <w:pStyle w:val="BodyText"/>
        <w:spacing w:line="283" w:lineRule="auto"/>
        <w:ind w:left="1135"/>
      </w:pPr>
      <w:r>
        <w:rPr/>
        <w:t>Los</w:t>
      </w:r>
      <w:r>
        <w:rPr>
          <w:spacing w:val="40"/>
        </w:rPr>
        <w:t> </w:t>
      </w:r>
      <w:r>
        <w:rPr/>
        <w:t>hechos</w:t>
      </w:r>
      <w:r>
        <w:rPr>
          <w:spacing w:val="40"/>
        </w:rPr>
        <w:t> </w:t>
      </w:r>
      <w:r>
        <w:rPr/>
        <w:t>declarados</w:t>
      </w:r>
      <w:r>
        <w:rPr>
          <w:spacing w:val="40"/>
        </w:rPr>
        <w:t> </w:t>
      </w:r>
      <w:r>
        <w:rPr/>
        <w:t>probados</w:t>
      </w:r>
      <w:r>
        <w:rPr>
          <w:spacing w:val="40"/>
        </w:rPr>
        <w:t> </w:t>
      </w:r>
      <w:r>
        <w:rPr/>
        <w:t>por</w:t>
      </w:r>
      <w:r>
        <w:rPr>
          <w:spacing w:val="40"/>
        </w:rPr>
        <w:t> </w:t>
      </w:r>
      <w:r>
        <w:rPr/>
        <w:t>resoluciones</w:t>
      </w:r>
      <w:r>
        <w:rPr>
          <w:spacing w:val="40"/>
        </w:rPr>
        <w:t> </w:t>
      </w:r>
      <w:r>
        <w:rPr/>
        <w:t>judiciales</w:t>
      </w:r>
      <w:r>
        <w:rPr>
          <w:spacing w:val="40"/>
        </w:rPr>
        <w:t> </w:t>
      </w:r>
      <w:r>
        <w:rPr/>
        <w:t>firmes</w:t>
      </w:r>
      <w:r>
        <w:rPr>
          <w:spacing w:val="40"/>
        </w:rPr>
        <w:t> </w:t>
      </w:r>
      <w:r>
        <w:rPr/>
        <w:t>vinculan</w:t>
      </w:r>
      <w:r>
        <w:rPr>
          <w:spacing w:val="40"/>
        </w:rPr>
        <w:t> </w:t>
      </w:r>
      <w:r>
        <w:rPr/>
        <w:t>a</w:t>
      </w:r>
      <w:r>
        <w:rPr>
          <w:spacing w:val="40"/>
        </w:rPr>
        <w:t> </w:t>
      </w:r>
      <w:r>
        <w:rPr/>
        <w:t>la </w:t>
      </w:r>
      <w:r>
        <w:rPr>
          <w:spacing w:val="-2"/>
        </w:rPr>
        <w:t>Administración.</w:t>
      </w:r>
    </w:p>
    <w:p>
      <w:pPr>
        <w:pStyle w:val="BodyText"/>
        <w:spacing w:before="45"/>
      </w:pPr>
    </w:p>
    <w:p>
      <w:pPr>
        <w:pStyle w:val="BodyText"/>
        <w:ind w:left="1135"/>
      </w:pPr>
      <w:r>
        <w:rPr>
          <w:spacing w:val="15"/>
        </w:rPr>
        <w:t>Artículo</w:t>
      </w:r>
      <w:r>
        <w:rPr>
          <w:spacing w:val="-14"/>
        </w:rPr>
        <w:t> </w:t>
      </w:r>
      <w:r>
        <w:rPr>
          <w:spacing w:val="11"/>
        </w:rPr>
        <w:t>95.</w:t>
      </w:r>
      <w:r>
        <w:rPr>
          <w:spacing w:val="-15"/>
        </w:rPr>
        <w:t> </w:t>
      </w:r>
      <w:r>
        <w:rPr>
          <w:spacing w:val="12"/>
        </w:rPr>
        <w:t>Faltas</w:t>
      </w:r>
      <w:r>
        <w:rPr>
          <w:spacing w:val="-12"/>
        </w:rPr>
        <w:t> </w:t>
      </w:r>
      <w:r>
        <w:rPr>
          <w:spacing w:val="11"/>
        </w:rPr>
        <w:t>disciplinarias.</w:t>
      </w:r>
    </w:p>
    <w:p>
      <w:pPr>
        <w:pStyle w:val="BodyText"/>
        <w:spacing w:before="98"/>
      </w:pPr>
    </w:p>
    <w:p>
      <w:pPr>
        <w:pStyle w:val="ListParagraph"/>
        <w:numPr>
          <w:ilvl w:val="0"/>
          <w:numId w:val="18"/>
        </w:numPr>
        <w:tabs>
          <w:tab w:pos="1356" w:val="left" w:leader="none"/>
        </w:tabs>
        <w:spacing w:line="240" w:lineRule="auto" w:before="0" w:after="0"/>
        <w:ind w:left="1356" w:right="0" w:hanging="221"/>
        <w:jc w:val="both"/>
        <w:rPr>
          <w:sz w:val="24"/>
        </w:rPr>
      </w:pPr>
      <w:r>
        <w:rPr>
          <w:sz w:val="24"/>
        </w:rPr>
        <w:t>Las</w:t>
      </w:r>
      <w:r>
        <w:rPr>
          <w:spacing w:val="24"/>
          <w:sz w:val="24"/>
        </w:rPr>
        <w:t> </w:t>
      </w:r>
      <w:r>
        <w:rPr>
          <w:sz w:val="24"/>
        </w:rPr>
        <w:t>faltas</w:t>
      </w:r>
      <w:r>
        <w:rPr>
          <w:spacing w:val="24"/>
          <w:sz w:val="24"/>
        </w:rPr>
        <w:t> </w:t>
      </w:r>
      <w:r>
        <w:rPr>
          <w:sz w:val="24"/>
        </w:rPr>
        <w:t>disciplinarias</w:t>
      </w:r>
      <w:r>
        <w:rPr>
          <w:spacing w:val="24"/>
          <w:sz w:val="24"/>
        </w:rPr>
        <w:t> </w:t>
      </w:r>
      <w:r>
        <w:rPr>
          <w:sz w:val="24"/>
        </w:rPr>
        <w:t>pueden</w:t>
      </w:r>
      <w:r>
        <w:rPr>
          <w:spacing w:val="21"/>
          <w:sz w:val="24"/>
        </w:rPr>
        <w:t> </w:t>
      </w:r>
      <w:r>
        <w:rPr>
          <w:sz w:val="24"/>
        </w:rPr>
        <w:t>ser</w:t>
      </w:r>
      <w:r>
        <w:rPr>
          <w:spacing w:val="29"/>
          <w:sz w:val="24"/>
        </w:rPr>
        <w:t> </w:t>
      </w:r>
      <w:r>
        <w:rPr>
          <w:sz w:val="24"/>
        </w:rPr>
        <w:t>muy</w:t>
      </w:r>
      <w:r>
        <w:rPr>
          <w:spacing w:val="20"/>
          <w:sz w:val="24"/>
        </w:rPr>
        <w:t> </w:t>
      </w:r>
      <w:r>
        <w:rPr>
          <w:sz w:val="24"/>
        </w:rPr>
        <w:t>graves,</w:t>
      </w:r>
      <w:r>
        <w:rPr>
          <w:spacing w:val="21"/>
          <w:sz w:val="24"/>
        </w:rPr>
        <w:t> </w:t>
      </w:r>
      <w:r>
        <w:rPr>
          <w:sz w:val="24"/>
        </w:rPr>
        <w:t>graves</w:t>
      </w:r>
      <w:r>
        <w:rPr>
          <w:spacing w:val="24"/>
          <w:sz w:val="24"/>
        </w:rPr>
        <w:t> </w:t>
      </w:r>
      <w:r>
        <w:rPr>
          <w:sz w:val="24"/>
        </w:rPr>
        <w:t>y</w:t>
      </w:r>
      <w:r>
        <w:rPr>
          <w:spacing w:val="24"/>
          <w:sz w:val="24"/>
        </w:rPr>
        <w:t> </w:t>
      </w:r>
      <w:r>
        <w:rPr>
          <w:spacing w:val="-2"/>
          <w:sz w:val="24"/>
        </w:rPr>
        <w:t>leves.</w:t>
      </w:r>
    </w:p>
    <w:p>
      <w:pPr>
        <w:pStyle w:val="BodyText"/>
        <w:spacing w:before="95"/>
      </w:pPr>
    </w:p>
    <w:p>
      <w:pPr>
        <w:pStyle w:val="ListParagraph"/>
        <w:numPr>
          <w:ilvl w:val="0"/>
          <w:numId w:val="18"/>
        </w:numPr>
        <w:tabs>
          <w:tab w:pos="1395" w:val="left" w:leader="none"/>
        </w:tabs>
        <w:spacing w:line="240" w:lineRule="auto" w:before="0" w:after="0"/>
        <w:ind w:left="1395" w:right="0" w:hanging="260"/>
        <w:jc w:val="both"/>
        <w:rPr>
          <w:sz w:val="24"/>
        </w:rPr>
      </w:pPr>
      <w:r>
        <w:rPr>
          <w:w w:val="105"/>
          <w:sz w:val="24"/>
        </w:rPr>
        <w:t>Son</w:t>
      </w:r>
      <w:r>
        <w:rPr>
          <w:spacing w:val="-4"/>
          <w:w w:val="105"/>
          <w:sz w:val="24"/>
        </w:rPr>
        <w:t> </w:t>
      </w:r>
      <w:r>
        <w:rPr>
          <w:w w:val="105"/>
          <w:sz w:val="24"/>
        </w:rPr>
        <w:t>faltas</w:t>
      </w:r>
      <w:r>
        <w:rPr>
          <w:spacing w:val="-3"/>
          <w:w w:val="105"/>
          <w:sz w:val="24"/>
        </w:rPr>
        <w:t> </w:t>
      </w:r>
      <w:r>
        <w:rPr>
          <w:w w:val="105"/>
          <w:sz w:val="24"/>
        </w:rPr>
        <w:t>muy</w:t>
      </w:r>
      <w:r>
        <w:rPr>
          <w:spacing w:val="-6"/>
          <w:w w:val="105"/>
          <w:sz w:val="24"/>
        </w:rPr>
        <w:t> </w:t>
      </w:r>
      <w:r>
        <w:rPr>
          <w:spacing w:val="-2"/>
          <w:w w:val="105"/>
          <w:sz w:val="24"/>
        </w:rPr>
        <w:t>graves:</w:t>
      </w:r>
    </w:p>
    <w:p>
      <w:pPr>
        <w:pStyle w:val="BodyText"/>
        <w:spacing w:before="98"/>
      </w:pPr>
    </w:p>
    <w:p>
      <w:pPr>
        <w:pStyle w:val="ListParagraph"/>
        <w:numPr>
          <w:ilvl w:val="1"/>
          <w:numId w:val="18"/>
        </w:numPr>
        <w:tabs>
          <w:tab w:pos="1417" w:val="left" w:leader="none"/>
        </w:tabs>
        <w:spacing w:line="280" w:lineRule="auto" w:before="0" w:after="0"/>
        <w:ind w:left="1135" w:right="140" w:firstLine="0"/>
        <w:jc w:val="both"/>
        <w:rPr>
          <w:sz w:val="24"/>
        </w:rPr>
      </w:pPr>
      <w:r>
        <w:rPr>
          <w:sz w:val="24"/>
        </w:rPr>
        <w:t>El incumplimiento del deber de respeto a la Constitución y a los respectivos Estatutos de Autonomía de las Comunidades Autónomas y Ciudades de Ceuta y Melilla, en el ejercicio de la función pública.</w:t>
      </w:r>
    </w:p>
    <w:p>
      <w:pPr>
        <w:pStyle w:val="ListParagraph"/>
        <w:numPr>
          <w:ilvl w:val="1"/>
          <w:numId w:val="18"/>
        </w:numPr>
        <w:tabs>
          <w:tab w:pos="1395" w:val="left" w:leader="none"/>
        </w:tabs>
        <w:spacing w:line="280" w:lineRule="auto" w:before="4" w:after="0"/>
        <w:ind w:left="1135" w:right="139" w:firstLine="0"/>
        <w:jc w:val="both"/>
        <w:rPr>
          <w:sz w:val="24"/>
        </w:rPr>
      </w:pPr>
      <w:r>
        <w:rPr>
          <w:sz w:val="24"/>
        </w:rPr>
        <w:t>Toda actuación que suponga discriminación por razón de origen racial o étnico, religión o convicciones, discapacidad, edad u orientación sexual, lengua, opinión, lugar de nacimiento o vecindad, sexo o cualquier otra condición o circunstancia personal o social, así como el acoso por razón de origen racial o étnico, religión o convicciones, discapacidad, edad u orientación sexual y el acoso moral, sexual y por razón de sexo.</w:t>
      </w:r>
    </w:p>
    <w:p>
      <w:pPr>
        <w:pStyle w:val="ListParagraph"/>
        <w:numPr>
          <w:ilvl w:val="1"/>
          <w:numId w:val="18"/>
        </w:numPr>
        <w:tabs>
          <w:tab w:pos="1420" w:val="left" w:leader="none"/>
        </w:tabs>
        <w:spacing w:line="283" w:lineRule="auto" w:before="4" w:after="0"/>
        <w:ind w:left="1135" w:right="137" w:firstLine="0"/>
        <w:jc w:val="both"/>
        <w:rPr>
          <w:sz w:val="24"/>
        </w:rPr>
      </w:pPr>
      <w:r>
        <w:rPr>
          <w:sz w:val="24"/>
        </w:rPr>
        <w:t>El abandono del servicio, así como no hacerse cargo voluntariamente de las tareas o funciones que tienen encomendadas.</w:t>
      </w:r>
    </w:p>
    <w:p>
      <w:pPr>
        <w:pStyle w:val="ListParagraph"/>
        <w:numPr>
          <w:ilvl w:val="1"/>
          <w:numId w:val="18"/>
        </w:numPr>
        <w:tabs>
          <w:tab w:pos="1407" w:val="left" w:leader="none"/>
        </w:tabs>
        <w:spacing w:line="280" w:lineRule="auto" w:before="0" w:after="0"/>
        <w:ind w:left="1135" w:right="138" w:firstLine="0"/>
        <w:jc w:val="both"/>
        <w:rPr>
          <w:sz w:val="24"/>
        </w:rPr>
      </w:pPr>
      <w:r>
        <w:rPr>
          <w:sz w:val="24"/>
        </w:rPr>
        <w:t>La</w:t>
      </w:r>
      <w:r>
        <w:rPr>
          <w:spacing w:val="36"/>
          <w:sz w:val="24"/>
        </w:rPr>
        <w:t> </w:t>
      </w:r>
      <w:r>
        <w:rPr>
          <w:sz w:val="24"/>
        </w:rPr>
        <w:t>adopción</w:t>
      </w:r>
      <w:r>
        <w:rPr>
          <w:spacing w:val="38"/>
          <w:sz w:val="24"/>
        </w:rPr>
        <w:t> </w:t>
      </w:r>
      <w:r>
        <w:rPr>
          <w:sz w:val="24"/>
        </w:rPr>
        <w:t>de</w:t>
      </w:r>
      <w:r>
        <w:rPr>
          <w:spacing w:val="36"/>
          <w:sz w:val="24"/>
        </w:rPr>
        <w:t> </w:t>
      </w:r>
      <w:r>
        <w:rPr>
          <w:sz w:val="24"/>
        </w:rPr>
        <w:t>acuerdos</w:t>
      </w:r>
      <w:r>
        <w:rPr>
          <w:spacing w:val="40"/>
          <w:sz w:val="24"/>
        </w:rPr>
        <w:t> </w:t>
      </w:r>
      <w:r>
        <w:rPr>
          <w:sz w:val="24"/>
        </w:rPr>
        <w:t>manifiestamente</w:t>
      </w:r>
      <w:r>
        <w:rPr>
          <w:spacing w:val="39"/>
          <w:sz w:val="24"/>
        </w:rPr>
        <w:t> </w:t>
      </w:r>
      <w:r>
        <w:rPr>
          <w:sz w:val="24"/>
        </w:rPr>
        <w:t>ilegales</w:t>
      </w:r>
      <w:r>
        <w:rPr>
          <w:spacing w:val="38"/>
          <w:sz w:val="24"/>
        </w:rPr>
        <w:t> </w:t>
      </w:r>
      <w:r>
        <w:rPr>
          <w:sz w:val="24"/>
        </w:rPr>
        <w:t>que</w:t>
      </w:r>
      <w:r>
        <w:rPr>
          <w:spacing w:val="39"/>
          <w:sz w:val="24"/>
        </w:rPr>
        <w:t> </w:t>
      </w:r>
      <w:r>
        <w:rPr>
          <w:sz w:val="24"/>
        </w:rPr>
        <w:t>causen</w:t>
      </w:r>
      <w:r>
        <w:rPr>
          <w:spacing w:val="38"/>
          <w:sz w:val="24"/>
        </w:rPr>
        <w:t> </w:t>
      </w:r>
      <w:r>
        <w:rPr>
          <w:sz w:val="24"/>
        </w:rPr>
        <w:t>perjuicio</w:t>
      </w:r>
      <w:r>
        <w:rPr>
          <w:spacing w:val="39"/>
          <w:sz w:val="24"/>
        </w:rPr>
        <w:t> </w:t>
      </w:r>
      <w:r>
        <w:rPr>
          <w:sz w:val="24"/>
        </w:rPr>
        <w:t>grave a la Administración o a los ciudadanos.</w:t>
      </w:r>
    </w:p>
    <w:p>
      <w:pPr>
        <w:pStyle w:val="ListParagraph"/>
        <w:numPr>
          <w:ilvl w:val="1"/>
          <w:numId w:val="18"/>
        </w:numPr>
        <w:tabs>
          <w:tab w:pos="1398" w:val="left" w:leader="none"/>
        </w:tabs>
        <w:spacing w:line="283" w:lineRule="auto" w:before="0" w:after="0"/>
        <w:ind w:left="1135" w:right="139" w:firstLine="0"/>
        <w:jc w:val="both"/>
        <w:rPr>
          <w:sz w:val="24"/>
        </w:rPr>
      </w:pPr>
      <w:r>
        <w:rPr>
          <w:sz w:val="24"/>
        </w:rPr>
        <w:t>La publicación o utilización indebida de la documentación o información a que tengan</w:t>
      </w:r>
      <w:r>
        <w:rPr>
          <w:spacing w:val="38"/>
          <w:sz w:val="24"/>
        </w:rPr>
        <w:t> </w:t>
      </w:r>
      <w:r>
        <w:rPr>
          <w:sz w:val="24"/>
        </w:rPr>
        <w:t>o</w:t>
      </w:r>
      <w:r>
        <w:rPr>
          <w:spacing w:val="34"/>
          <w:sz w:val="24"/>
        </w:rPr>
        <w:t> </w:t>
      </w:r>
      <w:r>
        <w:rPr>
          <w:sz w:val="24"/>
        </w:rPr>
        <w:t>hayan</w:t>
      </w:r>
      <w:r>
        <w:rPr>
          <w:spacing w:val="34"/>
          <w:sz w:val="24"/>
        </w:rPr>
        <w:t> </w:t>
      </w:r>
      <w:r>
        <w:rPr>
          <w:sz w:val="24"/>
        </w:rPr>
        <w:t>tenido</w:t>
      </w:r>
      <w:r>
        <w:rPr>
          <w:spacing w:val="34"/>
          <w:sz w:val="24"/>
        </w:rPr>
        <w:t> </w:t>
      </w:r>
      <w:r>
        <w:rPr>
          <w:sz w:val="24"/>
        </w:rPr>
        <w:t>acceso</w:t>
      </w:r>
      <w:r>
        <w:rPr>
          <w:spacing w:val="34"/>
          <w:sz w:val="24"/>
        </w:rPr>
        <w:t> </w:t>
      </w:r>
      <w:r>
        <w:rPr>
          <w:sz w:val="24"/>
        </w:rPr>
        <w:t>por</w:t>
      </w:r>
      <w:r>
        <w:rPr>
          <w:spacing w:val="40"/>
          <w:sz w:val="24"/>
        </w:rPr>
        <w:t> </w:t>
      </w:r>
      <w:r>
        <w:rPr>
          <w:sz w:val="24"/>
        </w:rPr>
        <w:t>razón</w:t>
      </w:r>
      <w:r>
        <w:rPr>
          <w:spacing w:val="38"/>
          <w:sz w:val="24"/>
        </w:rPr>
        <w:t> </w:t>
      </w:r>
      <w:r>
        <w:rPr>
          <w:sz w:val="24"/>
        </w:rPr>
        <w:t>de</w:t>
      </w:r>
      <w:r>
        <w:rPr>
          <w:spacing w:val="31"/>
          <w:sz w:val="24"/>
        </w:rPr>
        <w:t> </w:t>
      </w:r>
      <w:r>
        <w:rPr>
          <w:sz w:val="24"/>
        </w:rPr>
        <w:t>su</w:t>
      </w:r>
      <w:r>
        <w:rPr>
          <w:spacing w:val="36"/>
          <w:sz w:val="24"/>
        </w:rPr>
        <w:t> </w:t>
      </w:r>
      <w:r>
        <w:rPr>
          <w:sz w:val="24"/>
        </w:rPr>
        <w:t>cargo</w:t>
      </w:r>
      <w:r>
        <w:rPr>
          <w:spacing w:val="34"/>
          <w:sz w:val="24"/>
        </w:rPr>
        <w:t> </w:t>
      </w:r>
      <w:r>
        <w:rPr>
          <w:sz w:val="24"/>
        </w:rPr>
        <w:t>o</w:t>
      </w:r>
      <w:r>
        <w:rPr>
          <w:spacing w:val="34"/>
          <w:sz w:val="24"/>
        </w:rPr>
        <w:t> </w:t>
      </w:r>
      <w:r>
        <w:rPr>
          <w:sz w:val="24"/>
        </w:rPr>
        <w:t>función.</w:t>
      </w:r>
    </w:p>
    <w:p>
      <w:pPr>
        <w:pStyle w:val="ListParagraph"/>
        <w:spacing w:after="0" w:line="283" w:lineRule="auto"/>
        <w:jc w:val="both"/>
        <w:rPr>
          <w:sz w:val="24"/>
        </w:rPr>
        <w:sectPr>
          <w:pgSz w:w="11900" w:h="16850"/>
          <w:pgMar w:header="361" w:footer="879" w:top="1360" w:bottom="1060" w:left="566" w:right="992"/>
        </w:sectPr>
      </w:pPr>
    </w:p>
    <w:p>
      <w:pPr>
        <w:pStyle w:val="BodyText"/>
        <w:spacing w:before="57"/>
      </w:pPr>
    </w:p>
    <w:p>
      <w:pPr>
        <w:pStyle w:val="ListParagraph"/>
        <w:numPr>
          <w:ilvl w:val="1"/>
          <w:numId w:val="18"/>
        </w:numPr>
        <w:tabs>
          <w:tab w:pos="1383" w:val="left" w:leader="none"/>
        </w:tabs>
        <w:spacing w:line="280" w:lineRule="auto" w:before="0" w:after="0"/>
        <w:ind w:left="1135" w:right="141" w:firstLine="0"/>
        <w:jc w:val="both"/>
        <w:rPr>
          <w:sz w:val="24"/>
        </w:rPr>
      </w:pPr>
      <w:r>
        <w:rPr>
          <w:sz w:val="24"/>
        </w:rPr>
        <w:t>La negligencia en la custodia de secretos oficiales, declarados así por Ley o clasificados como tales, que sea causa de su publicación o que provoque su</w:t>
      </w:r>
      <w:r>
        <w:rPr>
          <w:spacing w:val="80"/>
          <w:sz w:val="24"/>
        </w:rPr>
        <w:t> </w:t>
      </w:r>
      <w:r>
        <w:rPr>
          <w:sz w:val="24"/>
        </w:rPr>
        <w:t>difusión o conocimiento indebido.</w:t>
      </w:r>
    </w:p>
    <w:p>
      <w:pPr>
        <w:pStyle w:val="ListParagraph"/>
        <w:numPr>
          <w:ilvl w:val="1"/>
          <w:numId w:val="18"/>
        </w:numPr>
        <w:tabs>
          <w:tab w:pos="1409" w:val="left" w:leader="none"/>
        </w:tabs>
        <w:spacing w:line="280" w:lineRule="auto" w:before="4" w:after="0"/>
        <w:ind w:left="1135" w:right="142" w:firstLine="0"/>
        <w:jc w:val="both"/>
        <w:rPr>
          <w:sz w:val="24"/>
        </w:rPr>
      </w:pPr>
      <w:r>
        <w:rPr>
          <w:sz w:val="24"/>
        </w:rPr>
        <w:t>El notorio incumplimiento de las funciones esenciales inherentes al puesto de trabajo o funciones encomendadas.</w:t>
      </w:r>
    </w:p>
    <w:p>
      <w:pPr>
        <w:pStyle w:val="ListParagraph"/>
        <w:numPr>
          <w:ilvl w:val="1"/>
          <w:numId w:val="18"/>
        </w:numPr>
        <w:tabs>
          <w:tab w:pos="1407" w:val="left" w:leader="none"/>
        </w:tabs>
        <w:spacing w:line="280" w:lineRule="auto" w:before="1" w:after="0"/>
        <w:ind w:left="1135" w:right="146" w:firstLine="0"/>
        <w:jc w:val="both"/>
        <w:rPr>
          <w:sz w:val="24"/>
        </w:rPr>
      </w:pPr>
      <w:r>
        <w:rPr>
          <w:sz w:val="24"/>
        </w:rPr>
        <w:t>La violación de la imparcialidad, utilizando las facultades atribuidas para influir en procesos electorales de cualquier naturaleza y ámbito.</w:t>
      </w:r>
    </w:p>
    <w:p>
      <w:pPr>
        <w:pStyle w:val="ListParagraph"/>
        <w:numPr>
          <w:ilvl w:val="1"/>
          <w:numId w:val="18"/>
        </w:numPr>
        <w:tabs>
          <w:tab w:pos="1306" w:val="left" w:leader="none"/>
        </w:tabs>
        <w:spacing w:line="280" w:lineRule="auto" w:before="3" w:after="0"/>
        <w:ind w:left="1135" w:right="144" w:firstLine="0"/>
        <w:jc w:val="both"/>
        <w:rPr>
          <w:sz w:val="24"/>
        </w:rPr>
      </w:pPr>
      <w:r>
        <w:rPr>
          <w:sz w:val="24"/>
        </w:rPr>
        <w:t>La desobediencia abierta a las órdenes o instrucciones de un superior, salvo que constituyan infracción manifiesta del Ordenamiento jurídico.</w:t>
      </w:r>
    </w:p>
    <w:p>
      <w:pPr>
        <w:pStyle w:val="ListParagraph"/>
        <w:numPr>
          <w:ilvl w:val="1"/>
          <w:numId w:val="18"/>
        </w:numPr>
        <w:tabs>
          <w:tab w:pos="1333" w:val="left" w:leader="none"/>
        </w:tabs>
        <w:spacing w:line="283" w:lineRule="auto" w:before="0" w:after="0"/>
        <w:ind w:left="1135" w:right="144" w:firstLine="0"/>
        <w:jc w:val="both"/>
        <w:rPr>
          <w:sz w:val="24"/>
        </w:rPr>
      </w:pPr>
      <w:r>
        <w:rPr>
          <w:sz w:val="24"/>
        </w:rPr>
        <w:t>La prevalencia de la condición de empleado público para obtener un beneficio indebido para sí o para otro.</w:t>
      </w:r>
    </w:p>
    <w:p>
      <w:pPr>
        <w:pStyle w:val="ListParagraph"/>
        <w:numPr>
          <w:ilvl w:val="1"/>
          <w:numId w:val="18"/>
        </w:numPr>
        <w:tabs>
          <w:tab w:pos="1378" w:val="left" w:leader="none"/>
        </w:tabs>
        <w:spacing w:line="276" w:lineRule="exact" w:before="0" w:after="0"/>
        <w:ind w:left="1378" w:right="0" w:hanging="243"/>
        <w:jc w:val="both"/>
        <w:rPr>
          <w:sz w:val="24"/>
        </w:rPr>
      </w:pPr>
      <w:r>
        <w:rPr>
          <w:sz w:val="24"/>
        </w:rPr>
        <w:t>La</w:t>
      </w:r>
      <w:r>
        <w:rPr>
          <w:spacing w:val="11"/>
          <w:sz w:val="24"/>
        </w:rPr>
        <w:t> </w:t>
      </w:r>
      <w:r>
        <w:rPr>
          <w:sz w:val="24"/>
        </w:rPr>
        <w:t>obstaculización</w:t>
      </w:r>
      <w:r>
        <w:rPr>
          <w:spacing w:val="12"/>
          <w:sz w:val="24"/>
        </w:rPr>
        <w:t> </w:t>
      </w:r>
      <w:r>
        <w:rPr>
          <w:sz w:val="24"/>
        </w:rPr>
        <w:t>al</w:t>
      </w:r>
      <w:r>
        <w:rPr>
          <w:spacing w:val="11"/>
          <w:sz w:val="24"/>
        </w:rPr>
        <w:t> </w:t>
      </w:r>
      <w:r>
        <w:rPr>
          <w:sz w:val="24"/>
        </w:rPr>
        <w:t>ejercicio</w:t>
      </w:r>
      <w:r>
        <w:rPr>
          <w:spacing w:val="10"/>
          <w:sz w:val="24"/>
        </w:rPr>
        <w:t> </w:t>
      </w:r>
      <w:r>
        <w:rPr>
          <w:sz w:val="24"/>
        </w:rPr>
        <w:t>de</w:t>
      </w:r>
      <w:r>
        <w:rPr>
          <w:spacing w:val="11"/>
          <w:sz w:val="24"/>
        </w:rPr>
        <w:t> </w:t>
      </w:r>
      <w:r>
        <w:rPr>
          <w:sz w:val="24"/>
        </w:rPr>
        <w:t>las</w:t>
      </w:r>
      <w:r>
        <w:rPr>
          <w:spacing w:val="13"/>
          <w:sz w:val="24"/>
        </w:rPr>
        <w:t> </w:t>
      </w:r>
      <w:r>
        <w:rPr>
          <w:sz w:val="24"/>
        </w:rPr>
        <w:t>libertades</w:t>
      </w:r>
      <w:r>
        <w:rPr>
          <w:spacing w:val="12"/>
          <w:sz w:val="24"/>
        </w:rPr>
        <w:t> </w:t>
      </w:r>
      <w:r>
        <w:rPr>
          <w:sz w:val="24"/>
        </w:rPr>
        <w:t>públicas</w:t>
      </w:r>
      <w:r>
        <w:rPr>
          <w:spacing w:val="13"/>
          <w:sz w:val="24"/>
        </w:rPr>
        <w:t> </w:t>
      </w:r>
      <w:r>
        <w:rPr>
          <w:sz w:val="24"/>
        </w:rPr>
        <w:t>y</w:t>
      </w:r>
      <w:r>
        <w:rPr>
          <w:spacing w:val="8"/>
          <w:sz w:val="24"/>
        </w:rPr>
        <w:t> </w:t>
      </w:r>
      <w:r>
        <w:rPr>
          <w:sz w:val="24"/>
        </w:rPr>
        <w:t>derechos</w:t>
      </w:r>
      <w:r>
        <w:rPr>
          <w:spacing w:val="13"/>
          <w:sz w:val="24"/>
        </w:rPr>
        <w:t> </w:t>
      </w:r>
      <w:r>
        <w:rPr>
          <w:spacing w:val="-2"/>
          <w:sz w:val="24"/>
        </w:rPr>
        <w:t>sindicales.</w:t>
      </w:r>
    </w:p>
    <w:p>
      <w:pPr>
        <w:pStyle w:val="ListParagraph"/>
        <w:numPr>
          <w:ilvl w:val="1"/>
          <w:numId w:val="18"/>
        </w:numPr>
        <w:tabs>
          <w:tab w:pos="1328" w:val="left" w:leader="none"/>
        </w:tabs>
        <w:spacing w:line="280" w:lineRule="auto" w:before="48" w:after="0"/>
        <w:ind w:left="1135" w:right="137" w:firstLine="0"/>
        <w:jc w:val="left"/>
        <w:rPr>
          <w:sz w:val="24"/>
        </w:rPr>
      </w:pPr>
      <w:r>
        <w:rPr>
          <w:sz w:val="24"/>
        </w:rPr>
        <w:t>La realización de actos encaminados a coartar</w:t>
      </w:r>
      <w:r>
        <w:rPr>
          <w:spacing w:val="30"/>
          <w:sz w:val="24"/>
        </w:rPr>
        <w:t> </w:t>
      </w:r>
      <w:r>
        <w:rPr>
          <w:sz w:val="24"/>
        </w:rPr>
        <w:t>el libre ejercicio del derecho de</w:t>
      </w:r>
      <w:r>
        <w:rPr>
          <w:spacing w:val="80"/>
          <w:sz w:val="24"/>
        </w:rPr>
        <w:t> </w:t>
      </w:r>
      <w:r>
        <w:rPr>
          <w:spacing w:val="-2"/>
          <w:sz w:val="24"/>
        </w:rPr>
        <w:t>huelga.</w:t>
      </w:r>
    </w:p>
    <w:p>
      <w:pPr>
        <w:pStyle w:val="ListParagraph"/>
        <w:numPr>
          <w:ilvl w:val="1"/>
          <w:numId w:val="18"/>
        </w:numPr>
        <w:tabs>
          <w:tab w:pos="1474" w:val="left" w:leader="none"/>
        </w:tabs>
        <w:spacing w:line="280" w:lineRule="auto" w:before="3" w:after="0"/>
        <w:ind w:left="1135" w:right="141" w:firstLine="0"/>
        <w:jc w:val="left"/>
        <w:rPr>
          <w:sz w:val="24"/>
        </w:rPr>
      </w:pPr>
      <w:r>
        <w:rPr>
          <w:sz w:val="24"/>
        </w:rPr>
        <w:t>El incumplimiento de la obligación de atender</w:t>
      </w:r>
      <w:r>
        <w:rPr>
          <w:spacing w:val="32"/>
          <w:sz w:val="24"/>
        </w:rPr>
        <w:t> </w:t>
      </w:r>
      <w:r>
        <w:rPr>
          <w:sz w:val="24"/>
        </w:rPr>
        <w:t>los servicios esenciales en caso</w:t>
      </w:r>
      <w:r>
        <w:rPr>
          <w:spacing w:val="80"/>
          <w:sz w:val="24"/>
        </w:rPr>
        <w:t> </w:t>
      </w:r>
      <w:r>
        <w:rPr>
          <w:sz w:val="24"/>
        </w:rPr>
        <w:t>de huelga.</w:t>
      </w:r>
    </w:p>
    <w:p>
      <w:pPr>
        <w:pStyle w:val="ListParagraph"/>
        <w:numPr>
          <w:ilvl w:val="1"/>
          <w:numId w:val="18"/>
        </w:numPr>
        <w:tabs>
          <w:tab w:pos="1402" w:val="left" w:leader="none"/>
        </w:tabs>
        <w:spacing w:line="280" w:lineRule="auto" w:before="1" w:after="0"/>
        <w:ind w:left="1135" w:right="143" w:firstLine="0"/>
        <w:jc w:val="left"/>
        <w:rPr>
          <w:sz w:val="24"/>
        </w:rPr>
      </w:pPr>
      <w:r>
        <w:rPr>
          <w:sz w:val="24"/>
        </w:rPr>
        <w:t>El</w:t>
      </w:r>
      <w:r>
        <w:rPr>
          <w:spacing w:val="23"/>
          <w:sz w:val="24"/>
        </w:rPr>
        <w:t> </w:t>
      </w:r>
      <w:r>
        <w:rPr>
          <w:sz w:val="24"/>
        </w:rPr>
        <w:t>incumplimiento de</w:t>
      </w:r>
      <w:r>
        <w:rPr>
          <w:spacing w:val="23"/>
          <w:sz w:val="24"/>
        </w:rPr>
        <w:t> </w:t>
      </w:r>
      <w:r>
        <w:rPr>
          <w:sz w:val="24"/>
        </w:rPr>
        <w:t>las</w:t>
      </w:r>
      <w:r>
        <w:rPr>
          <w:spacing w:val="24"/>
          <w:sz w:val="24"/>
        </w:rPr>
        <w:t> </w:t>
      </w:r>
      <w:r>
        <w:rPr>
          <w:sz w:val="24"/>
        </w:rPr>
        <w:t>normas</w:t>
      </w:r>
      <w:r>
        <w:rPr>
          <w:spacing w:val="24"/>
          <w:sz w:val="24"/>
        </w:rPr>
        <w:t> </w:t>
      </w:r>
      <w:r>
        <w:rPr>
          <w:sz w:val="24"/>
        </w:rPr>
        <w:t>sobre</w:t>
      </w:r>
      <w:r>
        <w:rPr>
          <w:spacing w:val="23"/>
          <w:sz w:val="24"/>
        </w:rPr>
        <w:t> </w:t>
      </w:r>
      <w:r>
        <w:rPr>
          <w:sz w:val="24"/>
        </w:rPr>
        <w:t>incompatibilidades</w:t>
      </w:r>
      <w:r>
        <w:rPr>
          <w:spacing w:val="24"/>
          <w:sz w:val="24"/>
        </w:rPr>
        <w:t> </w:t>
      </w:r>
      <w:r>
        <w:rPr>
          <w:sz w:val="24"/>
        </w:rPr>
        <w:t>cuando</w:t>
      </w:r>
      <w:r>
        <w:rPr>
          <w:spacing w:val="21"/>
          <w:sz w:val="24"/>
        </w:rPr>
        <w:t> </w:t>
      </w:r>
      <w:r>
        <w:rPr>
          <w:sz w:val="24"/>
        </w:rPr>
        <w:t>ello</w:t>
      </w:r>
      <w:r>
        <w:rPr>
          <w:spacing w:val="21"/>
          <w:sz w:val="24"/>
        </w:rPr>
        <w:t> </w:t>
      </w:r>
      <w:r>
        <w:rPr>
          <w:sz w:val="24"/>
        </w:rPr>
        <w:t>dé</w:t>
      </w:r>
      <w:r>
        <w:rPr>
          <w:spacing w:val="23"/>
          <w:sz w:val="24"/>
        </w:rPr>
        <w:t> </w:t>
      </w:r>
      <w:r>
        <w:rPr>
          <w:sz w:val="24"/>
        </w:rPr>
        <w:t>lugar a una situación de incompatibilidad.</w:t>
      </w:r>
    </w:p>
    <w:p>
      <w:pPr>
        <w:pStyle w:val="BodyText"/>
        <w:spacing w:line="280" w:lineRule="auto" w:before="3"/>
        <w:ind w:left="1135"/>
      </w:pPr>
      <w:r>
        <w:rPr/>
        <w:t>ñ.</w:t>
      </w:r>
      <w:r>
        <w:rPr>
          <w:spacing w:val="40"/>
        </w:rPr>
        <w:t> </w:t>
      </w:r>
      <w:r>
        <w:rPr/>
        <w:t>La</w:t>
      </w:r>
      <w:r>
        <w:rPr>
          <w:spacing w:val="40"/>
        </w:rPr>
        <w:t> </w:t>
      </w:r>
      <w:r>
        <w:rPr/>
        <w:t>incomparecencia</w:t>
      </w:r>
      <w:r>
        <w:rPr>
          <w:spacing w:val="40"/>
        </w:rPr>
        <w:t> </w:t>
      </w:r>
      <w:r>
        <w:rPr/>
        <w:t>injustificada</w:t>
      </w:r>
      <w:r>
        <w:rPr>
          <w:spacing w:val="40"/>
        </w:rPr>
        <w:t> </w:t>
      </w:r>
      <w:r>
        <w:rPr/>
        <w:t>en</w:t>
      </w:r>
      <w:r>
        <w:rPr>
          <w:spacing w:val="40"/>
        </w:rPr>
        <w:t> </w:t>
      </w:r>
      <w:r>
        <w:rPr/>
        <w:t>las</w:t>
      </w:r>
      <w:r>
        <w:rPr>
          <w:spacing w:val="40"/>
        </w:rPr>
        <w:t> </w:t>
      </w:r>
      <w:r>
        <w:rPr/>
        <w:t>Comisiones</w:t>
      </w:r>
      <w:r>
        <w:rPr>
          <w:spacing w:val="40"/>
        </w:rPr>
        <w:t> </w:t>
      </w:r>
      <w:r>
        <w:rPr/>
        <w:t>de</w:t>
      </w:r>
      <w:r>
        <w:rPr>
          <w:spacing w:val="40"/>
        </w:rPr>
        <w:t> </w:t>
      </w:r>
      <w:r>
        <w:rPr/>
        <w:t>Investigación</w:t>
      </w:r>
      <w:r>
        <w:rPr>
          <w:spacing w:val="40"/>
        </w:rPr>
        <w:t> </w:t>
      </w:r>
      <w:r>
        <w:rPr/>
        <w:t>de</w:t>
      </w:r>
      <w:r>
        <w:rPr>
          <w:spacing w:val="40"/>
        </w:rPr>
        <w:t> </w:t>
      </w:r>
      <w:r>
        <w:rPr/>
        <w:t>las</w:t>
      </w:r>
      <w:r>
        <w:rPr>
          <w:spacing w:val="80"/>
        </w:rPr>
        <w:t> </w:t>
      </w:r>
      <w:r>
        <w:rPr/>
        <w:t>Cortes</w:t>
      </w:r>
      <w:r>
        <w:rPr>
          <w:spacing w:val="16"/>
        </w:rPr>
        <w:t> </w:t>
      </w:r>
      <w:r>
        <w:rPr/>
        <w:t>Generales</w:t>
      </w:r>
      <w:r>
        <w:rPr>
          <w:spacing w:val="17"/>
        </w:rPr>
        <w:t> </w:t>
      </w:r>
      <w:r>
        <w:rPr/>
        <w:t>y</w:t>
      </w:r>
      <w:r>
        <w:rPr>
          <w:spacing w:val="17"/>
        </w:rPr>
        <w:t> </w:t>
      </w:r>
      <w:r>
        <w:rPr/>
        <w:t>de</w:t>
      </w:r>
      <w:r>
        <w:rPr>
          <w:spacing w:val="7"/>
        </w:rPr>
        <w:t> </w:t>
      </w:r>
      <w:r>
        <w:rPr/>
        <w:t>las</w:t>
      </w:r>
      <w:r>
        <w:rPr>
          <w:spacing w:val="17"/>
        </w:rPr>
        <w:t> </w:t>
      </w:r>
      <w:r>
        <w:rPr/>
        <w:t>Asambleas</w:t>
      </w:r>
      <w:r>
        <w:rPr>
          <w:spacing w:val="17"/>
        </w:rPr>
        <w:t> </w:t>
      </w:r>
      <w:r>
        <w:rPr/>
        <w:t>Legislativas</w:t>
      </w:r>
      <w:r>
        <w:rPr>
          <w:spacing w:val="16"/>
        </w:rPr>
        <w:t> </w:t>
      </w:r>
      <w:r>
        <w:rPr/>
        <w:t>de</w:t>
      </w:r>
      <w:r>
        <w:rPr>
          <w:spacing w:val="16"/>
        </w:rPr>
        <w:t> </w:t>
      </w:r>
      <w:r>
        <w:rPr/>
        <w:t>las</w:t>
      </w:r>
      <w:r>
        <w:rPr>
          <w:spacing w:val="16"/>
        </w:rPr>
        <w:t> </w:t>
      </w:r>
      <w:r>
        <w:rPr/>
        <w:t>Comunidades</w:t>
      </w:r>
      <w:r>
        <w:rPr>
          <w:spacing w:val="17"/>
        </w:rPr>
        <w:t> </w:t>
      </w:r>
      <w:r>
        <w:rPr>
          <w:spacing w:val="-2"/>
        </w:rPr>
        <w:t>Autónomas.</w:t>
      </w:r>
    </w:p>
    <w:p>
      <w:pPr>
        <w:pStyle w:val="ListParagraph"/>
        <w:numPr>
          <w:ilvl w:val="1"/>
          <w:numId w:val="18"/>
        </w:numPr>
        <w:tabs>
          <w:tab w:pos="1390" w:val="left" w:leader="none"/>
        </w:tabs>
        <w:spacing w:line="240" w:lineRule="auto" w:before="1" w:after="0"/>
        <w:ind w:left="1390" w:right="0" w:hanging="255"/>
        <w:jc w:val="both"/>
        <w:rPr>
          <w:sz w:val="24"/>
        </w:rPr>
      </w:pPr>
      <w:r>
        <w:rPr>
          <w:sz w:val="24"/>
        </w:rPr>
        <w:t>El</w:t>
      </w:r>
      <w:r>
        <w:rPr>
          <w:spacing w:val="17"/>
          <w:sz w:val="24"/>
        </w:rPr>
        <w:t> </w:t>
      </w:r>
      <w:r>
        <w:rPr>
          <w:sz w:val="24"/>
        </w:rPr>
        <w:t>acoso</w:t>
      </w:r>
      <w:r>
        <w:rPr>
          <w:spacing w:val="16"/>
          <w:sz w:val="24"/>
        </w:rPr>
        <w:t> </w:t>
      </w:r>
      <w:r>
        <w:rPr>
          <w:spacing w:val="-2"/>
          <w:sz w:val="24"/>
        </w:rPr>
        <w:t>laboral.</w:t>
      </w:r>
    </w:p>
    <w:p>
      <w:pPr>
        <w:pStyle w:val="ListParagraph"/>
        <w:numPr>
          <w:ilvl w:val="1"/>
          <w:numId w:val="18"/>
        </w:numPr>
        <w:tabs>
          <w:tab w:pos="1399" w:val="left" w:leader="none"/>
        </w:tabs>
        <w:spacing w:line="280" w:lineRule="auto" w:before="50" w:after="0"/>
        <w:ind w:left="1135" w:right="139" w:firstLine="0"/>
        <w:jc w:val="both"/>
        <w:rPr>
          <w:sz w:val="24"/>
        </w:rPr>
      </w:pPr>
      <w:r>
        <w:rPr>
          <w:sz w:val="24"/>
        </w:rPr>
        <w:t>También serán faltas muy graves las que queden tipificadas como tales en Ley</w:t>
      </w:r>
      <w:r>
        <w:rPr>
          <w:spacing w:val="80"/>
          <w:sz w:val="24"/>
        </w:rPr>
        <w:t> </w:t>
      </w:r>
      <w:r>
        <w:rPr>
          <w:sz w:val="24"/>
        </w:rPr>
        <w:t>de las Cortes Generales o de la Asamblea Legislativa de la correspondiente Comunidad</w:t>
      </w:r>
      <w:r>
        <w:rPr>
          <w:spacing w:val="40"/>
          <w:sz w:val="24"/>
        </w:rPr>
        <w:t> </w:t>
      </w:r>
      <w:r>
        <w:rPr>
          <w:sz w:val="24"/>
        </w:rPr>
        <w:t>Autónoma</w:t>
      </w:r>
      <w:r>
        <w:rPr>
          <w:spacing w:val="40"/>
          <w:sz w:val="24"/>
        </w:rPr>
        <w:t> </w:t>
      </w:r>
      <w:r>
        <w:rPr>
          <w:sz w:val="24"/>
        </w:rPr>
        <w:t>o</w:t>
      </w:r>
      <w:r>
        <w:rPr>
          <w:spacing w:val="40"/>
          <w:sz w:val="24"/>
        </w:rPr>
        <w:t> </w:t>
      </w:r>
      <w:r>
        <w:rPr>
          <w:sz w:val="24"/>
        </w:rPr>
        <w:t>por</w:t>
      </w:r>
      <w:r>
        <w:rPr>
          <w:spacing w:val="40"/>
          <w:sz w:val="24"/>
        </w:rPr>
        <w:t> </w:t>
      </w:r>
      <w:r>
        <w:rPr>
          <w:sz w:val="24"/>
        </w:rPr>
        <w:t>los</w:t>
      </w:r>
      <w:r>
        <w:rPr>
          <w:spacing w:val="40"/>
          <w:sz w:val="24"/>
        </w:rPr>
        <w:t> </w:t>
      </w:r>
      <w:r>
        <w:rPr>
          <w:sz w:val="24"/>
        </w:rPr>
        <w:t>convenios</w:t>
      </w:r>
      <w:r>
        <w:rPr>
          <w:spacing w:val="40"/>
          <w:sz w:val="24"/>
        </w:rPr>
        <w:t> </w:t>
      </w:r>
      <w:r>
        <w:rPr>
          <w:sz w:val="24"/>
        </w:rPr>
        <w:t>colectivos</w:t>
      </w:r>
      <w:r>
        <w:rPr>
          <w:spacing w:val="40"/>
          <w:sz w:val="24"/>
        </w:rPr>
        <w:t> </w:t>
      </w:r>
      <w:r>
        <w:rPr>
          <w:sz w:val="24"/>
        </w:rPr>
        <w:t>en</w:t>
      </w:r>
      <w:r>
        <w:rPr>
          <w:spacing w:val="40"/>
          <w:sz w:val="24"/>
        </w:rPr>
        <w:t> </w:t>
      </w:r>
      <w:r>
        <w:rPr>
          <w:sz w:val="24"/>
        </w:rPr>
        <w:t>el</w:t>
      </w:r>
      <w:r>
        <w:rPr>
          <w:spacing w:val="40"/>
          <w:sz w:val="24"/>
        </w:rPr>
        <w:t> </w:t>
      </w:r>
      <w:r>
        <w:rPr>
          <w:sz w:val="24"/>
        </w:rPr>
        <w:t>caso</w:t>
      </w:r>
      <w:r>
        <w:rPr>
          <w:spacing w:val="40"/>
          <w:sz w:val="24"/>
        </w:rPr>
        <w:t> </w:t>
      </w:r>
      <w:r>
        <w:rPr>
          <w:sz w:val="24"/>
        </w:rPr>
        <w:t>de</w:t>
      </w:r>
      <w:r>
        <w:rPr>
          <w:spacing w:val="40"/>
          <w:sz w:val="24"/>
        </w:rPr>
        <w:t> </w:t>
      </w:r>
      <w:r>
        <w:rPr>
          <w:sz w:val="24"/>
        </w:rPr>
        <w:t>personal </w:t>
      </w:r>
      <w:r>
        <w:rPr>
          <w:spacing w:val="-2"/>
          <w:sz w:val="24"/>
        </w:rPr>
        <w:t>laboral.</w:t>
      </w:r>
    </w:p>
    <w:p>
      <w:pPr>
        <w:pStyle w:val="BodyText"/>
        <w:spacing w:before="51"/>
      </w:pPr>
    </w:p>
    <w:p>
      <w:pPr>
        <w:pStyle w:val="ListParagraph"/>
        <w:numPr>
          <w:ilvl w:val="0"/>
          <w:numId w:val="18"/>
        </w:numPr>
        <w:tabs>
          <w:tab w:pos="1426" w:val="left" w:leader="none"/>
        </w:tabs>
        <w:spacing w:line="280" w:lineRule="auto" w:before="0" w:after="0"/>
        <w:ind w:left="1135" w:right="137" w:firstLine="0"/>
        <w:jc w:val="both"/>
        <w:rPr>
          <w:sz w:val="24"/>
        </w:rPr>
      </w:pPr>
      <w:r>
        <w:rPr>
          <w:sz w:val="24"/>
        </w:rPr>
        <w:t>Las faltas graves serán establecidas por Ley de las Cortes Generales o de la Asamblea Legislativa de la correspondiente Comunidad Autónoma o por los convenios colectivos en el caso de personal laboral, atendiendo a las siguientes </w:t>
      </w:r>
      <w:r>
        <w:rPr>
          <w:spacing w:val="-2"/>
          <w:sz w:val="24"/>
        </w:rPr>
        <w:t>circunstancias:</w:t>
      </w:r>
    </w:p>
    <w:p>
      <w:pPr>
        <w:pStyle w:val="BodyText"/>
        <w:spacing w:before="52"/>
      </w:pPr>
    </w:p>
    <w:p>
      <w:pPr>
        <w:pStyle w:val="ListParagraph"/>
        <w:numPr>
          <w:ilvl w:val="1"/>
          <w:numId w:val="18"/>
        </w:numPr>
        <w:tabs>
          <w:tab w:pos="1386" w:val="left" w:leader="none"/>
        </w:tabs>
        <w:spacing w:line="240" w:lineRule="auto" w:before="0" w:after="0"/>
        <w:ind w:left="1386" w:right="0" w:hanging="251"/>
        <w:jc w:val="left"/>
        <w:rPr>
          <w:sz w:val="24"/>
        </w:rPr>
      </w:pPr>
      <w:r>
        <w:rPr>
          <w:sz w:val="24"/>
        </w:rPr>
        <w:t>El</w:t>
      </w:r>
      <w:r>
        <w:rPr>
          <w:spacing w:val="10"/>
          <w:sz w:val="24"/>
        </w:rPr>
        <w:t> </w:t>
      </w:r>
      <w:r>
        <w:rPr>
          <w:sz w:val="24"/>
        </w:rPr>
        <w:t>grado</w:t>
      </w:r>
      <w:r>
        <w:rPr>
          <w:spacing w:val="10"/>
          <w:sz w:val="24"/>
        </w:rPr>
        <w:t> </w:t>
      </w:r>
      <w:r>
        <w:rPr>
          <w:sz w:val="24"/>
        </w:rPr>
        <w:t>en</w:t>
      </w:r>
      <w:r>
        <w:rPr>
          <w:spacing w:val="10"/>
          <w:sz w:val="24"/>
        </w:rPr>
        <w:t> </w:t>
      </w:r>
      <w:r>
        <w:rPr>
          <w:sz w:val="24"/>
        </w:rPr>
        <w:t>que</w:t>
      </w:r>
      <w:r>
        <w:rPr>
          <w:spacing w:val="10"/>
          <w:sz w:val="24"/>
        </w:rPr>
        <w:t> </w:t>
      </w:r>
      <w:r>
        <w:rPr>
          <w:sz w:val="24"/>
        </w:rPr>
        <w:t>se</w:t>
      </w:r>
      <w:r>
        <w:rPr>
          <w:spacing w:val="7"/>
          <w:sz w:val="24"/>
        </w:rPr>
        <w:t> </w:t>
      </w:r>
      <w:r>
        <w:rPr>
          <w:sz w:val="24"/>
        </w:rPr>
        <w:t>haya</w:t>
      </w:r>
      <w:r>
        <w:rPr>
          <w:spacing w:val="11"/>
          <w:sz w:val="24"/>
        </w:rPr>
        <w:t> </w:t>
      </w:r>
      <w:r>
        <w:rPr>
          <w:sz w:val="24"/>
        </w:rPr>
        <w:t>vulnerado</w:t>
      </w:r>
      <w:r>
        <w:rPr>
          <w:spacing w:val="10"/>
          <w:sz w:val="24"/>
        </w:rPr>
        <w:t> </w:t>
      </w:r>
      <w:r>
        <w:rPr>
          <w:sz w:val="24"/>
        </w:rPr>
        <w:t>la</w:t>
      </w:r>
      <w:r>
        <w:rPr>
          <w:spacing w:val="11"/>
          <w:sz w:val="24"/>
        </w:rPr>
        <w:t> </w:t>
      </w:r>
      <w:r>
        <w:rPr>
          <w:spacing w:val="-2"/>
          <w:sz w:val="24"/>
        </w:rPr>
        <w:t>legalidad.</w:t>
      </w:r>
    </w:p>
    <w:p>
      <w:pPr>
        <w:pStyle w:val="ListParagraph"/>
        <w:numPr>
          <w:ilvl w:val="1"/>
          <w:numId w:val="18"/>
        </w:numPr>
        <w:tabs>
          <w:tab w:pos="1395" w:val="left" w:leader="none"/>
        </w:tabs>
        <w:spacing w:line="280" w:lineRule="auto" w:before="50" w:after="0"/>
        <w:ind w:left="1135" w:right="142" w:firstLine="0"/>
        <w:jc w:val="left"/>
        <w:rPr>
          <w:sz w:val="24"/>
        </w:rPr>
      </w:pPr>
      <w:r>
        <w:rPr>
          <w:sz w:val="24"/>
        </w:rPr>
        <w:t>La gravedad de los daños causados al interés público, patrimonio o bienes de la Administración o de los ciudadanos.</w:t>
      </w:r>
    </w:p>
    <w:p>
      <w:pPr>
        <w:pStyle w:val="ListParagraph"/>
        <w:numPr>
          <w:ilvl w:val="1"/>
          <w:numId w:val="18"/>
        </w:numPr>
        <w:tabs>
          <w:tab w:pos="1386" w:val="left" w:leader="none"/>
        </w:tabs>
        <w:spacing w:line="240" w:lineRule="auto" w:before="1" w:after="0"/>
        <w:ind w:left="1386" w:right="0" w:hanging="251"/>
        <w:jc w:val="left"/>
        <w:rPr>
          <w:sz w:val="24"/>
        </w:rPr>
      </w:pPr>
      <w:r>
        <w:rPr>
          <w:sz w:val="24"/>
        </w:rPr>
        <w:t>El</w:t>
      </w:r>
      <w:r>
        <w:rPr>
          <w:spacing w:val="4"/>
          <w:sz w:val="24"/>
        </w:rPr>
        <w:t> </w:t>
      </w:r>
      <w:r>
        <w:rPr>
          <w:sz w:val="24"/>
        </w:rPr>
        <w:t>descrédito</w:t>
      </w:r>
      <w:r>
        <w:rPr>
          <w:spacing w:val="1"/>
          <w:sz w:val="24"/>
        </w:rPr>
        <w:t> </w:t>
      </w:r>
      <w:r>
        <w:rPr>
          <w:sz w:val="24"/>
        </w:rPr>
        <w:t>para</w:t>
      </w:r>
      <w:r>
        <w:rPr>
          <w:spacing w:val="5"/>
          <w:sz w:val="24"/>
        </w:rPr>
        <w:t> </w:t>
      </w:r>
      <w:r>
        <w:rPr>
          <w:sz w:val="24"/>
        </w:rPr>
        <w:t>la</w:t>
      </w:r>
      <w:r>
        <w:rPr>
          <w:spacing w:val="5"/>
          <w:sz w:val="24"/>
        </w:rPr>
        <w:t> </w:t>
      </w:r>
      <w:r>
        <w:rPr>
          <w:sz w:val="24"/>
        </w:rPr>
        <w:t>imagen</w:t>
      </w:r>
      <w:r>
        <w:rPr>
          <w:spacing w:val="3"/>
          <w:sz w:val="24"/>
        </w:rPr>
        <w:t> </w:t>
      </w:r>
      <w:r>
        <w:rPr>
          <w:sz w:val="24"/>
        </w:rPr>
        <w:t>pública</w:t>
      </w:r>
      <w:r>
        <w:rPr>
          <w:spacing w:val="5"/>
          <w:sz w:val="24"/>
        </w:rPr>
        <w:t> </w:t>
      </w:r>
      <w:r>
        <w:rPr>
          <w:sz w:val="24"/>
        </w:rPr>
        <w:t>de</w:t>
      </w:r>
      <w:r>
        <w:rPr>
          <w:spacing w:val="5"/>
          <w:sz w:val="24"/>
        </w:rPr>
        <w:t> </w:t>
      </w:r>
      <w:r>
        <w:rPr>
          <w:sz w:val="24"/>
        </w:rPr>
        <w:t>la</w:t>
      </w:r>
      <w:r>
        <w:rPr>
          <w:spacing w:val="5"/>
          <w:sz w:val="24"/>
        </w:rPr>
        <w:t> </w:t>
      </w:r>
      <w:r>
        <w:rPr>
          <w:spacing w:val="-2"/>
          <w:sz w:val="24"/>
        </w:rPr>
        <w:t>Administración.</w:t>
      </w:r>
    </w:p>
    <w:p>
      <w:pPr>
        <w:pStyle w:val="BodyText"/>
        <w:spacing w:before="98"/>
      </w:pPr>
    </w:p>
    <w:p>
      <w:pPr>
        <w:pStyle w:val="ListParagraph"/>
        <w:numPr>
          <w:ilvl w:val="0"/>
          <w:numId w:val="18"/>
        </w:numPr>
        <w:tabs>
          <w:tab w:pos="1401" w:val="left" w:leader="none"/>
        </w:tabs>
        <w:spacing w:line="280" w:lineRule="auto" w:before="0" w:after="0"/>
        <w:ind w:left="1135" w:right="139" w:firstLine="0"/>
        <w:jc w:val="both"/>
        <w:rPr>
          <w:sz w:val="24"/>
        </w:rPr>
      </w:pPr>
      <w:r>
        <w:rPr>
          <w:sz w:val="24"/>
        </w:rPr>
        <w:t>Las Leyes de Función Pública que se dicten en desarrollo del presente Estatuto determinarán el régimen aplicable a las faltas leves, atendiendo a las anteriores </w:t>
      </w:r>
      <w:r>
        <w:rPr>
          <w:spacing w:val="-2"/>
          <w:sz w:val="24"/>
        </w:rPr>
        <w:t>circunstancias.</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BodyText"/>
        <w:ind w:left="1135"/>
        <w:jc w:val="both"/>
      </w:pPr>
      <w:r>
        <w:rPr>
          <w:spacing w:val="13"/>
        </w:rPr>
        <w:t>Artículo</w:t>
      </w:r>
      <w:r>
        <w:rPr>
          <w:spacing w:val="-13"/>
        </w:rPr>
        <w:t> </w:t>
      </w:r>
      <w:r>
        <w:rPr>
          <w:spacing w:val="10"/>
        </w:rPr>
        <w:t>96.</w:t>
      </w:r>
      <w:r>
        <w:rPr>
          <w:spacing w:val="-14"/>
        </w:rPr>
        <w:t> </w:t>
      </w:r>
      <w:r>
        <w:rPr>
          <w:spacing w:val="7"/>
        </w:rPr>
        <w:t>Sanciones.</w:t>
      </w:r>
    </w:p>
    <w:p>
      <w:pPr>
        <w:pStyle w:val="BodyText"/>
        <w:spacing w:before="96"/>
      </w:pPr>
    </w:p>
    <w:p>
      <w:pPr>
        <w:pStyle w:val="ListParagraph"/>
        <w:numPr>
          <w:ilvl w:val="0"/>
          <w:numId w:val="19"/>
        </w:numPr>
        <w:tabs>
          <w:tab w:pos="1356" w:val="left" w:leader="none"/>
        </w:tabs>
        <w:spacing w:line="240" w:lineRule="auto" w:before="0" w:after="0"/>
        <w:ind w:left="1356" w:right="0" w:hanging="221"/>
        <w:jc w:val="both"/>
        <w:rPr>
          <w:sz w:val="24"/>
        </w:rPr>
      </w:pPr>
      <w:r>
        <w:rPr>
          <w:sz w:val="24"/>
        </w:rPr>
        <w:t>Por</w:t>
      </w:r>
      <w:r>
        <w:rPr>
          <w:spacing w:val="26"/>
          <w:sz w:val="24"/>
        </w:rPr>
        <w:t> </w:t>
      </w:r>
      <w:r>
        <w:rPr>
          <w:sz w:val="24"/>
        </w:rPr>
        <w:t>razón</w:t>
      </w:r>
      <w:r>
        <w:rPr>
          <w:spacing w:val="22"/>
          <w:sz w:val="24"/>
        </w:rPr>
        <w:t> </w:t>
      </w:r>
      <w:r>
        <w:rPr>
          <w:sz w:val="24"/>
        </w:rPr>
        <w:t>de</w:t>
      </w:r>
      <w:r>
        <w:rPr>
          <w:spacing w:val="17"/>
          <w:sz w:val="24"/>
        </w:rPr>
        <w:t> </w:t>
      </w:r>
      <w:r>
        <w:rPr>
          <w:sz w:val="24"/>
        </w:rPr>
        <w:t>las</w:t>
      </w:r>
      <w:r>
        <w:rPr>
          <w:spacing w:val="22"/>
          <w:sz w:val="24"/>
        </w:rPr>
        <w:t> </w:t>
      </w:r>
      <w:r>
        <w:rPr>
          <w:sz w:val="24"/>
        </w:rPr>
        <w:t>faltas</w:t>
      </w:r>
      <w:r>
        <w:rPr>
          <w:spacing w:val="22"/>
          <w:sz w:val="24"/>
        </w:rPr>
        <w:t> </w:t>
      </w:r>
      <w:r>
        <w:rPr>
          <w:sz w:val="24"/>
        </w:rPr>
        <w:t>cometidas</w:t>
      </w:r>
      <w:r>
        <w:rPr>
          <w:spacing w:val="22"/>
          <w:sz w:val="24"/>
        </w:rPr>
        <w:t> </w:t>
      </w:r>
      <w:r>
        <w:rPr>
          <w:sz w:val="24"/>
        </w:rPr>
        <w:t>podrán</w:t>
      </w:r>
      <w:r>
        <w:rPr>
          <w:spacing w:val="22"/>
          <w:sz w:val="24"/>
        </w:rPr>
        <w:t> </w:t>
      </w:r>
      <w:r>
        <w:rPr>
          <w:sz w:val="24"/>
        </w:rPr>
        <w:t>imponerse</w:t>
      </w:r>
      <w:r>
        <w:rPr>
          <w:spacing w:val="21"/>
          <w:sz w:val="24"/>
        </w:rPr>
        <w:t> </w:t>
      </w:r>
      <w:r>
        <w:rPr>
          <w:sz w:val="24"/>
        </w:rPr>
        <w:t>las</w:t>
      </w:r>
      <w:r>
        <w:rPr>
          <w:spacing w:val="22"/>
          <w:sz w:val="24"/>
        </w:rPr>
        <w:t> </w:t>
      </w:r>
      <w:r>
        <w:rPr>
          <w:sz w:val="24"/>
        </w:rPr>
        <w:t>siguientes</w:t>
      </w:r>
      <w:r>
        <w:rPr>
          <w:spacing w:val="22"/>
          <w:sz w:val="24"/>
        </w:rPr>
        <w:t> </w:t>
      </w:r>
      <w:r>
        <w:rPr>
          <w:spacing w:val="-2"/>
          <w:sz w:val="24"/>
        </w:rPr>
        <w:t>sanciones:</w:t>
      </w:r>
    </w:p>
    <w:p>
      <w:pPr>
        <w:pStyle w:val="BodyText"/>
        <w:spacing w:before="98"/>
      </w:pPr>
    </w:p>
    <w:p>
      <w:pPr>
        <w:pStyle w:val="ListParagraph"/>
        <w:numPr>
          <w:ilvl w:val="1"/>
          <w:numId w:val="19"/>
        </w:numPr>
        <w:tabs>
          <w:tab w:pos="1400" w:val="left" w:leader="none"/>
        </w:tabs>
        <w:spacing w:line="280" w:lineRule="auto" w:before="0" w:after="0"/>
        <w:ind w:left="1135" w:right="140" w:firstLine="0"/>
        <w:jc w:val="both"/>
        <w:rPr>
          <w:sz w:val="24"/>
        </w:rPr>
      </w:pPr>
      <w:r>
        <w:rPr>
          <w:sz w:val="24"/>
        </w:rPr>
        <w:t>Separación del servicio de los funcionarios, que en el caso de los funcionarios interinos comportará la revocación de su nombramiento, y que sólo podrá</w:t>
      </w:r>
      <w:r>
        <w:rPr>
          <w:spacing w:val="80"/>
          <w:sz w:val="24"/>
        </w:rPr>
        <w:t> </w:t>
      </w:r>
      <w:r>
        <w:rPr>
          <w:sz w:val="24"/>
        </w:rPr>
        <w:t>sancionar la comisión de faltas muy graves.</w:t>
      </w:r>
    </w:p>
    <w:p>
      <w:pPr>
        <w:pStyle w:val="ListParagraph"/>
        <w:numPr>
          <w:ilvl w:val="1"/>
          <w:numId w:val="19"/>
        </w:numPr>
        <w:tabs>
          <w:tab w:pos="1402" w:val="left" w:leader="none"/>
        </w:tabs>
        <w:spacing w:line="280" w:lineRule="auto" w:before="3" w:after="0"/>
        <w:ind w:left="1135" w:right="138" w:firstLine="0"/>
        <w:jc w:val="both"/>
        <w:rPr>
          <w:sz w:val="24"/>
        </w:rPr>
      </w:pPr>
      <w:r>
        <w:rPr>
          <w:sz w:val="24"/>
        </w:rPr>
        <w:t>Despido disciplinario del personal laboral, que sólo podrá sancionar la comisión de faltas muy graves y comportará la inhabilitación para ser titular de un nuevo contrato</w:t>
      </w:r>
      <w:r>
        <w:rPr>
          <w:spacing w:val="40"/>
          <w:sz w:val="24"/>
        </w:rPr>
        <w:t> </w:t>
      </w:r>
      <w:r>
        <w:rPr>
          <w:sz w:val="24"/>
        </w:rPr>
        <w:t>de</w:t>
      </w:r>
      <w:r>
        <w:rPr>
          <w:spacing w:val="40"/>
          <w:sz w:val="24"/>
        </w:rPr>
        <w:t> </w:t>
      </w:r>
      <w:r>
        <w:rPr>
          <w:sz w:val="24"/>
        </w:rPr>
        <w:t>trabajo</w:t>
      </w:r>
      <w:r>
        <w:rPr>
          <w:spacing w:val="40"/>
          <w:sz w:val="24"/>
        </w:rPr>
        <w:t> </w:t>
      </w:r>
      <w:r>
        <w:rPr>
          <w:sz w:val="24"/>
        </w:rPr>
        <w:t>con</w:t>
      </w:r>
      <w:r>
        <w:rPr>
          <w:spacing w:val="40"/>
          <w:sz w:val="24"/>
        </w:rPr>
        <w:t> </w:t>
      </w:r>
      <w:r>
        <w:rPr>
          <w:sz w:val="24"/>
        </w:rPr>
        <w:t>funciones</w:t>
      </w:r>
      <w:r>
        <w:rPr>
          <w:spacing w:val="40"/>
          <w:sz w:val="24"/>
        </w:rPr>
        <w:t> </w:t>
      </w:r>
      <w:r>
        <w:rPr>
          <w:sz w:val="24"/>
        </w:rPr>
        <w:t>similares</w:t>
      </w:r>
      <w:r>
        <w:rPr>
          <w:spacing w:val="40"/>
          <w:sz w:val="24"/>
        </w:rPr>
        <w:t> </w:t>
      </w:r>
      <w:r>
        <w:rPr>
          <w:sz w:val="24"/>
        </w:rPr>
        <w:t>a</w:t>
      </w:r>
      <w:r>
        <w:rPr>
          <w:spacing w:val="40"/>
          <w:sz w:val="24"/>
        </w:rPr>
        <w:t> </w:t>
      </w:r>
      <w:r>
        <w:rPr>
          <w:sz w:val="24"/>
        </w:rPr>
        <w:t>las</w:t>
      </w:r>
      <w:r>
        <w:rPr>
          <w:spacing w:val="40"/>
          <w:sz w:val="24"/>
        </w:rPr>
        <w:t> </w:t>
      </w:r>
      <w:r>
        <w:rPr>
          <w:sz w:val="24"/>
        </w:rPr>
        <w:t>que desempeñaban.</w:t>
      </w:r>
    </w:p>
    <w:p>
      <w:pPr>
        <w:pStyle w:val="ListParagraph"/>
        <w:numPr>
          <w:ilvl w:val="1"/>
          <w:numId w:val="19"/>
        </w:numPr>
        <w:tabs>
          <w:tab w:pos="1408" w:val="left" w:leader="none"/>
        </w:tabs>
        <w:spacing w:line="280" w:lineRule="auto" w:before="4" w:after="0"/>
        <w:ind w:left="1135" w:right="136" w:firstLine="0"/>
        <w:jc w:val="both"/>
        <w:rPr>
          <w:sz w:val="24"/>
        </w:rPr>
      </w:pPr>
      <w:r>
        <w:rPr>
          <w:sz w:val="24"/>
        </w:rPr>
        <w:t>Suspensión firme de funciones, o de empleo y sueldo en el caso del personal laboral, con una duración máxima de 6 años.</w:t>
      </w:r>
    </w:p>
    <w:p>
      <w:pPr>
        <w:pStyle w:val="ListParagraph"/>
        <w:numPr>
          <w:ilvl w:val="1"/>
          <w:numId w:val="19"/>
        </w:numPr>
        <w:tabs>
          <w:tab w:pos="1390" w:val="left" w:leader="none"/>
        </w:tabs>
        <w:spacing w:line="280" w:lineRule="auto" w:before="0" w:after="0"/>
        <w:ind w:left="1135" w:right="139" w:firstLine="0"/>
        <w:jc w:val="both"/>
        <w:rPr>
          <w:sz w:val="24"/>
        </w:rPr>
      </w:pPr>
      <w:r>
        <w:rPr>
          <w:sz w:val="24"/>
        </w:rPr>
        <w:t>Traslado</w:t>
      </w:r>
      <w:r>
        <w:rPr>
          <w:spacing w:val="-4"/>
          <w:sz w:val="24"/>
        </w:rPr>
        <w:t> </w:t>
      </w:r>
      <w:r>
        <w:rPr>
          <w:sz w:val="24"/>
        </w:rPr>
        <w:t>forzoso, con o sin</w:t>
      </w:r>
      <w:r>
        <w:rPr>
          <w:spacing w:val="-1"/>
          <w:sz w:val="24"/>
        </w:rPr>
        <w:t> </w:t>
      </w:r>
      <w:r>
        <w:rPr>
          <w:sz w:val="24"/>
        </w:rPr>
        <w:t>cambio</w:t>
      </w:r>
      <w:r>
        <w:rPr>
          <w:spacing w:val="-4"/>
          <w:sz w:val="24"/>
        </w:rPr>
        <w:t> </w:t>
      </w:r>
      <w:r>
        <w:rPr>
          <w:sz w:val="24"/>
        </w:rPr>
        <w:t>de localidad de</w:t>
      </w:r>
      <w:r>
        <w:rPr>
          <w:spacing w:val="-2"/>
          <w:sz w:val="24"/>
        </w:rPr>
        <w:t> </w:t>
      </w:r>
      <w:r>
        <w:rPr>
          <w:sz w:val="24"/>
        </w:rPr>
        <w:t>residencia, por el período</w:t>
      </w:r>
      <w:r>
        <w:rPr>
          <w:spacing w:val="-4"/>
          <w:sz w:val="24"/>
        </w:rPr>
        <w:t> </w:t>
      </w:r>
      <w:r>
        <w:rPr>
          <w:sz w:val="24"/>
        </w:rPr>
        <w:t>que en cada caso se establezca.</w:t>
      </w:r>
    </w:p>
    <w:p>
      <w:pPr>
        <w:pStyle w:val="ListParagraph"/>
        <w:numPr>
          <w:ilvl w:val="1"/>
          <w:numId w:val="19"/>
        </w:numPr>
        <w:tabs>
          <w:tab w:pos="1407" w:val="left" w:leader="none"/>
        </w:tabs>
        <w:spacing w:line="280" w:lineRule="auto" w:before="4" w:after="0"/>
        <w:ind w:left="1135" w:right="141" w:firstLine="0"/>
        <w:jc w:val="both"/>
        <w:rPr>
          <w:sz w:val="24"/>
        </w:rPr>
      </w:pPr>
      <w:r>
        <w:rPr>
          <w:sz w:val="24"/>
        </w:rPr>
        <w:t>Demérito, que consistirá en la penalización a efectos de carrera, promoción o movilidad voluntaria.</w:t>
      </w:r>
    </w:p>
    <w:p>
      <w:pPr>
        <w:pStyle w:val="ListParagraph"/>
        <w:numPr>
          <w:ilvl w:val="1"/>
          <w:numId w:val="19"/>
        </w:numPr>
        <w:tabs>
          <w:tab w:pos="1347" w:val="left" w:leader="none"/>
        </w:tabs>
        <w:spacing w:line="240" w:lineRule="auto" w:before="0" w:after="0"/>
        <w:ind w:left="1347" w:right="0" w:hanging="212"/>
        <w:jc w:val="both"/>
        <w:rPr>
          <w:sz w:val="24"/>
        </w:rPr>
      </w:pPr>
      <w:r>
        <w:rPr>
          <w:spacing w:val="-2"/>
          <w:sz w:val="24"/>
        </w:rPr>
        <w:t>Apercibimiento.</w:t>
      </w:r>
    </w:p>
    <w:p>
      <w:pPr>
        <w:pStyle w:val="ListParagraph"/>
        <w:numPr>
          <w:ilvl w:val="1"/>
          <w:numId w:val="19"/>
        </w:numPr>
        <w:tabs>
          <w:tab w:pos="1397" w:val="left" w:leader="none"/>
        </w:tabs>
        <w:spacing w:line="240" w:lineRule="auto" w:before="48" w:after="0"/>
        <w:ind w:left="1397" w:right="0" w:hanging="262"/>
        <w:jc w:val="both"/>
        <w:rPr>
          <w:sz w:val="24"/>
        </w:rPr>
      </w:pPr>
      <w:r>
        <w:rPr>
          <w:sz w:val="24"/>
        </w:rPr>
        <w:t>Cualquier</w:t>
      </w:r>
      <w:r>
        <w:rPr>
          <w:spacing w:val="16"/>
          <w:sz w:val="24"/>
        </w:rPr>
        <w:t> </w:t>
      </w:r>
      <w:r>
        <w:rPr>
          <w:sz w:val="24"/>
        </w:rPr>
        <w:t>otra</w:t>
      </w:r>
      <w:r>
        <w:rPr>
          <w:spacing w:val="12"/>
          <w:sz w:val="24"/>
        </w:rPr>
        <w:t> </w:t>
      </w:r>
      <w:r>
        <w:rPr>
          <w:sz w:val="24"/>
        </w:rPr>
        <w:t>que</w:t>
      </w:r>
      <w:r>
        <w:rPr>
          <w:spacing w:val="7"/>
          <w:sz w:val="24"/>
        </w:rPr>
        <w:t> </w:t>
      </w:r>
      <w:r>
        <w:rPr>
          <w:sz w:val="24"/>
        </w:rPr>
        <w:t>se</w:t>
      </w:r>
      <w:r>
        <w:rPr>
          <w:spacing w:val="12"/>
          <w:sz w:val="24"/>
        </w:rPr>
        <w:t> </w:t>
      </w:r>
      <w:r>
        <w:rPr>
          <w:sz w:val="24"/>
        </w:rPr>
        <w:t>establezca</w:t>
      </w:r>
      <w:r>
        <w:rPr>
          <w:spacing w:val="11"/>
          <w:sz w:val="24"/>
        </w:rPr>
        <w:t> </w:t>
      </w:r>
      <w:r>
        <w:rPr>
          <w:sz w:val="24"/>
        </w:rPr>
        <w:t>por</w:t>
      </w:r>
      <w:r>
        <w:rPr>
          <w:spacing w:val="17"/>
          <w:sz w:val="24"/>
        </w:rPr>
        <w:t> </w:t>
      </w:r>
      <w:r>
        <w:rPr>
          <w:spacing w:val="-4"/>
          <w:sz w:val="24"/>
        </w:rPr>
        <w:t>Ley.</w:t>
      </w:r>
    </w:p>
    <w:p>
      <w:pPr>
        <w:pStyle w:val="BodyText"/>
        <w:spacing w:before="98"/>
      </w:pPr>
    </w:p>
    <w:p>
      <w:pPr>
        <w:pStyle w:val="ListParagraph"/>
        <w:numPr>
          <w:ilvl w:val="0"/>
          <w:numId w:val="19"/>
        </w:numPr>
        <w:tabs>
          <w:tab w:pos="1492" w:val="left" w:leader="none"/>
        </w:tabs>
        <w:spacing w:line="283" w:lineRule="auto" w:before="0" w:after="0"/>
        <w:ind w:left="1135" w:right="141" w:firstLine="0"/>
        <w:jc w:val="both"/>
        <w:rPr>
          <w:sz w:val="24"/>
        </w:rPr>
      </w:pPr>
      <w:r>
        <w:rPr>
          <w:sz w:val="24"/>
        </w:rPr>
        <w:t>Procederá la readmisión del personal laboral fijo cuando sea declarado improcedente el despido acordado como consecuencia de la incoación de un expediente disciplinario por la comisión de una falta muy grave.</w:t>
      </w:r>
    </w:p>
    <w:p>
      <w:pPr>
        <w:pStyle w:val="BodyText"/>
        <w:spacing w:before="42"/>
      </w:pPr>
    </w:p>
    <w:p>
      <w:pPr>
        <w:pStyle w:val="ListParagraph"/>
        <w:numPr>
          <w:ilvl w:val="0"/>
          <w:numId w:val="19"/>
        </w:numPr>
        <w:tabs>
          <w:tab w:pos="1442" w:val="left" w:leader="none"/>
        </w:tabs>
        <w:spacing w:line="283" w:lineRule="auto" w:before="1" w:after="0"/>
        <w:ind w:left="1135" w:right="139" w:firstLine="0"/>
        <w:jc w:val="both"/>
        <w:rPr>
          <w:sz w:val="24"/>
        </w:rPr>
      </w:pPr>
      <w:r>
        <w:rPr>
          <w:sz w:val="24"/>
        </w:rPr>
        <w:t>El alcance de cada sanción se establecerá teniendo en cuenta el grado de intencionalidad, descuido o negligencia que se revele en la conducta, el daño al interés público, la reiteración o reincidencia, así como el grado de participación.</w:t>
      </w:r>
    </w:p>
    <w:p>
      <w:pPr>
        <w:pStyle w:val="BodyText"/>
        <w:spacing w:before="42"/>
      </w:pPr>
    </w:p>
    <w:p>
      <w:pPr>
        <w:pStyle w:val="BodyText"/>
        <w:ind w:left="1135"/>
        <w:jc w:val="both"/>
      </w:pPr>
      <w:r>
        <w:rPr>
          <w:spacing w:val="6"/>
        </w:rPr>
        <w:t>INFRACCIONES</w:t>
      </w:r>
      <w:r>
        <w:rPr>
          <w:spacing w:val="35"/>
        </w:rPr>
        <w:t> </w:t>
      </w:r>
      <w:r>
        <w:rPr>
          <w:spacing w:val="6"/>
        </w:rPr>
        <w:t>Y</w:t>
      </w:r>
      <w:r>
        <w:rPr>
          <w:spacing w:val="31"/>
        </w:rPr>
        <w:t> </w:t>
      </w:r>
      <w:r>
        <w:rPr>
          <w:spacing w:val="6"/>
        </w:rPr>
        <w:t>SANCIONES</w:t>
      </w:r>
      <w:r>
        <w:rPr>
          <w:spacing w:val="35"/>
        </w:rPr>
        <w:t> </w:t>
      </w:r>
      <w:r>
        <w:rPr>
          <w:spacing w:val="6"/>
        </w:rPr>
        <w:t>ADMINISTRATIVAS</w:t>
      </w:r>
      <w:r>
        <w:rPr>
          <w:spacing w:val="36"/>
        </w:rPr>
        <w:t> </w:t>
      </w:r>
      <w:r>
        <w:rPr>
          <w:spacing w:val="6"/>
        </w:rPr>
        <w:t>EN</w:t>
      </w:r>
      <w:r>
        <w:rPr>
          <w:spacing w:val="29"/>
        </w:rPr>
        <w:t> </w:t>
      </w:r>
      <w:r>
        <w:rPr>
          <w:spacing w:val="6"/>
        </w:rPr>
        <w:t>MATERIA</w:t>
      </w:r>
      <w:r>
        <w:rPr>
          <w:spacing w:val="37"/>
        </w:rPr>
        <w:t> </w:t>
      </w:r>
      <w:r>
        <w:rPr>
          <w:spacing w:val="6"/>
        </w:rPr>
        <w:t>DE</w:t>
      </w:r>
      <w:r>
        <w:rPr>
          <w:spacing w:val="36"/>
        </w:rPr>
        <w:t> </w:t>
      </w:r>
      <w:r>
        <w:rPr>
          <w:spacing w:val="-2"/>
        </w:rPr>
        <w:t>SUBVENCIONES</w:t>
      </w:r>
    </w:p>
    <w:p>
      <w:pPr>
        <w:pStyle w:val="BodyText"/>
        <w:spacing w:before="98"/>
      </w:pPr>
    </w:p>
    <w:p>
      <w:pPr>
        <w:pStyle w:val="BodyText"/>
        <w:spacing w:line="280" w:lineRule="auto"/>
        <w:ind w:left="1135" w:right="142"/>
        <w:jc w:val="both"/>
      </w:pPr>
      <w:r>
        <w:rPr/>
        <w:t>La Ley 38/2003, de 17 de noviembre, General de Subvenciones establece en sus artículos 56 y siguientes las infracciones y sanciones correspondientes en materia de subvenciones.</w:t>
      </w:r>
    </w:p>
    <w:p>
      <w:pPr>
        <w:pStyle w:val="BodyText"/>
        <w:spacing w:before="51"/>
      </w:pPr>
    </w:p>
    <w:p>
      <w:pPr>
        <w:pStyle w:val="BodyText"/>
        <w:spacing w:line="280" w:lineRule="auto" w:before="1"/>
        <w:ind w:left="1135" w:right="137"/>
        <w:jc w:val="both"/>
      </w:pPr>
      <w:r>
        <w:rPr/>
        <w:t>Podrán ser responsables de las infracciones administrativas en materia de subvenciones las personas físicas o jurídicas, públicas o privadas, así como los</w:t>
      </w:r>
      <w:r>
        <w:rPr>
          <w:spacing w:val="80"/>
        </w:rPr>
        <w:t> </w:t>
      </w:r>
      <w:r>
        <w:rPr/>
        <w:t>entes sin</w:t>
      </w:r>
      <w:r>
        <w:rPr>
          <w:spacing w:val="-3"/>
        </w:rPr>
        <w:t> </w:t>
      </w:r>
      <w:r>
        <w:rPr/>
        <w:t>personalidad a</w:t>
      </w:r>
      <w:r>
        <w:rPr>
          <w:spacing w:val="-1"/>
        </w:rPr>
        <w:t> </w:t>
      </w:r>
      <w:r>
        <w:rPr/>
        <w:t>los que</w:t>
      </w:r>
      <w:r>
        <w:rPr>
          <w:spacing w:val="-1"/>
        </w:rPr>
        <w:t> </w:t>
      </w:r>
      <w:r>
        <w:rPr/>
        <w:t>se</w:t>
      </w:r>
      <w:r>
        <w:rPr>
          <w:spacing w:val="-1"/>
        </w:rPr>
        <w:t> </w:t>
      </w:r>
      <w:r>
        <w:rPr/>
        <w:t>refiere</w:t>
      </w:r>
      <w:r>
        <w:rPr>
          <w:spacing w:val="-4"/>
        </w:rPr>
        <w:t> </w:t>
      </w:r>
      <w:r>
        <w:rPr/>
        <w:t>el</w:t>
      </w:r>
      <w:r>
        <w:rPr>
          <w:spacing w:val="-1"/>
        </w:rPr>
        <w:t> </w:t>
      </w:r>
      <w:r>
        <w:rPr/>
        <w:t>apartado</w:t>
      </w:r>
      <w:r>
        <w:rPr>
          <w:spacing w:val="-1"/>
        </w:rPr>
        <w:t> </w:t>
      </w:r>
      <w:r>
        <w:rPr/>
        <w:t>3 del</w:t>
      </w:r>
      <w:r>
        <w:rPr>
          <w:spacing w:val="-1"/>
        </w:rPr>
        <w:t> </w:t>
      </w:r>
      <w:r>
        <w:rPr/>
        <w:t>artículo</w:t>
      </w:r>
      <w:r>
        <w:rPr>
          <w:spacing w:val="-1"/>
        </w:rPr>
        <w:t> </w:t>
      </w:r>
      <w:r>
        <w:rPr/>
        <w:t>11 de</w:t>
      </w:r>
      <w:r>
        <w:rPr>
          <w:spacing w:val="-1"/>
        </w:rPr>
        <w:t> </w:t>
      </w:r>
      <w:r>
        <w:rPr/>
        <w:t>la</w:t>
      </w:r>
      <w:r>
        <w:rPr>
          <w:spacing w:val="-1"/>
        </w:rPr>
        <w:t> </w:t>
      </w:r>
      <w:r>
        <w:rPr/>
        <w:t>citada Ley, que por acción u omisión incurran en los supuestos tipificados como infracciones y, en particular, las siguientes:</w:t>
      </w:r>
    </w:p>
    <w:p>
      <w:pPr>
        <w:pStyle w:val="BodyText"/>
        <w:spacing w:before="51"/>
      </w:pPr>
    </w:p>
    <w:p>
      <w:pPr>
        <w:pStyle w:val="ListParagraph"/>
        <w:numPr>
          <w:ilvl w:val="0"/>
          <w:numId w:val="20"/>
        </w:numPr>
        <w:tabs>
          <w:tab w:pos="1431" w:val="left" w:leader="none"/>
        </w:tabs>
        <w:spacing w:line="283" w:lineRule="auto" w:before="0" w:after="0"/>
        <w:ind w:left="1135" w:right="139" w:firstLine="0"/>
        <w:jc w:val="both"/>
        <w:rPr>
          <w:sz w:val="24"/>
        </w:rPr>
      </w:pPr>
      <w:r>
        <w:rPr>
          <w:sz w:val="24"/>
        </w:rPr>
        <w:t>Los beneficiarios de subvenciones, así como los miembros de las personas o entidades</w:t>
      </w:r>
      <w:r>
        <w:rPr>
          <w:spacing w:val="40"/>
          <w:sz w:val="24"/>
        </w:rPr>
        <w:t> </w:t>
      </w:r>
      <w:r>
        <w:rPr>
          <w:sz w:val="24"/>
        </w:rPr>
        <w:t>contempladas</w:t>
      </w:r>
      <w:r>
        <w:rPr>
          <w:spacing w:val="40"/>
          <w:sz w:val="24"/>
        </w:rPr>
        <w:t> </w:t>
      </w:r>
      <w:r>
        <w:rPr>
          <w:sz w:val="24"/>
        </w:rPr>
        <w:t>en</w:t>
      </w:r>
      <w:r>
        <w:rPr>
          <w:spacing w:val="40"/>
          <w:sz w:val="24"/>
        </w:rPr>
        <w:t> </w:t>
      </w:r>
      <w:r>
        <w:rPr>
          <w:sz w:val="24"/>
        </w:rPr>
        <w:t>el</w:t>
      </w:r>
      <w:r>
        <w:rPr>
          <w:spacing w:val="40"/>
          <w:sz w:val="24"/>
        </w:rPr>
        <w:t> </w:t>
      </w:r>
      <w:r>
        <w:rPr>
          <w:sz w:val="24"/>
        </w:rPr>
        <w:t>apartado</w:t>
      </w:r>
      <w:r>
        <w:rPr>
          <w:spacing w:val="40"/>
          <w:sz w:val="24"/>
        </w:rPr>
        <w:t> </w:t>
      </w:r>
      <w:r>
        <w:rPr>
          <w:sz w:val="24"/>
        </w:rPr>
        <w:t>2</w:t>
      </w:r>
      <w:r>
        <w:rPr>
          <w:spacing w:val="40"/>
          <w:sz w:val="24"/>
        </w:rPr>
        <w:t> </w:t>
      </w:r>
      <w:r>
        <w:rPr>
          <w:sz w:val="24"/>
        </w:rPr>
        <w:t>y</w:t>
      </w:r>
      <w:r>
        <w:rPr>
          <w:spacing w:val="40"/>
          <w:sz w:val="24"/>
        </w:rPr>
        <w:t> </w:t>
      </w:r>
      <w:r>
        <w:rPr>
          <w:sz w:val="24"/>
        </w:rPr>
        <w:t>segundo</w:t>
      </w:r>
      <w:r>
        <w:rPr>
          <w:spacing w:val="40"/>
          <w:sz w:val="24"/>
        </w:rPr>
        <w:t> </w:t>
      </w:r>
      <w:r>
        <w:rPr>
          <w:sz w:val="24"/>
        </w:rPr>
        <w:t>párrafo</w:t>
      </w:r>
      <w:r>
        <w:rPr>
          <w:spacing w:val="40"/>
          <w:sz w:val="24"/>
        </w:rPr>
        <w:t> </w:t>
      </w:r>
      <w:r>
        <w:rPr>
          <w:sz w:val="24"/>
        </w:rPr>
        <w:t>del</w:t>
      </w:r>
      <w:r>
        <w:rPr>
          <w:spacing w:val="40"/>
          <w:sz w:val="24"/>
        </w:rPr>
        <w:t> </w:t>
      </w:r>
      <w:r>
        <w:rPr>
          <w:sz w:val="24"/>
        </w:rPr>
        <w:t>apartado</w:t>
      </w:r>
      <w:r>
        <w:rPr>
          <w:spacing w:val="40"/>
          <w:sz w:val="24"/>
        </w:rPr>
        <w:t> </w:t>
      </w:r>
      <w:r>
        <w:rPr>
          <w:sz w:val="24"/>
        </w:rPr>
        <w:t>3</w:t>
      </w:r>
      <w:r>
        <w:rPr>
          <w:spacing w:val="40"/>
          <w:sz w:val="24"/>
        </w:rPr>
        <w:t> </w:t>
      </w:r>
      <w:r>
        <w:rPr>
          <w:sz w:val="24"/>
        </w:rPr>
        <w:t>del</w:t>
      </w:r>
    </w:p>
    <w:p>
      <w:pPr>
        <w:pStyle w:val="ListParagraph"/>
        <w:spacing w:after="0" w:line="283" w:lineRule="auto"/>
        <w:jc w:val="both"/>
        <w:rPr>
          <w:sz w:val="24"/>
        </w:rPr>
        <w:sectPr>
          <w:pgSz w:w="11900" w:h="16850"/>
          <w:pgMar w:header="361" w:footer="879" w:top="1360" w:bottom="1060" w:left="566" w:right="992"/>
        </w:sectPr>
      </w:pPr>
    </w:p>
    <w:p>
      <w:pPr>
        <w:pStyle w:val="BodyText"/>
        <w:spacing w:before="57"/>
      </w:pPr>
    </w:p>
    <w:p>
      <w:pPr>
        <w:pStyle w:val="BodyText"/>
        <w:spacing w:line="280" w:lineRule="auto"/>
        <w:ind w:left="1135" w:right="142"/>
        <w:jc w:val="both"/>
      </w:pPr>
      <w:r>
        <w:rPr/>
        <w:t>artículo 11 de esta ley, en relación con las actividades subvencionadas que se hubieran comprometido a realizar.</w:t>
      </w:r>
    </w:p>
    <w:p>
      <w:pPr>
        <w:pStyle w:val="BodyText"/>
        <w:spacing w:before="51"/>
      </w:pPr>
    </w:p>
    <w:p>
      <w:pPr>
        <w:pStyle w:val="ListParagraph"/>
        <w:numPr>
          <w:ilvl w:val="0"/>
          <w:numId w:val="20"/>
        </w:numPr>
        <w:tabs>
          <w:tab w:pos="1419" w:val="left" w:leader="none"/>
        </w:tabs>
        <w:spacing w:line="240" w:lineRule="auto" w:before="0" w:after="0"/>
        <w:ind w:left="1419" w:right="0" w:hanging="284"/>
        <w:jc w:val="left"/>
        <w:rPr>
          <w:sz w:val="24"/>
        </w:rPr>
      </w:pPr>
      <w:r>
        <w:rPr>
          <w:sz w:val="24"/>
        </w:rPr>
        <w:t>Las</w:t>
      </w:r>
      <w:r>
        <w:rPr>
          <w:spacing w:val="35"/>
          <w:sz w:val="24"/>
        </w:rPr>
        <w:t> </w:t>
      </w:r>
      <w:r>
        <w:rPr>
          <w:sz w:val="24"/>
        </w:rPr>
        <w:t>entidades</w:t>
      </w:r>
      <w:r>
        <w:rPr>
          <w:spacing w:val="30"/>
          <w:sz w:val="24"/>
        </w:rPr>
        <w:t> </w:t>
      </w:r>
      <w:r>
        <w:rPr>
          <w:spacing w:val="-2"/>
          <w:sz w:val="24"/>
        </w:rPr>
        <w:t>colaboradoras.</w:t>
      </w:r>
    </w:p>
    <w:p>
      <w:pPr>
        <w:pStyle w:val="BodyText"/>
        <w:spacing w:before="96"/>
      </w:pPr>
    </w:p>
    <w:p>
      <w:pPr>
        <w:pStyle w:val="ListParagraph"/>
        <w:numPr>
          <w:ilvl w:val="0"/>
          <w:numId w:val="20"/>
        </w:numPr>
        <w:tabs>
          <w:tab w:pos="1434" w:val="left" w:leader="none"/>
        </w:tabs>
        <w:spacing w:line="280" w:lineRule="auto" w:before="0" w:after="0"/>
        <w:ind w:left="1135" w:right="137" w:firstLine="0"/>
        <w:jc w:val="both"/>
        <w:rPr>
          <w:sz w:val="24"/>
        </w:rPr>
      </w:pPr>
      <w:r>
        <w:rPr>
          <w:sz w:val="24"/>
        </w:rPr>
        <w:t>El representante legal de los beneficiarios de subvenciones que carezcan de capacidad de obrar.</w:t>
      </w:r>
    </w:p>
    <w:p>
      <w:pPr>
        <w:pStyle w:val="BodyText"/>
        <w:spacing w:before="50"/>
      </w:pPr>
    </w:p>
    <w:p>
      <w:pPr>
        <w:pStyle w:val="ListParagraph"/>
        <w:numPr>
          <w:ilvl w:val="0"/>
          <w:numId w:val="20"/>
        </w:numPr>
        <w:tabs>
          <w:tab w:pos="1458" w:val="left" w:leader="none"/>
        </w:tabs>
        <w:spacing w:line="283" w:lineRule="auto" w:before="1" w:after="0"/>
        <w:ind w:left="1135" w:right="141" w:firstLine="0"/>
        <w:jc w:val="both"/>
        <w:rPr>
          <w:sz w:val="24"/>
        </w:rPr>
      </w:pPr>
      <w:r>
        <w:rPr>
          <w:sz w:val="24"/>
        </w:rPr>
        <w:t>Las personas o entidades relacionadas con el objeto de la subvención o su justificación, obligadas a prestar colaboración y facilitar cuanta documentación</w:t>
      </w:r>
      <w:r>
        <w:rPr>
          <w:spacing w:val="80"/>
          <w:sz w:val="24"/>
        </w:rPr>
        <w:t> </w:t>
      </w:r>
      <w:r>
        <w:rPr>
          <w:sz w:val="24"/>
        </w:rPr>
        <w:t>sea requerida en cumplimiento de lo dispuesto en el artículo 46 de esta ley.</w:t>
      </w:r>
    </w:p>
    <w:p>
      <w:pPr>
        <w:pStyle w:val="BodyText"/>
        <w:spacing w:before="42"/>
      </w:pPr>
    </w:p>
    <w:p>
      <w:pPr>
        <w:pStyle w:val="BodyText"/>
        <w:spacing w:line="280" w:lineRule="auto"/>
        <w:ind w:left="1135" w:right="147"/>
        <w:jc w:val="both"/>
      </w:pPr>
      <w:r>
        <w:rPr>
          <w:spacing w:val="11"/>
          <w:w w:val="105"/>
        </w:rPr>
        <w:t>TITULO </w:t>
      </w:r>
      <w:r>
        <w:rPr>
          <w:spacing w:val="9"/>
          <w:w w:val="105"/>
        </w:rPr>
        <w:t>IV. </w:t>
      </w:r>
      <w:r>
        <w:rPr>
          <w:spacing w:val="11"/>
          <w:w w:val="105"/>
        </w:rPr>
        <w:t>INFRACCIONES </w:t>
      </w:r>
      <w:r>
        <w:rPr>
          <w:w w:val="105"/>
        </w:rPr>
        <w:t>Y </w:t>
      </w:r>
      <w:r>
        <w:rPr>
          <w:spacing w:val="10"/>
          <w:w w:val="105"/>
        </w:rPr>
        <w:t>SANCIONES </w:t>
      </w:r>
      <w:r>
        <w:rPr>
          <w:spacing w:val="13"/>
          <w:w w:val="105"/>
        </w:rPr>
        <w:t>ADMINISTRATIVAS </w:t>
      </w:r>
      <w:r>
        <w:rPr>
          <w:w w:val="105"/>
        </w:rPr>
        <w:t>EN </w:t>
      </w:r>
      <w:r>
        <w:rPr>
          <w:spacing w:val="12"/>
          <w:w w:val="105"/>
        </w:rPr>
        <w:t>MATERIA </w:t>
      </w:r>
      <w:r>
        <w:rPr>
          <w:w w:val="105"/>
        </w:rPr>
        <w:t>DE </w:t>
      </w:r>
      <w:r>
        <w:rPr>
          <w:spacing w:val="8"/>
          <w:w w:val="105"/>
        </w:rPr>
        <w:t>SUBVENCIONES.</w:t>
      </w:r>
    </w:p>
    <w:p>
      <w:pPr>
        <w:spacing w:before="4"/>
        <w:ind w:left="1135" w:right="0" w:firstLine="0"/>
        <w:jc w:val="left"/>
        <w:rPr>
          <w:sz w:val="24"/>
        </w:rPr>
      </w:pPr>
      <w:r>
        <w:rPr>
          <w:spacing w:val="-5"/>
          <w:w w:val="90"/>
          <w:sz w:val="24"/>
        </w:rPr>
        <w:t>[…]</w:t>
      </w:r>
    </w:p>
    <w:p>
      <w:pPr>
        <w:pStyle w:val="BodyText"/>
        <w:spacing w:before="47"/>
        <w:ind w:left="1135"/>
      </w:pPr>
      <w:r>
        <w:rPr>
          <w:spacing w:val="15"/>
        </w:rPr>
        <w:t>Artículo</w:t>
      </w:r>
      <w:r>
        <w:rPr>
          <w:spacing w:val="-8"/>
        </w:rPr>
        <w:t> </w:t>
      </w:r>
      <w:r>
        <w:rPr>
          <w:spacing w:val="11"/>
        </w:rPr>
        <w:t>56.</w:t>
      </w:r>
      <w:r>
        <w:rPr>
          <w:spacing w:val="-10"/>
        </w:rPr>
        <w:t> </w:t>
      </w:r>
      <w:r>
        <w:rPr>
          <w:spacing w:val="13"/>
        </w:rPr>
        <w:t>Infracciones</w:t>
      </w:r>
      <w:r>
        <w:rPr>
          <w:spacing w:val="-5"/>
        </w:rPr>
        <w:t> </w:t>
      </w:r>
      <w:r>
        <w:rPr>
          <w:spacing w:val="9"/>
        </w:rPr>
        <w:t>leves.</w:t>
      </w:r>
    </w:p>
    <w:p>
      <w:pPr>
        <w:pStyle w:val="BodyText"/>
        <w:spacing w:line="280" w:lineRule="auto" w:before="48"/>
        <w:ind w:left="1135" w:right="139"/>
        <w:jc w:val="both"/>
      </w:pPr>
      <w:r>
        <w:rPr/>
        <w:t>Constituyen</w:t>
      </w:r>
      <w:r>
        <w:rPr>
          <w:spacing w:val="40"/>
        </w:rPr>
        <w:t> </w:t>
      </w:r>
      <w:r>
        <w:rPr/>
        <w:t>infracciones</w:t>
      </w:r>
      <w:r>
        <w:rPr>
          <w:spacing w:val="40"/>
        </w:rPr>
        <w:t> </w:t>
      </w:r>
      <w:r>
        <w:rPr/>
        <w:t>leves</w:t>
      </w:r>
      <w:r>
        <w:rPr>
          <w:spacing w:val="40"/>
        </w:rPr>
        <w:t> </w:t>
      </w:r>
      <w:r>
        <w:rPr/>
        <w:t>los</w:t>
      </w:r>
      <w:r>
        <w:rPr>
          <w:spacing w:val="40"/>
        </w:rPr>
        <w:t> </w:t>
      </w:r>
      <w:r>
        <w:rPr/>
        <w:t>incumplimientos</w:t>
      </w:r>
      <w:r>
        <w:rPr>
          <w:spacing w:val="40"/>
        </w:rPr>
        <w:t> </w:t>
      </w:r>
      <w:r>
        <w:rPr/>
        <w:t>de las</w:t>
      </w:r>
      <w:r>
        <w:rPr>
          <w:spacing w:val="40"/>
        </w:rPr>
        <w:t> </w:t>
      </w:r>
      <w:r>
        <w:rPr/>
        <w:t>obligaciones</w:t>
      </w:r>
      <w:r>
        <w:rPr>
          <w:spacing w:val="40"/>
        </w:rPr>
        <w:t> </w:t>
      </w:r>
      <w:r>
        <w:rPr/>
        <w:t>recogidas en esta ley y en las bases reguladoras de subvenciones cuando no constituyan infracciones</w:t>
      </w:r>
      <w:r>
        <w:rPr>
          <w:spacing w:val="40"/>
        </w:rPr>
        <w:t> </w:t>
      </w:r>
      <w:r>
        <w:rPr/>
        <w:t>graves</w:t>
      </w:r>
      <w:r>
        <w:rPr>
          <w:spacing w:val="40"/>
        </w:rPr>
        <w:t> </w:t>
      </w:r>
      <w:r>
        <w:rPr/>
        <w:t>o</w:t>
      </w:r>
      <w:r>
        <w:rPr>
          <w:spacing w:val="38"/>
        </w:rPr>
        <w:t> </w:t>
      </w:r>
      <w:r>
        <w:rPr/>
        <w:t>muy</w:t>
      </w:r>
      <w:r>
        <w:rPr>
          <w:spacing w:val="40"/>
        </w:rPr>
        <w:t> </w:t>
      </w:r>
      <w:r>
        <w:rPr/>
        <w:t>graves</w:t>
      </w:r>
      <w:r>
        <w:rPr>
          <w:spacing w:val="40"/>
        </w:rPr>
        <w:t> </w:t>
      </w:r>
      <w:r>
        <w:rPr/>
        <w:t>y</w:t>
      </w:r>
      <w:r>
        <w:rPr>
          <w:spacing w:val="37"/>
        </w:rPr>
        <w:t> </w:t>
      </w:r>
      <w:r>
        <w:rPr/>
        <w:t>no</w:t>
      </w:r>
      <w:r>
        <w:rPr>
          <w:spacing w:val="38"/>
        </w:rPr>
        <w:t> </w:t>
      </w:r>
      <w:r>
        <w:rPr/>
        <w:t>operen</w:t>
      </w:r>
      <w:r>
        <w:rPr>
          <w:spacing w:val="40"/>
        </w:rPr>
        <w:t> </w:t>
      </w:r>
      <w:r>
        <w:rPr/>
        <w:t>como</w:t>
      </w:r>
      <w:r>
        <w:rPr>
          <w:spacing w:val="38"/>
        </w:rPr>
        <w:t> </w:t>
      </w:r>
      <w:r>
        <w:rPr/>
        <w:t>elemento</w:t>
      </w:r>
      <w:r>
        <w:rPr>
          <w:spacing w:val="38"/>
        </w:rPr>
        <w:t> </w:t>
      </w:r>
      <w:r>
        <w:rPr/>
        <w:t>de</w:t>
      </w:r>
      <w:r>
        <w:rPr>
          <w:spacing w:val="40"/>
        </w:rPr>
        <w:t> </w:t>
      </w:r>
      <w:r>
        <w:rPr/>
        <w:t>graduación</w:t>
      </w:r>
      <w:r>
        <w:rPr>
          <w:spacing w:val="40"/>
        </w:rPr>
        <w:t> </w:t>
      </w:r>
      <w:r>
        <w:rPr/>
        <w:t>de la</w:t>
      </w:r>
      <w:r>
        <w:rPr>
          <w:spacing w:val="16"/>
        </w:rPr>
        <w:t> </w:t>
      </w:r>
      <w:r>
        <w:rPr/>
        <w:t>sanción.</w:t>
      </w:r>
      <w:r>
        <w:rPr>
          <w:spacing w:val="15"/>
        </w:rPr>
        <w:t> </w:t>
      </w:r>
      <w:r>
        <w:rPr/>
        <w:t>En</w:t>
      </w:r>
      <w:r>
        <w:rPr>
          <w:spacing w:val="18"/>
        </w:rPr>
        <w:t> </w:t>
      </w:r>
      <w:r>
        <w:rPr/>
        <w:t>particular,</w:t>
      </w:r>
      <w:r>
        <w:rPr>
          <w:spacing w:val="16"/>
        </w:rPr>
        <w:t> </w:t>
      </w:r>
      <w:r>
        <w:rPr/>
        <w:t>constituyen</w:t>
      </w:r>
      <w:r>
        <w:rPr>
          <w:spacing w:val="18"/>
        </w:rPr>
        <w:t> </w:t>
      </w:r>
      <w:r>
        <w:rPr/>
        <w:t>infracciones</w:t>
      </w:r>
      <w:r>
        <w:rPr>
          <w:spacing w:val="18"/>
        </w:rPr>
        <w:t> </w:t>
      </w:r>
      <w:r>
        <w:rPr/>
        <w:t>leves</w:t>
      </w:r>
      <w:r>
        <w:rPr>
          <w:spacing w:val="18"/>
        </w:rPr>
        <w:t> </w:t>
      </w:r>
      <w:r>
        <w:rPr/>
        <w:t>las</w:t>
      </w:r>
      <w:r>
        <w:rPr>
          <w:spacing w:val="18"/>
        </w:rPr>
        <w:t> </w:t>
      </w:r>
      <w:r>
        <w:rPr/>
        <w:t>siguientes</w:t>
      </w:r>
      <w:r>
        <w:rPr>
          <w:spacing w:val="18"/>
        </w:rPr>
        <w:t> </w:t>
      </w:r>
      <w:r>
        <w:rPr>
          <w:spacing w:val="-2"/>
        </w:rPr>
        <w:t>conductas:</w:t>
      </w:r>
    </w:p>
    <w:p>
      <w:pPr>
        <w:pStyle w:val="BodyText"/>
        <w:spacing w:before="54"/>
      </w:pPr>
    </w:p>
    <w:p>
      <w:pPr>
        <w:pStyle w:val="ListParagraph"/>
        <w:numPr>
          <w:ilvl w:val="0"/>
          <w:numId w:val="21"/>
        </w:numPr>
        <w:tabs>
          <w:tab w:pos="1441" w:val="left" w:leader="none"/>
        </w:tabs>
        <w:spacing w:line="280" w:lineRule="auto" w:before="0" w:after="0"/>
        <w:ind w:left="1135" w:right="146" w:firstLine="0"/>
        <w:jc w:val="both"/>
        <w:rPr>
          <w:sz w:val="24"/>
        </w:rPr>
      </w:pPr>
      <w:r>
        <w:rPr>
          <w:sz w:val="24"/>
        </w:rPr>
        <w:t>La presentación fuera de plazo de las cuentas justificativas de la aplicación</w:t>
      </w:r>
      <w:r>
        <w:rPr>
          <w:spacing w:val="40"/>
          <w:sz w:val="24"/>
        </w:rPr>
        <w:t> </w:t>
      </w:r>
      <w:r>
        <w:rPr>
          <w:sz w:val="24"/>
        </w:rPr>
        <w:t>dada a los fondos percibidos.</w:t>
      </w:r>
    </w:p>
    <w:p>
      <w:pPr>
        <w:pStyle w:val="BodyText"/>
        <w:spacing w:before="48"/>
      </w:pPr>
    </w:p>
    <w:p>
      <w:pPr>
        <w:pStyle w:val="ListParagraph"/>
        <w:numPr>
          <w:ilvl w:val="0"/>
          <w:numId w:val="21"/>
        </w:numPr>
        <w:tabs>
          <w:tab w:pos="1419" w:val="left" w:leader="none"/>
        </w:tabs>
        <w:spacing w:line="240" w:lineRule="auto" w:before="0" w:after="0"/>
        <w:ind w:left="1419" w:right="0" w:hanging="284"/>
        <w:jc w:val="left"/>
        <w:rPr>
          <w:sz w:val="24"/>
        </w:rPr>
      </w:pPr>
      <w:r>
        <w:rPr>
          <w:sz w:val="24"/>
        </w:rPr>
        <w:t>La</w:t>
      </w:r>
      <w:r>
        <w:rPr>
          <w:spacing w:val="21"/>
          <w:sz w:val="24"/>
        </w:rPr>
        <w:t> </w:t>
      </w:r>
      <w:r>
        <w:rPr>
          <w:sz w:val="24"/>
        </w:rPr>
        <w:t>presentación</w:t>
      </w:r>
      <w:r>
        <w:rPr>
          <w:spacing w:val="27"/>
          <w:sz w:val="24"/>
        </w:rPr>
        <w:t> </w:t>
      </w:r>
      <w:r>
        <w:rPr>
          <w:sz w:val="24"/>
        </w:rPr>
        <w:t>de</w:t>
      </w:r>
      <w:r>
        <w:rPr>
          <w:spacing w:val="22"/>
          <w:sz w:val="24"/>
        </w:rPr>
        <w:t> </w:t>
      </w:r>
      <w:r>
        <w:rPr>
          <w:sz w:val="24"/>
        </w:rPr>
        <w:t>cuentas</w:t>
      </w:r>
      <w:r>
        <w:rPr>
          <w:spacing w:val="27"/>
          <w:sz w:val="24"/>
        </w:rPr>
        <w:t> </w:t>
      </w:r>
      <w:r>
        <w:rPr>
          <w:sz w:val="24"/>
        </w:rPr>
        <w:t>justificativas</w:t>
      </w:r>
      <w:r>
        <w:rPr>
          <w:spacing w:val="28"/>
          <w:sz w:val="24"/>
        </w:rPr>
        <w:t> </w:t>
      </w:r>
      <w:r>
        <w:rPr>
          <w:sz w:val="24"/>
        </w:rPr>
        <w:t>inexactas</w:t>
      </w:r>
      <w:r>
        <w:rPr>
          <w:spacing w:val="27"/>
          <w:sz w:val="24"/>
        </w:rPr>
        <w:t> </w:t>
      </w:r>
      <w:r>
        <w:rPr>
          <w:sz w:val="24"/>
        </w:rPr>
        <w:t>o</w:t>
      </w:r>
      <w:r>
        <w:rPr>
          <w:spacing w:val="24"/>
          <w:sz w:val="24"/>
        </w:rPr>
        <w:t> </w:t>
      </w:r>
      <w:r>
        <w:rPr>
          <w:spacing w:val="-2"/>
          <w:sz w:val="24"/>
        </w:rPr>
        <w:t>incompletas.</w:t>
      </w:r>
    </w:p>
    <w:p>
      <w:pPr>
        <w:pStyle w:val="BodyText"/>
        <w:spacing w:before="98"/>
      </w:pPr>
    </w:p>
    <w:p>
      <w:pPr>
        <w:pStyle w:val="ListParagraph"/>
        <w:numPr>
          <w:ilvl w:val="0"/>
          <w:numId w:val="21"/>
        </w:numPr>
        <w:tabs>
          <w:tab w:pos="1436" w:val="left" w:leader="none"/>
        </w:tabs>
        <w:spacing w:line="280" w:lineRule="auto" w:before="0" w:after="0"/>
        <w:ind w:left="1135" w:right="137" w:firstLine="0"/>
        <w:jc w:val="both"/>
        <w:rPr>
          <w:sz w:val="24"/>
        </w:rPr>
      </w:pPr>
      <w:r>
        <w:rPr>
          <w:sz w:val="24"/>
        </w:rPr>
        <w:t>El incumplimiento de las obligaciones formales que, no estando previstas de forma expresa en el resto de párrafos de este artículo, sean asumidas como consecuencia de la concesión de la subvención, en los términos establecidos </w:t>
      </w:r>
      <w:r>
        <w:rPr>
          <w:spacing w:val="-2"/>
          <w:sz w:val="24"/>
        </w:rPr>
        <w:t>reglamentariamente.</w:t>
      </w:r>
    </w:p>
    <w:p>
      <w:pPr>
        <w:pStyle w:val="BodyText"/>
        <w:spacing w:before="52"/>
      </w:pPr>
    </w:p>
    <w:p>
      <w:pPr>
        <w:pStyle w:val="ListParagraph"/>
        <w:numPr>
          <w:ilvl w:val="0"/>
          <w:numId w:val="21"/>
        </w:numPr>
        <w:tabs>
          <w:tab w:pos="1417" w:val="left" w:leader="none"/>
        </w:tabs>
        <w:spacing w:line="240" w:lineRule="auto" w:before="0" w:after="0"/>
        <w:ind w:left="1417" w:right="0" w:hanging="282"/>
        <w:jc w:val="left"/>
        <w:rPr>
          <w:sz w:val="24"/>
        </w:rPr>
      </w:pPr>
      <w:r>
        <w:rPr>
          <w:sz w:val="24"/>
        </w:rPr>
        <w:t>El</w:t>
      </w:r>
      <w:r>
        <w:rPr>
          <w:spacing w:val="6"/>
          <w:sz w:val="24"/>
        </w:rPr>
        <w:t> </w:t>
      </w:r>
      <w:r>
        <w:rPr>
          <w:sz w:val="24"/>
        </w:rPr>
        <w:t>incumplimiento</w:t>
      </w:r>
      <w:r>
        <w:rPr>
          <w:spacing w:val="4"/>
          <w:sz w:val="24"/>
        </w:rPr>
        <w:t> </w:t>
      </w:r>
      <w:r>
        <w:rPr>
          <w:sz w:val="24"/>
        </w:rPr>
        <w:t>de</w:t>
      </w:r>
      <w:r>
        <w:rPr>
          <w:spacing w:val="6"/>
          <w:sz w:val="24"/>
        </w:rPr>
        <w:t> </w:t>
      </w:r>
      <w:r>
        <w:rPr>
          <w:sz w:val="24"/>
        </w:rPr>
        <w:t>obligaciones</w:t>
      </w:r>
      <w:r>
        <w:rPr>
          <w:spacing w:val="9"/>
          <w:sz w:val="24"/>
        </w:rPr>
        <w:t> </w:t>
      </w:r>
      <w:r>
        <w:rPr>
          <w:sz w:val="24"/>
        </w:rPr>
        <w:t>de</w:t>
      </w:r>
      <w:r>
        <w:rPr>
          <w:spacing w:val="3"/>
          <w:sz w:val="24"/>
        </w:rPr>
        <w:t> </w:t>
      </w:r>
      <w:r>
        <w:rPr>
          <w:sz w:val="24"/>
        </w:rPr>
        <w:t>índole</w:t>
      </w:r>
      <w:r>
        <w:rPr>
          <w:spacing w:val="7"/>
          <w:sz w:val="24"/>
        </w:rPr>
        <w:t> </w:t>
      </w:r>
      <w:r>
        <w:rPr>
          <w:sz w:val="24"/>
        </w:rPr>
        <w:t>contable</w:t>
      </w:r>
      <w:r>
        <w:rPr>
          <w:spacing w:val="6"/>
          <w:sz w:val="24"/>
        </w:rPr>
        <w:t> </w:t>
      </w:r>
      <w:r>
        <w:rPr>
          <w:sz w:val="24"/>
        </w:rPr>
        <w:t>o</w:t>
      </w:r>
      <w:r>
        <w:rPr>
          <w:spacing w:val="6"/>
          <w:sz w:val="24"/>
        </w:rPr>
        <w:t> </w:t>
      </w:r>
      <w:r>
        <w:rPr>
          <w:sz w:val="24"/>
        </w:rPr>
        <w:t>registral,</w:t>
      </w:r>
      <w:r>
        <w:rPr>
          <w:spacing w:val="6"/>
          <w:sz w:val="24"/>
        </w:rPr>
        <w:t> </w:t>
      </w:r>
      <w:r>
        <w:rPr>
          <w:sz w:val="24"/>
        </w:rPr>
        <w:t>en</w:t>
      </w:r>
      <w:r>
        <w:rPr>
          <w:spacing w:val="8"/>
          <w:sz w:val="24"/>
        </w:rPr>
        <w:t> </w:t>
      </w:r>
      <w:r>
        <w:rPr>
          <w:spacing w:val="-2"/>
          <w:sz w:val="24"/>
        </w:rPr>
        <w:t>particular:</w:t>
      </w:r>
    </w:p>
    <w:p>
      <w:pPr>
        <w:pStyle w:val="BodyText"/>
        <w:spacing w:before="97"/>
      </w:pPr>
    </w:p>
    <w:p>
      <w:pPr>
        <w:pStyle w:val="ListParagraph"/>
        <w:numPr>
          <w:ilvl w:val="1"/>
          <w:numId w:val="21"/>
        </w:numPr>
        <w:tabs>
          <w:tab w:pos="1296" w:val="left" w:leader="none"/>
        </w:tabs>
        <w:spacing w:line="280" w:lineRule="auto" w:before="1" w:after="0"/>
        <w:ind w:left="1135" w:right="143" w:firstLine="0"/>
        <w:jc w:val="both"/>
        <w:rPr>
          <w:sz w:val="24"/>
        </w:rPr>
      </w:pPr>
      <w:r>
        <w:rPr>
          <w:sz w:val="24"/>
        </w:rPr>
        <w:t>º La inexactitud u omisión de una o varias operaciones en la contabilidad y registros legalmente exigidos.</w:t>
      </w:r>
    </w:p>
    <w:p>
      <w:pPr>
        <w:pStyle w:val="BodyText"/>
        <w:spacing w:before="50"/>
      </w:pPr>
    </w:p>
    <w:p>
      <w:pPr>
        <w:pStyle w:val="ListParagraph"/>
        <w:numPr>
          <w:ilvl w:val="1"/>
          <w:numId w:val="21"/>
        </w:numPr>
        <w:tabs>
          <w:tab w:pos="1335" w:val="left" w:leader="none"/>
        </w:tabs>
        <w:spacing w:line="280" w:lineRule="auto" w:before="0" w:after="0"/>
        <w:ind w:left="1135" w:right="137" w:firstLine="0"/>
        <w:jc w:val="both"/>
        <w:rPr>
          <w:sz w:val="24"/>
        </w:rPr>
      </w:pPr>
      <w:r>
        <w:rPr>
          <w:sz w:val="24"/>
        </w:rPr>
        <w:t>º El incumplimiento de la obligación de llevar o conservar la contabilidad, los registros legalmente establecidos, los programas y archivos informáticos que les sirvan de soporte y los sistemas de codificación utilizados.</w:t>
      </w:r>
    </w:p>
    <w:p>
      <w:pPr>
        <w:pStyle w:val="BodyText"/>
        <w:spacing w:before="51"/>
      </w:pPr>
    </w:p>
    <w:p>
      <w:pPr>
        <w:pStyle w:val="ListParagraph"/>
        <w:numPr>
          <w:ilvl w:val="1"/>
          <w:numId w:val="21"/>
        </w:numPr>
        <w:tabs>
          <w:tab w:pos="1337" w:val="left" w:leader="none"/>
        </w:tabs>
        <w:spacing w:line="280" w:lineRule="auto" w:before="1" w:after="0"/>
        <w:ind w:left="1135" w:right="138" w:firstLine="0"/>
        <w:jc w:val="both"/>
        <w:rPr>
          <w:sz w:val="24"/>
        </w:rPr>
      </w:pPr>
      <w:r>
        <w:rPr>
          <w:sz w:val="24"/>
        </w:rPr>
        <w:t>º La llevanza de contabilidades diversas que, referidas a una misma actividad y ejercicio económico, no permitan conocer la verdadera situación de la entidad.</w:t>
      </w:r>
    </w:p>
    <w:p>
      <w:pPr>
        <w:pStyle w:val="ListParagraph"/>
        <w:spacing w:after="0" w:line="280" w:lineRule="auto"/>
        <w:jc w:val="both"/>
        <w:rPr>
          <w:sz w:val="24"/>
        </w:rPr>
        <w:sectPr>
          <w:pgSz w:w="11900" w:h="16850"/>
          <w:pgMar w:header="361" w:footer="879" w:top="1360" w:bottom="1060" w:left="566" w:right="992"/>
        </w:sectPr>
      </w:pPr>
    </w:p>
    <w:p>
      <w:pPr>
        <w:pStyle w:val="BodyText"/>
      </w:pPr>
    </w:p>
    <w:p>
      <w:pPr>
        <w:pStyle w:val="BodyText"/>
        <w:spacing w:before="105"/>
      </w:pPr>
    </w:p>
    <w:p>
      <w:pPr>
        <w:pStyle w:val="ListParagraph"/>
        <w:numPr>
          <w:ilvl w:val="1"/>
          <w:numId w:val="21"/>
        </w:numPr>
        <w:tabs>
          <w:tab w:pos="1342" w:val="left" w:leader="none"/>
        </w:tabs>
        <w:spacing w:line="283" w:lineRule="auto" w:before="0" w:after="0"/>
        <w:ind w:left="1135" w:right="139" w:firstLine="0"/>
        <w:jc w:val="both"/>
        <w:rPr>
          <w:sz w:val="24"/>
        </w:rPr>
      </w:pPr>
      <w:r>
        <w:rPr>
          <w:sz w:val="24"/>
        </w:rPr>
        <w:t>º La</w:t>
      </w:r>
      <w:r>
        <w:rPr>
          <w:spacing w:val="40"/>
          <w:sz w:val="24"/>
        </w:rPr>
        <w:t> </w:t>
      </w:r>
      <w:r>
        <w:rPr>
          <w:sz w:val="24"/>
        </w:rPr>
        <w:t>utilización</w:t>
      </w:r>
      <w:r>
        <w:rPr>
          <w:spacing w:val="40"/>
          <w:sz w:val="24"/>
        </w:rPr>
        <w:t> </w:t>
      </w:r>
      <w:r>
        <w:rPr>
          <w:sz w:val="24"/>
        </w:rPr>
        <w:t>de cuentas</w:t>
      </w:r>
      <w:r>
        <w:rPr>
          <w:spacing w:val="40"/>
          <w:sz w:val="24"/>
        </w:rPr>
        <w:t> </w:t>
      </w:r>
      <w:r>
        <w:rPr>
          <w:sz w:val="24"/>
        </w:rPr>
        <w:t>con</w:t>
      </w:r>
      <w:r>
        <w:rPr>
          <w:spacing w:val="40"/>
          <w:sz w:val="24"/>
        </w:rPr>
        <w:t> </w:t>
      </w:r>
      <w:r>
        <w:rPr>
          <w:sz w:val="24"/>
        </w:rPr>
        <w:t>significado distinto del que les</w:t>
      </w:r>
      <w:r>
        <w:rPr>
          <w:spacing w:val="40"/>
          <w:sz w:val="24"/>
        </w:rPr>
        <w:t> </w:t>
      </w:r>
      <w:r>
        <w:rPr>
          <w:sz w:val="24"/>
        </w:rPr>
        <w:t>corresponde, según su naturaleza, que dificulte la comprobación de la realidad de las</w:t>
      </w:r>
      <w:r>
        <w:rPr>
          <w:spacing w:val="80"/>
          <w:sz w:val="24"/>
        </w:rPr>
        <w:t> </w:t>
      </w:r>
      <w:r>
        <w:rPr>
          <w:sz w:val="24"/>
        </w:rPr>
        <w:t>actividades subvencionadas.</w:t>
      </w:r>
    </w:p>
    <w:p>
      <w:pPr>
        <w:pStyle w:val="BodyText"/>
        <w:spacing w:before="43"/>
      </w:pPr>
    </w:p>
    <w:p>
      <w:pPr>
        <w:pStyle w:val="ListParagraph"/>
        <w:numPr>
          <w:ilvl w:val="0"/>
          <w:numId w:val="21"/>
        </w:numPr>
        <w:tabs>
          <w:tab w:pos="1484" w:val="left" w:leader="none"/>
        </w:tabs>
        <w:spacing w:line="280" w:lineRule="auto" w:before="0" w:after="0"/>
        <w:ind w:left="1135" w:right="141" w:firstLine="0"/>
        <w:jc w:val="both"/>
        <w:rPr>
          <w:sz w:val="24"/>
        </w:rPr>
      </w:pPr>
      <w:r>
        <w:rPr>
          <w:sz w:val="24"/>
        </w:rPr>
        <w:t>El incumplimiento de las obligaciones de conservación de justificantes o documentos equivalentes.</w:t>
      </w:r>
    </w:p>
    <w:p>
      <w:pPr>
        <w:pStyle w:val="BodyText"/>
        <w:spacing w:before="51"/>
      </w:pPr>
    </w:p>
    <w:p>
      <w:pPr>
        <w:pStyle w:val="ListParagraph"/>
        <w:numPr>
          <w:ilvl w:val="0"/>
          <w:numId w:val="21"/>
        </w:numPr>
        <w:tabs>
          <w:tab w:pos="1374" w:val="left" w:leader="none"/>
        </w:tabs>
        <w:spacing w:line="283" w:lineRule="auto" w:before="0" w:after="0"/>
        <w:ind w:left="1135" w:right="139" w:firstLine="0"/>
        <w:jc w:val="both"/>
        <w:rPr>
          <w:sz w:val="24"/>
        </w:rPr>
      </w:pPr>
      <w:r>
        <w:rPr>
          <w:sz w:val="24"/>
        </w:rPr>
        <w:t>El incumplimiento por parte de las entidades colaboradoras de las obligaciones establecidas</w:t>
      </w:r>
      <w:r>
        <w:rPr>
          <w:spacing w:val="21"/>
          <w:sz w:val="24"/>
        </w:rPr>
        <w:t> </w:t>
      </w:r>
      <w:r>
        <w:rPr>
          <w:sz w:val="24"/>
        </w:rPr>
        <w:t>en el</w:t>
      </w:r>
      <w:r>
        <w:rPr>
          <w:spacing w:val="19"/>
          <w:sz w:val="24"/>
        </w:rPr>
        <w:t> </w:t>
      </w:r>
      <w:r>
        <w:rPr>
          <w:sz w:val="24"/>
        </w:rPr>
        <w:t>artículo</w:t>
      </w:r>
      <w:r>
        <w:rPr>
          <w:spacing w:val="19"/>
          <w:sz w:val="24"/>
        </w:rPr>
        <w:t> </w:t>
      </w:r>
      <w:r>
        <w:rPr>
          <w:sz w:val="24"/>
        </w:rPr>
        <w:t>15</w:t>
      </w:r>
      <w:r>
        <w:rPr>
          <w:spacing w:val="21"/>
          <w:sz w:val="24"/>
        </w:rPr>
        <w:t> </w:t>
      </w:r>
      <w:r>
        <w:rPr>
          <w:sz w:val="24"/>
        </w:rPr>
        <w:t>de</w:t>
      </w:r>
      <w:r>
        <w:rPr>
          <w:spacing w:val="19"/>
          <w:sz w:val="24"/>
        </w:rPr>
        <w:t> </w:t>
      </w:r>
      <w:r>
        <w:rPr>
          <w:sz w:val="24"/>
        </w:rPr>
        <w:t>esta</w:t>
      </w:r>
      <w:r>
        <w:rPr>
          <w:spacing w:val="19"/>
          <w:sz w:val="24"/>
        </w:rPr>
        <w:t> </w:t>
      </w:r>
      <w:r>
        <w:rPr>
          <w:sz w:val="24"/>
        </w:rPr>
        <w:t>ley que</w:t>
      </w:r>
      <w:r>
        <w:rPr>
          <w:spacing w:val="19"/>
          <w:sz w:val="24"/>
        </w:rPr>
        <w:t> </w:t>
      </w:r>
      <w:r>
        <w:rPr>
          <w:sz w:val="24"/>
        </w:rPr>
        <w:t>no</w:t>
      </w:r>
      <w:r>
        <w:rPr>
          <w:spacing w:val="19"/>
          <w:sz w:val="24"/>
        </w:rPr>
        <w:t> </w:t>
      </w:r>
      <w:r>
        <w:rPr>
          <w:sz w:val="24"/>
        </w:rPr>
        <w:t>se prevean de forma</w:t>
      </w:r>
      <w:r>
        <w:rPr>
          <w:spacing w:val="19"/>
          <w:sz w:val="24"/>
        </w:rPr>
        <w:t> </w:t>
      </w:r>
      <w:r>
        <w:rPr>
          <w:sz w:val="24"/>
        </w:rPr>
        <w:t>expresa</w:t>
      </w:r>
      <w:r>
        <w:rPr>
          <w:spacing w:val="19"/>
          <w:sz w:val="24"/>
        </w:rPr>
        <w:t> </w:t>
      </w:r>
      <w:r>
        <w:rPr>
          <w:sz w:val="24"/>
        </w:rPr>
        <w:t>en el resto de apartados de este artículo.</w:t>
      </w:r>
    </w:p>
    <w:p>
      <w:pPr>
        <w:pStyle w:val="BodyText"/>
        <w:spacing w:before="43"/>
      </w:pPr>
    </w:p>
    <w:p>
      <w:pPr>
        <w:pStyle w:val="ListParagraph"/>
        <w:numPr>
          <w:ilvl w:val="0"/>
          <w:numId w:val="21"/>
        </w:numPr>
        <w:tabs>
          <w:tab w:pos="1460" w:val="left" w:leader="none"/>
        </w:tabs>
        <w:spacing w:line="280" w:lineRule="auto" w:before="0" w:after="0"/>
        <w:ind w:left="1135" w:right="142" w:firstLine="0"/>
        <w:jc w:val="both"/>
        <w:rPr>
          <w:sz w:val="24"/>
        </w:rPr>
      </w:pPr>
      <w:r>
        <w:rPr>
          <w:sz w:val="24"/>
        </w:rPr>
        <w:t>La resistencia, obstrucción, excusa o negativa a las actuaciones de control </w:t>
      </w:r>
      <w:r>
        <w:rPr>
          <w:spacing w:val="-2"/>
          <w:sz w:val="24"/>
        </w:rPr>
        <w:t>financiero.</w:t>
      </w:r>
    </w:p>
    <w:p>
      <w:pPr>
        <w:pStyle w:val="BodyText"/>
        <w:spacing w:before="50"/>
      </w:pPr>
    </w:p>
    <w:p>
      <w:pPr>
        <w:pStyle w:val="BodyText"/>
        <w:spacing w:line="280" w:lineRule="auto" w:before="1"/>
        <w:ind w:left="1135" w:right="137"/>
        <w:jc w:val="both"/>
      </w:pPr>
      <w:r>
        <w:rPr/>
        <w:t>Se entiende que existen estas circunstancias cuando el responsable de las infracciones administrativas en materia de subvenciones, debidamente notificado</w:t>
      </w:r>
      <w:r>
        <w:rPr>
          <w:spacing w:val="40"/>
        </w:rPr>
        <w:t> </w:t>
      </w:r>
      <w:r>
        <w:rPr/>
        <w:t>al efecto, haya realizado actuaciones tendentes a dilatar, entorpecer o impedir las actuaciones</w:t>
      </w:r>
      <w:r>
        <w:rPr>
          <w:spacing w:val="40"/>
        </w:rPr>
        <w:t> </w:t>
      </w:r>
      <w:r>
        <w:rPr/>
        <w:t>de</w:t>
      </w:r>
      <w:r>
        <w:rPr>
          <w:spacing w:val="40"/>
        </w:rPr>
        <w:t> </w:t>
      </w:r>
      <w:r>
        <w:rPr/>
        <w:t>los</w:t>
      </w:r>
      <w:r>
        <w:rPr>
          <w:spacing w:val="40"/>
        </w:rPr>
        <w:t> </w:t>
      </w:r>
      <w:r>
        <w:rPr/>
        <w:t>funcionarios</w:t>
      </w:r>
      <w:r>
        <w:rPr>
          <w:spacing w:val="40"/>
        </w:rPr>
        <w:t> </w:t>
      </w:r>
      <w:r>
        <w:rPr/>
        <w:t>de</w:t>
      </w:r>
      <w:r>
        <w:rPr>
          <w:spacing w:val="40"/>
        </w:rPr>
        <w:t> </w:t>
      </w:r>
      <w:r>
        <w:rPr/>
        <w:t>la</w:t>
      </w:r>
      <w:r>
        <w:rPr>
          <w:spacing w:val="40"/>
        </w:rPr>
        <w:t> </w:t>
      </w:r>
      <w:r>
        <w:rPr/>
        <w:t>Intervención</w:t>
      </w:r>
      <w:r>
        <w:rPr>
          <w:spacing w:val="40"/>
        </w:rPr>
        <w:t> </w:t>
      </w:r>
      <w:r>
        <w:rPr/>
        <w:t>General</w:t>
      </w:r>
      <w:r>
        <w:rPr>
          <w:spacing w:val="40"/>
        </w:rPr>
        <w:t> </w:t>
      </w:r>
      <w:r>
        <w:rPr/>
        <w:t>de</w:t>
      </w:r>
      <w:r>
        <w:rPr>
          <w:spacing w:val="40"/>
        </w:rPr>
        <w:t> </w:t>
      </w:r>
      <w:r>
        <w:rPr/>
        <w:t>la</w:t>
      </w:r>
      <w:r>
        <w:rPr>
          <w:spacing w:val="40"/>
        </w:rPr>
        <w:t> </w:t>
      </w:r>
      <w:r>
        <w:rPr/>
        <w:t>Administración del Estado o de las comunidades autónomas en el ejercicio de las funciones de control financiero.</w:t>
      </w:r>
    </w:p>
    <w:p>
      <w:pPr>
        <w:pStyle w:val="BodyText"/>
        <w:spacing w:before="54"/>
      </w:pPr>
    </w:p>
    <w:p>
      <w:pPr>
        <w:pStyle w:val="BodyText"/>
        <w:spacing w:line="280" w:lineRule="auto"/>
        <w:ind w:left="1135" w:right="139"/>
        <w:jc w:val="both"/>
      </w:pPr>
      <w:r>
        <w:rPr/>
        <w:t>Entre otras, constituyen resistencia, obstrucción, excusa o negativa las siguientes </w:t>
      </w:r>
      <w:r>
        <w:rPr>
          <w:spacing w:val="-2"/>
        </w:rPr>
        <w:t>conductas:</w:t>
      </w:r>
    </w:p>
    <w:p>
      <w:pPr>
        <w:pStyle w:val="BodyText"/>
        <w:spacing w:before="51"/>
      </w:pPr>
    </w:p>
    <w:p>
      <w:pPr>
        <w:pStyle w:val="ListParagraph"/>
        <w:numPr>
          <w:ilvl w:val="0"/>
          <w:numId w:val="22"/>
        </w:numPr>
        <w:tabs>
          <w:tab w:pos="1296" w:val="left" w:leader="none"/>
        </w:tabs>
        <w:spacing w:line="280" w:lineRule="auto" w:before="0" w:after="0"/>
        <w:ind w:left="1135" w:right="139" w:firstLine="0"/>
        <w:jc w:val="both"/>
        <w:rPr>
          <w:sz w:val="24"/>
        </w:rPr>
      </w:pPr>
      <w:r>
        <w:rPr>
          <w:sz w:val="24"/>
        </w:rPr>
        <w:t>ª No aportar o no facilitar el examen de documentos, informes, antecedentes, libros, registros, ficheros, justificantes, asientos de contabilidad, programas y archivos informáticos, sistemas operativos y de control y cualquier otro dato</w:t>
      </w:r>
      <w:r>
        <w:rPr>
          <w:spacing w:val="80"/>
          <w:sz w:val="24"/>
        </w:rPr>
        <w:t> </w:t>
      </w:r>
      <w:r>
        <w:rPr>
          <w:sz w:val="24"/>
        </w:rPr>
        <w:t>objeto de comprobación.</w:t>
      </w:r>
    </w:p>
    <w:p>
      <w:pPr>
        <w:pStyle w:val="BodyText"/>
        <w:spacing w:before="51"/>
      </w:pPr>
    </w:p>
    <w:p>
      <w:pPr>
        <w:pStyle w:val="ListParagraph"/>
        <w:numPr>
          <w:ilvl w:val="0"/>
          <w:numId w:val="22"/>
        </w:numPr>
        <w:tabs>
          <w:tab w:pos="1335" w:val="left" w:leader="none"/>
        </w:tabs>
        <w:spacing w:line="240" w:lineRule="auto" w:before="1" w:after="0"/>
        <w:ind w:left="1335" w:right="0" w:hanging="200"/>
        <w:jc w:val="left"/>
        <w:rPr>
          <w:sz w:val="24"/>
        </w:rPr>
      </w:pPr>
      <w:r>
        <w:rPr>
          <w:sz w:val="24"/>
        </w:rPr>
        <w:t>ª</w:t>
      </w:r>
      <w:r>
        <w:rPr>
          <w:spacing w:val="2"/>
          <w:sz w:val="24"/>
        </w:rPr>
        <w:t> </w:t>
      </w:r>
      <w:r>
        <w:rPr>
          <w:sz w:val="24"/>
        </w:rPr>
        <w:t>No</w:t>
      </w:r>
      <w:r>
        <w:rPr>
          <w:spacing w:val="7"/>
          <w:sz w:val="24"/>
        </w:rPr>
        <w:t> </w:t>
      </w:r>
      <w:r>
        <w:rPr>
          <w:sz w:val="24"/>
        </w:rPr>
        <w:t>atender</w:t>
      </w:r>
      <w:r>
        <w:rPr>
          <w:spacing w:val="14"/>
          <w:sz w:val="24"/>
        </w:rPr>
        <w:t> </w:t>
      </w:r>
      <w:r>
        <w:rPr>
          <w:sz w:val="24"/>
        </w:rPr>
        <w:t>algún</w:t>
      </w:r>
      <w:r>
        <w:rPr>
          <w:spacing w:val="10"/>
          <w:sz w:val="24"/>
        </w:rPr>
        <w:t> </w:t>
      </w:r>
      <w:r>
        <w:rPr>
          <w:spacing w:val="-2"/>
          <w:sz w:val="24"/>
        </w:rPr>
        <w:t>requerimiento.</w:t>
      </w:r>
    </w:p>
    <w:p>
      <w:pPr>
        <w:pStyle w:val="BodyText"/>
        <w:spacing w:before="97"/>
      </w:pPr>
    </w:p>
    <w:p>
      <w:pPr>
        <w:pStyle w:val="ListParagraph"/>
        <w:numPr>
          <w:ilvl w:val="0"/>
          <w:numId w:val="22"/>
        </w:numPr>
        <w:tabs>
          <w:tab w:pos="1337" w:val="left" w:leader="none"/>
        </w:tabs>
        <w:spacing w:line="240" w:lineRule="auto" w:before="0" w:after="0"/>
        <w:ind w:left="1337" w:right="0" w:hanging="202"/>
        <w:jc w:val="left"/>
        <w:rPr>
          <w:sz w:val="24"/>
        </w:rPr>
      </w:pPr>
      <w:r>
        <w:rPr>
          <w:sz w:val="24"/>
        </w:rPr>
        <w:t>ª</w:t>
      </w:r>
      <w:r>
        <w:rPr>
          <w:spacing w:val="1"/>
          <w:sz w:val="24"/>
        </w:rPr>
        <w:t> </w:t>
      </w:r>
      <w:r>
        <w:rPr>
          <w:sz w:val="24"/>
        </w:rPr>
        <w:t>La</w:t>
      </w:r>
      <w:r>
        <w:rPr>
          <w:spacing w:val="7"/>
          <w:sz w:val="24"/>
        </w:rPr>
        <w:t> </w:t>
      </w:r>
      <w:r>
        <w:rPr>
          <w:sz w:val="24"/>
        </w:rPr>
        <w:t>incomparecencia,</w:t>
      </w:r>
      <w:r>
        <w:rPr>
          <w:spacing w:val="6"/>
          <w:sz w:val="24"/>
        </w:rPr>
        <w:t> </w:t>
      </w:r>
      <w:r>
        <w:rPr>
          <w:sz w:val="24"/>
        </w:rPr>
        <w:t>salvo</w:t>
      </w:r>
      <w:r>
        <w:rPr>
          <w:spacing w:val="6"/>
          <w:sz w:val="24"/>
        </w:rPr>
        <w:t> </w:t>
      </w:r>
      <w:r>
        <w:rPr>
          <w:sz w:val="24"/>
        </w:rPr>
        <w:t>causa</w:t>
      </w:r>
      <w:r>
        <w:rPr>
          <w:spacing w:val="7"/>
          <w:sz w:val="24"/>
        </w:rPr>
        <w:t> </w:t>
      </w:r>
      <w:r>
        <w:rPr>
          <w:sz w:val="24"/>
        </w:rPr>
        <w:t>justificada,</w:t>
      </w:r>
      <w:r>
        <w:rPr>
          <w:spacing w:val="7"/>
          <w:sz w:val="24"/>
        </w:rPr>
        <w:t> </w:t>
      </w:r>
      <w:r>
        <w:rPr>
          <w:sz w:val="24"/>
        </w:rPr>
        <w:t>en</w:t>
      </w:r>
      <w:r>
        <w:rPr>
          <w:spacing w:val="6"/>
          <w:sz w:val="24"/>
        </w:rPr>
        <w:t> </w:t>
      </w:r>
      <w:r>
        <w:rPr>
          <w:sz w:val="24"/>
        </w:rPr>
        <w:t>el</w:t>
      </w:r>
      <w:r>
        <w:rPr>
          <w:spacing w:val="7"/>
          <w:sz w:val="24"/>
        </w:rPr>
        <w:t> </w:t>
      </w:r>
      <w:r>
        <w:rPr>
          <w:sz w:val="24"/>
        </w:rPr>
        <w:t>lugar</w:t>
      </w:r>
      <w:r>
        <w:rPr>
          <w:spacing w:val="12"/>
          <w:sz w:val="24"/>
        </w:rPr>
        <w:t> </w:t>
      </w:r>
      <w:r>
        <w:rPr>
          <w:sz w:val="24"/>
        </w:rPr>
        <w:t>y</w:t>
      </w:r>
      <w:r>
        <w:rPr>
          <w:spacing w:val="9"/>
          <w:sz w:val="24"/>
        </w:rPr>
        <w:t> </w:t>
      </w:r>
      <w:r>
        <w:rPr>
          <w:sz w:val="24"/>
        </w:rPr>
        <w:t>tiempo</w:t>
      </w:r>
      <w:r>
        <w:rPr>
          <w:spacing w:val="6"/>
          <w:sz w:val="24"/>
        </w:rPr>
        <w:t> </w:t>
      </w:r>
      <w:r>
        <w:rPr>
          <w:spacing w:val="-2"/>
          <w:sz w:val="24"/>
        </w:rPr>
        <w:t>señalado.</w:t>
      </w:r>
    </w:p>
    <w:p>
      <w:pPr>
        <w:pStyle w:val="BodyText"/>
        <w:spacing w:before="96"/>
      </w:pPr>
    </w:p>
    <w:p>
      <w:pPr>
        <w:pStyle w:val="ListParagraph"/>
        <w:numPr>
          <w:ilvl w:val="0"/>
          <w:numId w:val="22"/>
        </w:numPr>
        <w:tabs>
          <w:tab w:pos="1342" w:val="left" w:leader="none"/>
        </w:tabs>
        <w:spacing w:line="280" w:lineRule="auto" w:before="0" w:after="0"/>
        <w:ind w:left="1135" w:right="135" w:firstLine="0"/>
        <w:jc w:val="both"/>
        <w:rPr>
          <w:sz w:val="24"/>
        </w:rPr>
      </w:pPr>
      <w:r>
        <w:rPr>
          <w:sz w:val="24"/>
        </w:rPr>
        <w:t>ª</w:t>
      </w:r>
      <w:r>
        <w:rPr>
          <w:spacing w:val="-5"/>
          <w:sz w:val="24"/>
        </w:rPr>
        <w:t> </w:t>
      </w:r>
      <w:r>
        <w:rPr>
          <w:sz w:val="24"/>
        </w:rPr>
        <w:t>Negar o impedir indebidamente la entrada o</w:t>
      </w:r>
      <w:r>
        <w:rPr>
          <w:spacing w:val="-2"/>
          <w:sz w:val="24"/>
        </w:rPr>
        <w:t> </w:t>
      </w:r>
      <w:r>
        <w:rPr>
          <w:sz w:val="24"/>
        </w:rPr>
        <w:t>permanencia en locales de negocio y demás establecimientos o lugares en que existan indicios probatorios para la correcta justificación de los fondos recibidos por el beneficiario o la entidad colaboradora o de la realidad y regularidad de la actividad subvencionada.</w:t>
      </w:r>
    </w:p>
    <w:p>
      <w:pPr>
        <w:pStyle w:val="BodyText"/>
        <w:spacing w:before="51"/>
      </w:pPr>
    </w:p>
    <w:p>
      <w:pPr>
        <w:pStyle w:val="ListParagraph"/>
        <w:numPr>
          <w:ilvl w:val="0"/>
          <w:numId w:val="22"/>
        </w:numPr>
        <w:tabs>
          <w:tab w:pos="1335" w:val="left" w:leader="none"/>
        </w:tabs>
        <w:spacing w:line="240" w:lineRule="auto" w:before="0" w:after="0"/>
        <w:ind w:left="1335" w:right="0" w:hanging="200"/>
        <w:jc w:val="left"/>
        <w:rPr>
          <w:sz w:val="24"/>
        </w:rPr>
      </w:pPr>
      <w:r>
        <w:rPr>
          <w:sz w:val="24"/>
        </w:rPr>
        <w:t>ª</w:t>
      </w:r>
      <w:r>
        <w:rPr>
          <w:spacing w:val="3"/>
          <w:sz w:val="24"/>
        </w:rPr>
        <w:t> </w:t>
      </w:r>
      <w:r>
        <w:rPr>
          <w:sz w:val="24"/>
        </w:rPr>
        <w:t>Las</w:t>
      </w:r>
      <w:r>
        <w:rPr>
          <w:spacing w:val="10"/>
          <w:sz w:val="24"/>
        </w:rPr>
        <w:t> </w:t>
      </w:r>
      <w:r>
        <w:rPr>
          <w:sz w:val="24"/>
        </w:rPr>
        <w:t>coacciones</w:t>
      </w:r>
      <w:r>
        <w:rPr>
          <w:spacing w:val="11"/>
          <w:sz w:val="24"/>
        </w:rPr>
        <w:t> </w:t>
      </w:r>
      <w:r>
        <w:rPr>
          <w:sz w:val="24"/>
        </w:rPr>
        <w:t>al</w:t>
      </w:r>
      <w:r>
        <w:rPr>
          <w:spacing w:val="10"/>
          <w:sz w:val="24"/>
        </w:rPr>
        <w:t> </w:t>
      </w:r>
      <w:r>
        <w:rPr>
          <w:sz w:val="24"/>
        </w:rPr>
        <w:t>personal</w:t>
      </w:r>
      <w:r>
        <w:rPr>
          <w:spacing w:val="10"/>
          <w:sz w:val="24"/>
        </w:rPr>
        <w:t> </w:t>
      </w:r>
      <w:r>
        <w:rPr>
          <w:sz w:val="24"/>
        </w:rPr>
        <w:t>controlador</w:t>
      </w:r>
      <w:r>
        <w:rPr>
          <w:spacing w:val="14"/>
          <w:sz w:val="24"/>
        </w:rPr>
        <w:t> </w:t>
      </w:r>
      <w:r>
        <w:rPr>
          <w:sz w:val="24"/>
        </w:rPr>
        <w:t>que</w:t>
      </w:r>
      <w:r>
        <w:rPr>
          <w:spacing w:val="10"/>
          <w:sz w:val="24"/>
        </w:rPr>
        <w:t> </w:t>
      </w:r>
      <w:r>
        <w:rPr>
          <w:sz w:val="24"/>
        </w:rPr>
        <w:t>realice</w:t>
      </w:r>
      <w:r>
        <w:rPr>
          <w:spacing w:val="9"/>
          <w:sz w:val="24"/>
        </w:rPr>
        <w:t> </w:t>
      </w:r>
      <w:r>
        <w:rPr>
          <w:sz w:val="24"/>
        </w:rPr>
        <w:t>el</w:t>
      </w:r>
      <w:r>
        <w:rPr>
          <w:spacing w:val="10"/>
          <w:sz w:val="24"/>
        </w:rPr>
        <w:t> </w:t>
      </w:r>
      <w:r>
        <w:rPr>
          <w:sz w:val="24"/>
        </w:rPr>
        <w:t>control</w:t>
      </w:r>
      <w:r>
        <w:rPr>
          <w:spacing w:val="10"/>
          <w:sz w:val="24"/>
        </w:rPr>
        <w:t> </w:t>
      </w:r>
      <w:r>
        <w:rPr>
          <w:spacing w:val="-2"/>
          <w:sz w:val="24"/>
        </w:rPr>
        <w:t>financiero.</w:t>
      </w:r>
    </w:p>
    <w:p>
      <w:pPr>
        <w:pStyle w:val="ListParagraph"/>
        <w:spacing w:after="0" w:line="240" w:lineRule="auto"/>
        <w:jc w:val="left"/>
        <w:rPr>
          <w:sz w:val="24"/>
        </w:rPr>
        <w:sectPr>
          <w:pgSz w:w="11900" w:h="16850"/>
          <w:pgMar w:header="361" w:footer="879" w:top="1360" w:bottom="1060" w:left="566" w:right="992"/>
        </w:sectPr>
      </w:pPr>
    </w:p>
    <w:p>
      <w:pPr>
        <w:pStyle w:val="BodyText"/>
        <w:spacing w:before="57"/>
      </w:pPr>
    </w:p>
    <w:p>
      <w:pPr>
        <w:pStyle w:val="ListParagraph"/>
        <w:numPr>
          <w:ilvl w:val="0"/>
          <w:numId w:val="21"/>
        </w:numPr>
        <w:tabs>
          <w:tab w:pos="1426" w:val="left" w:leader="none"/>
        </w:tabs>
        <w:spacing w:line="280" w:lineRule="auto" w:before="0" w:after="0"/>
        <w:ind w:left="1135" w:right="137" w:firstLine="0"/>
        <w:jc w:val="both"/>
        <w:rPr>
          <w:sz w:val="24"/>
        </w:rPr>
      </w:pPr>
      <w:r>
        <w:rPr>
          <w:sz w:val="24"/>
        </w:rPr>
        <w:t>El incumplimiento de la obligación de colaboración por parte de las personas o entidades a que se refiere el artículo 46 de esta ley, cuando de ello se derive la imposibilidad</w:t>
      </w:r>
      <w:r>
        <w:rPr>
          <w:spacing w:val="-5"/>
          <w:sz w:val="24"/>
        </w:rPr>
        <w:t> </w:t>
      </w:r>
      <w:r>
        <w:rPr>
          <w:sz w:val="24"/>
        </w:rPr>
        <w:t>de</w:t>
      </w:r>
      <w:r>
        <w:rPr>
          <w:spacing w:val="-10"/>
          <w:sz w:val="24"/>
        </w:rPr>
        <w:t> </w:t>
      </w:r>
      <w:r>
        <w:rPr>
          <w:sz w:val="24"/>
        </w:rPr>
        <w:t>contrastar</w:t>
      </w:r>
      <w:r>
        <w:rPr>
          <w:spacing w:val="-1"/>
          <w:sz w:val="24"/>
        </w:rPr>
        <w:t> </w:t>
      </w:r>
      <w:r>
        <w:rPr>
          <w:sz w:val="24"/>
        </w:rPr>
        <w:t>la</w:t>
      </w:r>
      <w:r>
        <w:rPr>
          <w:spacing w:val="-6"/>
          <w:sz w:val="24"/>
        </w:rPr>
        <w:t> </w:t>
      </w:r>
      <w:r>
        <w:rPr>
          <w:sz w:val="24"/>
        </w:rPr>
        <w:t>información</w:t>
      </w:r>
      <w:r>
        <w:rPr>
          <w:spacing w:val="-5"/>
          <w:sz w:val="24"/>
        </w:rPr>
        <w:t> </w:t>
      </w:r>
      <w:r>
        <w:rPr>
          <w:sz w:val="24"/>
        </w:rPr>
        <w:t>facilitada</w:t>
      </w:r>
      <w:r>
        <w:rPr>
          <w:spacing w:val="-6"/>
          <w:sz w:val="24"/>
        </w:rPr>
        <w:t> </w:t>
      </w:r>
      <w:r>
        <w:rPr>
          <w:sz w:val="24"/>
        </w:rPr>
        <w:t>por</w:t>
      </w:r>
      <w:r>
        <w:rPr>
          <w:spacing w:val="-1"/>
          <w:sz w:val="24"/>
        </w:rPr>
        <w:t> </w:t>
      </w:r>
      <w:r>
        <w:rPr>
          <w:sz w:val="24"/>
        </w:rPr>
        <w:t>el</w:t>
      </w:r>
      <w:r>
        <w:rPr>
          <w:spacing w:val="-6"/>
          <w:sz w:val="24"/>
        </w:rPr>
        <w:t> </w:t>
      </w:r>
      <w:r>
        <w:rPr>
          <w:sz w:val="24"/>
        </w:rPr>
        <w:t>beneficiario</w:t>
      </w:r>
      <w:r>
        <w:rPr>
          <w:spacing w:val="-8"/>
          <w:sz w:val="24"/>
        </w:rPr>
        <w:t> </w:t>
      </w:r>
      <w:r>
        <w:rPr>
          <w:sz w:val="24"/>
        </w:rPr>
        <w:t>o</w:t>
      </w:r>
      <w:r>
        <w:rPr>
          <w:spacing w:val="-8"/>
          <w:sz w:val="24"/>
        </w:rPr>
        <w:t> </w:t>
      </w:r>
      <w:r>
        <w:rPr>
          <w:sz w:val="24"/>
        </w:rPr>
        <w:t>la</w:t>
      </w:r>
      <w:r>
        <w:rPr>
          <w:spacing w:val="-6"/>
          <w:sz w:val="24"/>
        </w:rPr>
        <w:t> </w:t>
      </w:r>
      <w:r>
        <w:rPr>
          <w:sz w:val="24"/>
        </w:rPr>
        <w:t>entidad </w:t>
      </w:r>
      <w:r>
        <w:rPr>
          <w:spacing w:val="-2"/>
          <w:sz w:val="24"/>
        </w:rPr>
        <w:t>colaboradora.</w:t>
      </w:r>
    </w:p>
    <w:p>
      <w:pPr>
        <w:pStyle w:val="BodyText"/>
        <w:spacing w:before="52"/>
      </w:pPr>
    </w:p>
    <w:p>
      <w:pPr>
        <w:pStyle w:val="ListParagraph"/>
        <w:numPr>
          <w:ilvl w:val="0"/>
          <w:numId w:val="21"/>
        </w:numPr>
        <w:tabs>
          <w:tab w:pos="1338" w:val="left" w:leader="none"/>
        </w:tabs>
        <w:spacing w:line="280" w:lineRule="auto" w:before="0" w:after="0"/>
        <w:ind w:left="1135" w:right="144" w:firstLine="0"/>
        <w:jc w:val="both"/>
        <w:rPr>
          <w:sz w:val="24"/>
        </w:rPr>
      </w:pPr>
      <w:r>
        <w:rPr>
          <w:sz w:val="24"/>
        </w:rPr>
        <w:t>Las demás conductas tipificadas como infracciones leves en la normativa de la Unión Europea en materia de subvenciones.</w:t>
      </w:r>
    </w:p>
    <w:p>
      <w:pPr>
        <w:pStyle w:val="BodyText"/>
      </w:pPr>
    </w:p>
    <w:p>
      <w:pPr>
        <w:pStyle w:val="BodyText"/>
        <w:spacing w:before="98"/>
      </w:pPr>
    </w:p>
    <w:p>
      <w:pPr>
        <w:pStyle w:val="BodyText"/>
        <w:spacing w:before="1"/>
        <w:ind w:left="1135"/>
      </w:pPr>
      <w:r>
        <w:rPr>
          <w:spacing w:val="15"/>
        </w:rPr>
        <w:t>Artículo</w:t>
      </w:r>
      <w:r>
        <w:rPr>
          <w:spacing w:val="-15"/>
        </w:rPr>
        <w:t> </w:t>
      </w:r>
      <w:r>
        <w:rPr>
          <w:spacing w:val="12"/>
        </w:rPr>
        <w:t>57.</w:t>
      </w:r>
      <w:r>
        <w:rPr>
          <w:spacing w:val="-16"/>
        </w:rPr>
        <w:t> </w:t>
      </w:r>
      <w:r>
        <w:rPr>
          <w:spacing w:val="13"/>
        </w:rPr>
        <w:t>Infracciones</w:t>
      </w:r>
      <w:r>
        <w:rPr>
          <w:spacing w:val="-11"/>
        </w:rPr>
        <w:t> </w:t>
      </w:r>
      <w:r>
        <w:rPr>
          <w:spacing w:val="10"/>
        </w:rPr>
        <w:t>graves.</w:t>
      </w:r>
    </w:p>
    <w:p>
      <w:pPr>
        <w:pStyle w:val="BodyText"/>
        <w:spacing w:before="50"/>
        <w:ind w:left="1135"/>
      </w:pPr>
      <w:r>
        <w:rPr/>
        <w:t>Constituyen</w:t>
      </w:r>
      <w:r>
        <w:rPr>
          <w:spacing w:val="49"/>
        </w:rPr>
        <w:t> </w:t>
      </w:r>
      <w:r>
        <w:rPr/>
        <w:t>infracciones</w:t>
      </w:r>
      <w:r>
        <w:rPr>
          <w:spacing w:val="50"/>
        </w:rPr>
        <w:t> </w:t>
      </w:r>
      <w:r>
        <w:rPr/>
        <w:t>graves</w:t>
      </w:r>
      <w:r>
        <w:rPr>
          <w:spacing w:val="50"/>
        </w:rPr>
        <w:t> </w:t>
      </w:r>
      <w:r>
        <w:rPr/>
        <w:t>las</w:t>
      </w:r>
      <w:r>
        <w:rPr>
          <w:spacing w:val="50"/>
        </w:rPr>
        <w:t> </w:t>
      </w:r>
      <w:r>
        <w:rPr/>
        <w:t>siguientes</w:t>
      </w:r>
      <w:r>
        <w:rPr>
          <w:spacing w:val="50"/>
        </w:rPr>
        <w:t> </w:t>
      </w:r>
      <w:r>
        <w:rPr>
          <w:spacing w:val="-2"/>
        </w:rPr>
        <w:t>conductas:</w:t>
      </w:r>
    </w:p>
    <w:p>
      <w:pPr>
        <w:pStyle w:val="BodyText"/>
        <w:spacing w:before="95"/>
      </w:pPr>
    </w:p>
    <w:p>
      <w:pPr>
        <w:pStyle w:val="ListParagraph"/>
        <w:numPr>
          <w:ilvl w:val="0"/>
          <w:numId w:val="23"/>
        </w:numPr>
        <w:tabs>
          <w:tab w:pos="1429" w:val="left" w:leader="none"/>
        </w:tabs>
        <w:spacing w:line="280" w:lineRule="auto" w:before="0" w:after="0"/>
        <w:ind w:left="1135" w:right="139" w:firstLine="0"/>
        <w:jc w:val="both"/>
        <w:rPr>
          <w:sz w:val="24"/>
        </w:rPr>
      </w:pPr>
      <w:r>
        <w:rPr>
          <w:sz w:val="24"/>
        </w:rPr>
        <w:t>El incumplimiento de la obligación de comunicar al órgano concedente o a la entidad colaboradora la obtención de subvenciones, ayudas públicas, ingresos o recursos para la misma finalidad, a que se refiere el párrafo d) del apartado 1 del artículo 14 de esta ley.</w:t>
      </w:r>
    </w:p>
    <w:p>
      <w:pPr>
        <w:pStyle w:val="BodyText"/>
        <w:spacing w:before="52"/>
      </w:pPr>
    </w:p>
    <w:p>
      <w:pPr>
        <w:pStyle w:val="ListParagraph"/>
        <w:numPr>
          <w:ilvl w:val="0"/>
          <w:numId w:val="23"/>
        </w:numPr>
        <w:tabs>
          <w:tab w:pos="1436" w:val="left" w:leader="none"/>
        </w:tabs>
        <w:spacing w:line="283" w:lineRule="auto" w:before="0" w:after="0"/>
        <w:ind w:left="1135" w:right="142" w:firstLine="0"/>
        <w:jc w:val="both"/>
        <w:rPr>
          <w:sz w:val="24"/>
        </w:rPr>
      </w:pPr>
      <w:r>
        <w:rPr>
          <w:sz w:val="24"/>
        </w:rPr>
        <w:t>El</w:t>
      </w:r>
      <w:r>
        <w:rPr>
          <w:spacing w:val="40"/>
          <w:sz w:val="24"/>
        </w:rPr>
        <w:t> </w:t>
      </w:r>
      <w:r>
        <w:rPr>
          <w:sz w:val="24"/>
        </w:rPr>
        <w:t>incumplimiento</w:t>
      </w:r>
      <w:r>
        <w:rPr>
          <w:spacing w:val="40"/>
          <w:sz w:val="24"/>
        </w:rPr>
        <w:t> </w:t>
      </w:r>
      <w:r>
        <w:rPr>
          <w:sz w:val="24"/>
        </w:rPr>
        <w:t>de</w:t>
      </w:r>
      <w:r>
        <w:rPr>
          <w:spacing w:val="40"/>
          <w:sz w:val="24"/>
        </w:rPr>
        <w:t> </w:t>
      </w:r>
      <w:r>
        <w:rPr>
          <w:sz w:val="24"/>
        </w:rPr>
        <w:t>las</w:t>
      </w:r>
      <w:r>
        <w:rPr>
          <w:spacing w:val="40"/>
          <w:sz w:val="24"/>
        </w:rPr>
        <w:t> </w:t>
      </w:r>
      <w:r>
        <w:rPr>
          <w:sz w:val="24"/>
        </w:rPr>
        <w:t>condiciones</w:t>
      </w:r>
      <w:r>
        <w:rPr>
          <w:spacing w:val="40"/>
          <w:sz w:val="24"/>
        </w:rPr>
        <w:t> </w:t>
      </w:r>
      <w:r>
        <w:rPr>
          <w:sz w:val="24"/>
        </w:rPr>
        <w:t>establecidas</w:t>
      </w:r>
      <w:r>
        <w:rPr>
          <w:spacing w:val="40"/>
          <w:sz w:val="24"/>
        </w:rPr>
        <w:t> </w:t>
      </w:r>
      <w:r>
        <w:rPr>
          <w:sz w:val="24"/>
        </w:rPr>
        <w:t>alterando</w:t>
      </w:r>
      <w:r>
        <w:rPr>
          <w:spacing w:val="40"/>
          <w:sz w:val="24"/>
        </w:rPr>
        <w:t> </w:t>
      </w:r>
      <w:r>
        <w:rPr>
          <w:sz w:val="24"/>
        </w:rPr>
        <w:t>sustancialmente los fines para los que la subvención fue concedida.</w:t>
      </w:r>
    </w:p>
    <w:p>
      <w:pPr>
        <w:pStyle w:val="BodyText"/>
        <w:spacing w:before="45"/>
      </w:pPr>
    </w:p>
    <w:p>
      <w:pPr>
        <w:pStyle w:val="ListParagraph"/>
        <w:numPr>
          <w:ilvl w:val="0"/>
          <w:numId w:val="23"/>
        </w:numPr>
        <w:tabs>
          <w:tab w:pos="1477" w:val="left" w:leader="none"/>
        </w:tabs>
        <w:spacing w:line="283" w:lineRule="auto" w:before="0" w:after="0"/>
        <w:ind w:left="1135" w:right="137" w:firstLine="0"/>
        <w:jc w:val="both"/>
        <w:rPr>
          <w:sz w:val="24"/>
        </w:rPr>
      </w:pPr>
      <w:r>
        <w:rPr>
          <w:sz w:val="24"/>
        </w:rPr>
        <w:t>La falta de justificación del empleo dado a los fondos recibidos una vez transcurrido el plazo establecido para su presentación.</w:t>
      </w:r>
    </w:p>
    <w:p>
      <w:pPr>
        <w:pStyle w:val="BodyText"/>
        <w:spacing w:before="45"/>
      </w:pPr>
    </w:p>
    <w:p>
      <w:pPr>
        <w:pStyle w:val="ListParagraph"/>
        <w:numPr>
          <w:ilvl w:val="0"/>
          <w:numId w:val="23"/>
        </w:numPr>
        <w:tabs>
          <w:tab w:pos="1429" w:val="left" w:leader="none"/>
        </w:tabs>
        <w:spacing w:line="283" w:lineRule="auto" w:before="0" w:after="0"/>
        <w:ind w:left="1135" w:right="144" w:firstLine="0"/>
        <w:jc w:val="both"/>
        <w:rPr>
          <w:sz w:val="24"/>
        </w:rPr>
      </w:pPr>
      <w:r>
        <w:rPr>
          <w:sz w:val="24"/>
        </w:rPr>
        <w:t>La obtención de la condición de entidad colaboradora falseando los requisitos requeridos en las bases reguladoras de la subvención u ocultando los que la hubiesen impedido.</w:t>
      </w:r>
    </w:p>
    <w:p>
      <w:pPr>
        <w:pStyle w:val="BodyText"/>
        <w:spacing w:before="43"/>
      </w:pPr>
    </w:p>
    <w:p>
      <w:pPr>
        <w:pStyle w:val="ListParagraph"/>
        <w:numPr>
          <w:ilvl w:val="0"/>
          <w:numId w:val="23"/>
        </w:numPr>
        <w:tabs>
          <w:tab w:pos="1456" w:val="left" w:leader="none"/>
        </w:tabs>
        <w:spacing w:line="280" w:lineRule="auto" w:before="0" w:after="0"/>
        <w:ind w:left="1135" w:right="138" w:firstLine="0"/>
        <w:jc w:val="both"/>
        <w:rPr>
          <w:sz w:val="24"/>
        </w:rPr>
      </w:pPr>
      <w:r>
        <w:rPr>
          <w:sz w:val="24"/>
        </w:rPr>
        <w:t>El incumplimiento por parte de la entidad colaboradora de la obligación de verificar, en su caso, el cumplimiento y efectividad de las condiciones o requisitos determinantes para el otorgamiento de las subvenciones, cuando de ello se derive la obligación de reintegro.</w:t>
      </w:r>
    </w:p>
    <w:p>
      <w:pPr>
        <w:pStyle w:val="BodyText"/>
        <w:spacing w:before="54"/>
      </w:pPr>
    </w:p>
    <w:p>
      <w:pPr>
        <w:pStyle w:val="ListParagraph"/>
        <w:numPr>
          <w:ilvl w:val="0"/>
          <w:numId w:val="23"/>
        </w:numPr>
        <w:tabs>
          <w:tab w:pos="1446" w:val="left" w:leader="none"/>
        </w:tabs>
        <w:spacing w:line="280" w:lineRule="auto" w:before="0" w:after="0"/>
        <w:ind w:left="1135" w:right="137" w:firstLine="0"/>
        <w:jc w:val="both"/>
        <w:rPr>
          <w:sz w:val="24"/>
        </w:rPr>
      </w:pPr>
      <w:r>
        <w:rPr>
          <w:sz w:val="24"/>
        </w:rPr>
        <w:t>La falta de suministro de información por parte de las administraciones, organismos y demás entidades obligadas a suministrar información a la Base de Datos Nacional de Subvenciones.</w:t>
      </w:r>
    </w:p>
    <w:p>
      <w:pPr>
        <w:pStyle w:val="BodyText"/>
        <w:spacing w:before="51"/>
      </w:pPr>
    </w:p>
    <w:p>
      <w:pPr>
        <w:pStyle w:val="ListParagraph"/>
        <w:numPr>
          <w:ilvl w:val="0"/>
          <w:numId w:val="23"/>
        </w:numPr>
        <w:tabs>
          <w:tab w:pos="1424" w:val="left" w:leader="none"/>
        </w:tabs>
        <w:spacing w:line="280" w:lineRule="auto" w:before="0" w:after="0"/>
        <w:ind w:left="1135" w:right="142" w:firstLine="0"/>
        <w:jc w:val="both"/>
        <w:rPr>
          <w:sz w:val="24"/>
        </w:rPr>
      </w:pPr>
      <w:r>
        <w:rPr>
          <w:sz w:val="24"/>
        </w:rPr>
        <w:t>Las</w:t>
      </w:r>
      <w:r>
        <w:rPr>
          <w:spacing w:val="40"/>
          <w:sz w:val="24"/>
        </w:rPr>
        <w:t> </w:t>
      </w:r>
      <w:r>
        <w:rPr>
          <w:sz w:val="24"/>
        </w:rPr>
        <w:t>demás</w:t>
      </w:r>
      <w:r>
        <w:rPr>
          <w:spacing w:val="40"/>
          <w:sz w:val="24"/>
        </w:rPr>
        <w:t> </w:t>
      </w:r>
      <w:r>
        <w:rPr>
          <w:sz w:val="24"/>
        </w:rPr>
        <w:t>conductas</w:t>
      </w:r>
      <w:r>
        <w:rPr>
          <w:spacing w:val="40"/>
          <w:sz w:val="24"/>
        </w:rPr>
        <w:t> </w:t>
      </w:r>
      <w:r>
        <w:rPr>
          <w:sz w:val="24"/>
        </w:rPr>
        <w:t>tipificadas</w:t>
      </w:r>
      <w:r>
        <w:rPr>
          <w:spacing w:val="40"/>
          <w:sz w:val="24"/>
        </w:rPr>
        <w:t> </w:t>
      </w:r>
      <w:r>
        <w:rPr>
          <w:sz w:val="24"/>
        </w:rPr>
        <w:t>como</w:t>
      </w:r>
      <w:r>
        <w:rPr>
          <w:spacing w:val="39"/>
          <w:sz w:val="24"/>
        </w:rPr>
        <w:t> </w:t>
      </w:r>
      <w:r>
        <w:rPr>
          <w:sz w:val="24"/>
        </w:rPr>
        <w:t>infracciones</w:t>
      </w:r>
      <w:r>
        <w:rPr>
          <w:spacing w:val="40"/>
          <w:sz w:val="24"/>
        </w:rPr>
        <w:t> </w:t>
      </w:r>
      <w:r>
        <w:rPr>
          <w:sz w:val="24"/>
        </w:rPr>
        <w:t>graves</w:t>
      </w:r>
      <w:r>
        <w:rPr>
          <w:spacing w:val="40"/>
          <w:sz w:val="24"/>
        </w:rPr>
        <w:t> </w:t>
      </w:r>
      <w:r>
        <w:rPr>
          <w:sz w:val="24"/>
        </w:rPr>
        <w:t>en</w:t>
      </w:r>
      <w:r>
        <w:rPr>
          <w:spacing w:val="40"/>
          <w:sz w:val="24"/>
        </w:rPr>
        <w:t> </w:t>
      </w:r>
      <w:r>
        <w:rPr>
          <w:sz w:val="24"/>
        </w:rPr>
        <w:t>la</w:t>
      </w:r>
      <w:r>
        <w:rPr>
          <w:spacing w:val="39"/>
          <w:sz w:val="24"/>
        </w:rPr>
        <w:t> </w:t>
      </w:r>
      <w:r>
        <w:rPr>
          <w:sz w:val="24"/>
        </w:rPr>
        <w:t>normativa</w:t>
      </w:r>
      <w:r>
        <w:rPr>
          <w:spacing w:val="39"/>
          <w:sz w:val="24"/>
        </w:rPr>
        <w:t> </w:t>
      </w:r>
      <w:r>
        <w:rPr>
          <w:sz w:val="24"/>
        </w:rPr>
        <w:t>de la Unión Europea en materia de subvenciones.</w:t>
      </w:r>
    </w:p>
    <w:p>
      <w:pPr>
        <w:pStyle w:val="BodyText"/>
        <w:spacing w:before="48"/>
      </w:pPr>
    </w:p>
    <w:p>
      <w:pPr>
        <w:pStyle w:val="BodyText"/>
        <w:spacing w:before="1"/>
        <w:ind w:left="1135"/>
      </w:pPr>
      <w:r>
        <w:rPr>
          <w:spacing w:val="15"/>
        </w:rPr>
        <w:t>Artículo</w:t>
      </w:r>
      <w:r>
        <w:rPr>
          <w:spacing w:val="6"/>
        </w:rPr>
        <w:t> </w:t>
      </w:r>
      <w:r>
        <w:rPr>
          <w:spacing w:val="10"/>
        </w:rPr>
        <w:t>58.</w:t>
      </w:r>
      <w:r>
        <w:rPr>
          <w:spacing w:val="4"/>
        </w:rPr>
        <w:t> </w:t>
      </w:r>
      <w:r>
        <w:rPr>
          <w:spacing w:val="13"/>
        </w:rPr>
        <w:t>Infracciones</w:t>
      </w:r>
      <w:r>
        <w:rPr>
          <w:spacing w:val="9"/>
        </w:rPr>
        <w:t> </w:t>
      </w:r>
      <w:r>
        <w:rPr/>
        <w:t>muy</w:t>
      </w:r>
      <w:r>
        <w:rPr>
          <w:spacing w:val="12"/>
        </w:rPr>
        <w:t> </w:t>
      </w:r>
      <w:r>
        <w:rPr>
          <w:spacing w:val="10"/>
        </w:rPr>
        <w:t>graves.</w:t>
      </w:r>
    </w:p>
    <w:p>
      <w:pPr>
        <w:pStyle w:val="BodyText"/>
        <w:spacing w:before="97"/>
      </w:pPr>
    </w:p>
    <w:p>
      <w:pPr>
        <w:pStyle w:val="BodyText"/>
        <w:ind w:left="1135"/>
      </w:pPr>
      <w:r>
        <w:rPr/>
        <w:t>Constituyen</w:t>
      </w:r>
      <w:r>
        <w:rPr>
          <w:spacing w:val="45"/>
        </w:rPr>
        <w:t> </w:t>
      </w:r>
      <w:r>
        <w:rPr/>
        <w:t>infracciones</w:t>
      </w:r>
      <w:r>
        <w:rPr>
          <w:spacing w:val="45"/>
        </w:rPr>
        <w:t> </w:t>
      </w:r>
      <w:r>
        <w:rPr/>
        <w:t>muy</w:t>
      </w:r>
      <w:r>
        <w:rPr>
          <w:spacing w:val="46"/>
        </w:rPr>
        <w:t> </w:t>
      </w:r>
      <w:r>
        <w:rPr/>
        <w:t>graves</w:t>
      </w:r>
      <w:r>
        <w:rPr>
          <w:spacing w:val="45"/>
        </w:rPr>
        <w:t> </w:t>
      </w:r>
      <w:r>
        <w:rPr/>
        <w:t>las</w:t>
      </w:r>
      <w:r>
        <w:rPr>
          <w:spacing w:val="46"/>
        </w:rPr>
        <w:t> </w:t>
      </w:r>
      <w:r>
        <w:rPr/>
        <w:t>siguientes</w:t>
      </w:r>
      <w:r>
        <w:rPr>
          <w:spacing w:val="45"/>
        </w:rPr>
        <w:t> </w:t>
      </w:r>
      <w:r>
        <w:rPr>
          <w:spacing w:val="-2"/>
        </w:rPr>
        <w:t>conductas:</w:t>
      </w:r>
    </w:p>
    <w:p>
      <w:pPr>
        <w:pStyle w:val="BodyText"/>
        <w:spacing w:after="0"/>
        <w:sectPr>
          <w:pgSz w:w="11900" w:h="16850"/>
          <w:pgMar w:header="361" w:footer="879" w:top="1360" w:bottom="1060" w:left="566" w:right="992"/>
        </w:sectPr>
      </w:pPr>
    </w:p>
    <w:p>
      <w:pPr>
        <w:pStyle w:val="BodyText"/>
      </w:pPr>
    </w:p>
    <w:p>
      <w:pPr>
        <w:pStyle w:val="BodyText"/>
        <w:spacing w:before="105"/>
      </w:pPr>
    </w:p>
    <w:p>
      <w:pPr>
        <w:pStyle w:val="ListParagraph"/>
        <w:numPr>
          <w:ilvl w:val="0"/>
          <w:numId w:val="24"/>
        </w:numPr>
        <w:tabs>
          <w:tab w:pos="1417" w:val="left" w:leader="none"/>
        </w:tabs>
        <w:spacing w:line="280" w:lineRule="auto" w:before="0" w:after="0"/>
        <w:ind w:left="1135" w:right="140" w:firstLine="0"/>
        <w:jc w:val="both"/>
        <w:rPr>
          <w:sz w:val="24"/>
        </w:rPr>
      </w:pPr>
      <w:r>
        <w:rPr>
          <w:sz w:val="24"/>
        </w:rPr>
        <w:t>La obtención de una subvención falseando las condiciones requeridas para su concesión u ocultando las que la hubiesen impedido o limitado.</w:t>
      </w:r>
    </w:p>
    <w:p>
      <w:pPr>
        <w:pStyle w:val="BodyText"/>
        <w:spacing w:before="51"/>
      </w:pPr>
    </w:p>
    <w:p>
      <w:pPr>
        <w:pStyle w:val="ListParagraph"/>
        <w:numPr>
          <w:ilvl w:val="0"/>
          <w:numId w:val="24"/>
        </w:numPr>
        <w:tabs>
          <w:tab w:pos="1414" w:val="left" w:leader="none"/>
        </w:tabs>
        <w:spacing w:line="280" w:lineRule="auto" w:before="0" w:after="0"/>
        <w:ind w:left="1135" w:right="139" w:firstLine="0"/>
        <w:jc w:val="both"/>
        <w:rPr>
          <w:sz w:val="24"/>
        </w:rPr>
      </w:pPr>
      <w:r>
        <w:rPr>
          <w:sz w:val="24"/>
        </w:rPr>
        <w:t>La no aplicación, en todo o en parte, de las cantidades recibidas a los fines para los que la subvención fue concedida.</w:t>
      </w:r>
    </w:p>
    <w:p>
      <w:pPr>
        <w:pStyle w:val="BodyText"/>
        <w:spacing w:before="51"/>
      </w:pPr>
    </w:p>
    <w:p>
      <w:pPr>
        <w:pStyle w:val="ListParagraph"/>
        <w:numPr>
          <w:ilvl w:val="0"/>
          <w:numId w:val="24"/>
        </w:numPr>
        <w:tabs>
          <w:tab w:pos="1448" w:val="left" w:leader="none"/>
        </w:tabs>
        <w:spacing w:line="280" w:lineRule="auto" w:before="0" w:after="0"/>
        <w:ind w:left="1135" w:right="136" w:firstLine="0"/>
        <w:jc w:val="both"/>
        <w:rPr>
          <w:sz w:val="24"/>
        </w:rPr>
      </w:pPr>
      <w:r>
        <w:rPr>
          <w:sz w:val="24"/>
        </w:rPr>
        <w:t>La resistencia, excusa, obstrucción o negativa a las actuaciones de control previstas, respectivamente, en el párrafo c) del apartado 1 del artículo 14 y en el párrafo d) del apartado 1 del artículo 15 de esta ley, cuando de ello se derive la imposibilidad de verificar el empleo dado a los fondos percibidos, o el cumplimiento de la finalidad y de la realidad y regularidad de las actividades subvencionadas, o la concurrencia de subvenciones, ayudas, ingresos o recursos para la misma finalidad, procedentes de cualesquiera Administraciones o entes públicos o privados, nacionales, de la Unión Europea o de organismos </w:t>
      </w:r>
      <w:r>
        <w:rPr>
          <w:spacing w:val="-2"/>
          <w:sz w:val="24"/>
        </w:rPr>
        <w:t>internacionales.</w:t>
      </w:r>
    </w:p>
    <w:p>
      <w:pPr>
        <w:pStyle w:val="BodyText"/>
        <w:spacing w:before="55"/>
      </w:pPr>
    </w:p>
    <w:p>
      <w:pPr>
        <w:pStyle w:val="ListParagraph"/>
        <w:numPr>
          <w:ilvl w:val="0"/>
          <w:numId w:val="24"/>
        </w:numPr>
        <w:tabs>
          <w:tab w:pos="1448" w:val="left" w:leader="none"/>
        </w:tabs>
        <w:spacing w:line="283" w:lineRule="auto" w:before="1" w:after="0"/>
        <w:ind w:left="1135" w:right="139" w:firstLine="0"/>
        <w:jc w:val="both"/>
        <w:rPr>
          <w:sz w:val="24"/>
        </w:rPr>
      </w:pPr>
      <w:r>
        <w:rPr>
          <w:sz w:val="24"/>
        </w:rPr>
        <w:t>La falta de entrega, por parte de las entidades colaboradoras, cuando así se establezca, a los beneficiarios de los fondos recibidos de acuerdo con los criterios previstos</w:t>
      </w:r>
      <w:r>
        <w:rPr>
          <w:spacing w:val="40"/>
          <w:sz w:val="24"/>
        </w:rPr>
        <w:t> </w:t>
      </w:r>
      <w:r>
        <w:rPr>
          <w:sz w:val="24"/>
        </w:rPr>
        <w:t>en</w:t>
      </w:r>
      <w:r>
        <w:rPr>
          <w:spacing w:val="40"/>
          <w:sz w:val="24"/>
        </w:rPr>
        <w:t> </w:t>
      </w:r>
      <w:r>
        <w:rPr>
          <w:sz w:val="24"/>
        </w:rPr>
        <w:t>las</w:t>
      </w:r>
      <w:r>
        <w:rPr>
          <w:spacing w:val="40"/>
          <w:sz w:val="24"/>
        </w:rPr>
        <w:t> </w:t>
      </w:r>
      <w:r>
        <w:rPr>
          <w:sz w:val="24"/>
        </w:rPr>
        <w:t>bases</w:t>
      </w:r>
      <w:r>
        <w:rPr>
          <w:spacing w:val="40"/>
          <w:sz w:val="24"/>
        </w:rPr>
        <w:t> </w:t>
      </w:r>
      <w:r>
        <w:rPr>
          <w:sz w:val="24"/>
        </w:rPr>
        <w:t>reguladoras</w:t>
      </w:r>
      <w:r>
        <w:rPr>
          <w:spacing w:val="40"/>
          <w:sz w:val="24"/>
        </w:rPr>
        <w:t> </w:t>
      </w:r>
      <w:r>
        <w:rPr>
          <w:sz w:val="24"/>
        </w:rPr>
        <w:t>de</w:t>
      </w:r>
      <w:r>
        <w:rPr>
          <w:spacing w:val="40"/>
          <w:sz w:val="24"/>
        </w:rPr>
        <w:t> </w:t>
      </w:r>
      <w:r>
        <w:rPr>
          <w:sz w:val="24"/>
        </w:rPr>
        <w:t>la</w:t>
      </w:r>
      <w:r>
        <w:rPr>
          <w:spacing w:val="40"/>
          <w:sz w:val="24"/>
        </w:rPr>
        <w:t> </w:t>
      </w:r>
      <w:r>
        <w:rPr>
          <w:sz w:val="24"/>
        </w:rPr>
        <w:t>subvención.</w:t>
      </w:r>
    </w:p>
    <w:p>
      <w:pPr>
        <w:pStyle w:val="BodyText"/>
        <w:spacing w:before="45"/>
      </w:pPr>
    </w:p>
    <w:p>
      <w:pPr>
        <w:pStyle w:val="ListParagraph"/>
        <w:numPr>
          <w:ilvl w:val="0"/>
          <w:numId w:val="24"/>
        </w:numPr>
        <w:tabs>
          <w:tab w:pos="1397" w:val="left" w:leader="none"/>
        </w:tabs>
        <w:spacing w:line="280" w:lineRule="auto" w:before="0" w:after="0"/>
        <w:ind w:left="1135" w:right="138" w:firstLine="0"/>
        <w:jc w:val="both"/>
        <w:rPr>
          <w:sz w:val="24"/>
        </w:rPr>
      </w:pPr>
      <w:r>
        <w:rPr>
          <w:sz w:val="24"/>
        </w:rPr>
        <w:t>Las demás conductas tipificadas como infracciones muy graves en la normativa de la Unión Europea en materia de subvenciones.</w:t>
      </w:r>
    </w:p>
    <w:p>
      <w:pPr>
        <w:pStyle w:val="BodyText"/>
        <w:spacing w:before="48"/>
      </w:pPr>
    </w:p>
    <w:p>
      <w:pPr>
        <w:pStyle w:val="BodyText"/>
        <w:ind w:left="1135"/>
        <w:jc w:val="both"/>
      </w:pPr>
      <w:r>
        <w:rPr>
          <w:spacing w:val="15"/>
        </w:rPr>
        <w:t>Artículo</w:t>
      </w:r>
      <w:r>
        <w:rPr>
          <w:spacing w:val="-2"/>
        </w:rPr>
        <w:t> </w:t>
      </w:r>
      <w:r>
        <w:rPr>
          <w:spacing w:val="11"/>
        </w:rPr>
        <w:t>59.</w:t>
      </w:r>
      <w:r>
        <w:rPr>
          <w:spacing w:val="-3"/>
        </w:rPr>
        <w:t> </w:t>
      </w:r>
      <w:r>
        <w:rPr>
          <w:spacing w:val="10"/>
        </w:rPr>
        <w:t>Clases</w:t>
      </w:r>
      <w:r>
        <w:rPr>
          <w:spacing w:val="1"/>
        </w:rPr>
        <w:t> </w:t>
      </w:r>
      <w:r>
        <w:rPr/>
        <w:t>de</w:t>
      </w:r>
      <w:r>
        <w:rPr>
          <w:spacing w:val="-3"/>
        </w:rPr>
        <w:t> </w:t>
      </w:r>
      <w:r>
        <w:rPr>
          <w:spacing w:val="9"/>
        </w:rPr>
        <w:t>sanciones.</w:t>
      </w:r>
    </w:p>
    <w:p>
      <w:pPr>
        <w:pStyle w:val="BodyText"/>
        <w:spacing w:before="98"/>
      </w:pPr>
    </w:p>
    <w:p>
      <w:pPr>
        <w:pStyle w:val="ListParagraph"/>
        <w:numPr>
          <w:ilvl w:val="0"/>
          <w:numId w:val="25"/>
        </w:numPr>
        <w:tabs>
          <w:tab w:pos="1426" w:val="left" w:leader="none"/>
        </w:tabs>
        <w:spacing w:line="280" w:lineRule="auto" w:before="0" w:after="0"/>
        <w:ind w:left="1135" w:right="139" w:firstLine="0"/>
        <w:jc w:val="both"/>
        <w:rPr>
          <w:sz w:val="24"/>
        </w:rPr>
      </w:pPr>
      <w:r>
        <w:rPr>
          <w:sz w:val="24"/>
        </w:rPr>
        <w:t>Las infracciones en materia de subvenciones se sancionarán mediante la imposición de sanciones pecuniarias y, cuando proceda, de sanciones no </w:t>
      </w:r>
      <w:r>
        <w:rPr>
          <w:spacing w:val="-2"/>
          <w:sz w:val="24"/>
        </w:rPr>
        <w:t>pecuniarias.</w:t>
      </w:r>
    </w:p>
    <w:p>
      <w:pPr>
        <w:pStyle w:val="BodyText"/>
        <w:spacing w:before="51"/>
      </w:pPr>
    </w:p>
    <w:p>
      <w:pPr>
        <w:pStyle w:val="ListParagraph"/>
        <w:numPr>
          <w:ilvl w:val="0"/>
          <w:numId w:val="25"/>
        </w:numPr>
        <w:tabs>
          <w:tab w:pos="1441" w:val="left" w:leader="none"/>
        </w:tabs>
        <w:spacing w:line="283" w:lineRule="auto" w:before="0" w:after="0"/>
        <w:ind w:left="1135" w:right="139" w:firstLine="0"/>
        <w:jc w:val="both"/>
        <w:rPr>
          <w:sz w:val="24"/>
        </w:rPr>
      </w:pPr>
      <w:r>
        <w:rPr>
          <w:sz w:val="24"/>
        </w:rPr>
        <w:t>Las sanciones pecuniarias podrán consistir en multa fija o proporcional. La sanción pecuniaria proporcional se aplicará sobre la cantidad indebidamente obtenida, aplicada o no justificada.</w:t>
      </w:r>
    </w:p>
    <w:p>
      <w:pPr>
        <w:pStyle w:val="BodyText"/>
        <w:spacing w:before="43"/>
      </w:pPr>
    </w:p>
    <w:p>
      <w:pPr>
        <w:pStyle w:val="BodyText"/>
        <w:spacing w:line="280" w:lineRule="auto"/>
        <w:ind w:left="1135" w:right="139"/>
        <w:jc w:val="both"/>
      </w:pPr>
      <w:r>
        <w:rPr/>
        <w:t>La multa fija estará comprendida entre 75 y 6.000 euros y la multa proporcional puede ir del tanto al triple de la cantidad indebidamente obtenida, aplicada o no justificada o, en el caso de entidades colaboradoras, de los fondos indebidamente aplicados o justificados.</w:t>
      </w:r>
    </w:p>
    <w:p>
      <w:pPr>
        <w:pStyle w:val="BodyText"/>
        <w:spacing w:before="51"/>
      </w:pPr>
    </w:p>
    <w:p>
      <w:pPr>
        <w:pStyle w:val="BodyText"/>
        <w:spacing w:line="283" w:lineRule="auto" w:before="1"/>
        <w:ind w:left="1135" w:right="136"/>
        <w:jc w:val="both"/>
      </w:pPr>
      <w:r>
        <w:rPr/>
        <w:t>La multa pecuniaria será independiente de la obligación de reintegro contemplada en el artículo 40 de esta ley y para su cobro resultará igualmente de aplicación el régimen</w:t>
      </w:r>
      <w:r>
        <w:rPr>
          <w:spacing w:val="31"/>
        </w:rPr>
        <w:t> </w:t>
      </w:r>
      <w:r>
        <w:rPr/>
        <w:t>jurídico</w:t>
      </w:r>
      <w:r>
        <w:rPr>
          <w:spacing w:val="28"/>
        </w:rPr>
        <w:t> </w:t>
      </w:r>
      <w:r>
        <w:rPr/>
        <w:t>previsto</w:t>
      </w:r>
      <w:r>
        <w:rPr>
          <w:spacing w:val="28"/>
        </w:rPr>
        <w:t> </w:t>
      </w:r>
      <w:r>
        <w:rPr/>
        <w:t>para</w:t>
      </w:r>
      <w:r>
        <w:rPr>
          <w:spacing w:val="29"/>
        </w:rPr>
        <w:t> </w:t>
      </w:r>
      <w:r>
        <w:rPr/>
        <w:t>los</w:t>
      </w:r>
      <w:r>
        <w:rPr>
          <w:spacing w:val="31"/>
        </w:rPr>
        <w:t> </w:t>
      </w:r>
      <w:r>
        <w:rPr/>
        <w:t>ingresos</w:t>
      </w:r>
      <w:r>
        <w:rPr>
          <w:spacing w:val="30"/>
        </w:rPr>
        <w:t> </w:t>
      </w:r>
      <w:r>
        <w:rPr/>
        <w:t>de</w:t>
      </w:r>
      <w:r>
        <w:rPr>
          <w:spacing w:val="29"/>
        </w:rPr>
        <w:t> </w:t>
      </w:r>
      <w:r>
        <w:rPr/>
        <w:t>derecho</w:t>
      </w:r>
      <w:r>
        <w:rPr>
          <w:spacing w:val="28"/>
        </w:rPr>
        <w:t> </w:t>
      </w:r>
      <w:r>
        <w:rPr/>
        <w:t>público</w:t>
      </w:r>
      <w:r>
        <w:rPr>
          <w:spacing w:val="28"/>
        </w:rPr>
        <w:t> </w:t>
      </w:r>
      <w:r>
        <w:rPr/>
        <w:t>en</w:t>
      </w:r>
      <w:r>
        <w:rPr>
          <w:spacing w:val="31"/>
        </w:rPr>
        <w:t> </w:t>
      </w:r>
      <w:r>
        <w:rPr/>
        <w:t>la</w:t>
      </w:r>
      <w:r>
        <w:rPr>
          <w:spacing w:val="29"/>
        </w:rPr>
        <w:t> </w:t>
      </w:r>
      <w:r>
        <w:rPr/>
        <w:t>Ley</w:t>
      </w:r>
      <w:r>
        <w:rPr>
          <w:spacing w:val="31"/>
        </w:rPr>
        <w:t> </w:t>
      </w:r>
      <w:r>
        <w:rPr/>
        <w:t>General</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t>Presupuestaria</w:t>
      </w:r>
      <w:r>
        <w:rPr>
          <w:spacing w:val="40"/>
        </w:rPr>
        <w:t> </w:t>
      </w:r>
      <w:r>
        <w:rPr/>
        <w:t>o</w:t>
      </w:r>
      <w:r>
        <w:rPr>
          <w:spacing w:val="40"/>
        </w:rPr>
        <w:t> </w:t>
      </w:r>
      <w:r>
        <w:rPr/>
        <w:t>en</w:t>
      </w:r>
      <w:r>
        <w:rPr>
          <w:spacing w:val="40"/>
        </w:rPr>
        <w:t> </w:t>
      </w:r>
      <w:r>
        <w:rPr/>
        <w:t>las</w:t>
      </w:r>
      <w:r>
        <w:rPr>
          <w:spacing w:val="40"/>
        </w:rPr>
        <w:t> </w:t>
      </w:r>
      <w:r>
        <w:rPr/>
        <w:t>normas</w:t>
      </w:r>
      <w:r>
        <w:rPr>
          <w:spacing w:val="40"/>
        </w:rPr>
        <w:t> </w:t>
      </w:r>
      <w:r>
        <w:rPr/>
        <w:t>presupuestarias</w:t>
      </w:r>
      <w:r>
        <w:rPr>
          <w:spacing w:val="40"/>
        </w:rPr>
        <w:t> </w:t>
      </w:r>
      <w:r>
        <w:rPr/>
        <w:t>de</w:t>
      </w:r>
      <w:r>
        <w:rPr>
          <w:spacing w:val="40"/>
        </w:rPr>
        <w:t> </w:t>
      </w:r>
      <w:r>
        <w:rPr/>
        <w:t>las</w:t>
      </w:r>
      <w:r>
        <w:rPr>
          <w:spacing w:val="40"/>
        </w:rPr>
        <w:t> </w:t>
      </w:r>
      <w:r>
        <w:rPr/>
        <w:t>restantes</w:t>
      </w:r>
      <w:r>
        <w:rPr>
          <w:spacing w:val="40"/>
        </w:rPr>
        <w:t> </w:t>
      </w:r>
      <w:r>
        <w:rPr/>
        <w:t>Administraciones públicas.</w:t>
      </w:r>
    </w:p>
    <w:p>
      <w:pPr>
        <w:pStyle w:val="BodyText"/>
        <w:spacing w:before="51"/>
      </w:pPr>
    </w:p>
    <w:p>
      <w:pPr>
        <w:pStyle w:val="ListParagraph"/>
        <w:numPr>
          <w:ilvl w:val="0"/>
          <w:numId w:val="25"/>
        </w:numPr>
        <w:tabs>
          <w:tab w:pos="1409" w:val="left" w:leader="none"/>
        </w:tabs>
        <w:spacing w:line="280" w:lineRule="auto" w:before="0" w:after="0"/>
        <w:ind w:left="1135" w:right="139" w:firstLine="0"/>
        <w:jc w:val="both"/>
        <w:rPr>
          <w:sz w:val="24"/>
        </w:rPr>
      </w:pPr>
      <w:r>
        <w:rPr>
          <w:sz w:val="24"/>
        </w:rPr>
        <w:t>Las sanciones no pecuniarias, que se podrán imponer en caso de infracciones graves o muy graves, podrán consistir en:</w:t>
      </w:r>
    </w:p>
    <w:p>
      <w:pPr>
        <w:pStyle w:val="BodyText"/>
        <w:spacing w:before="49"/>
      </w:pPr>
    </w:p>
    <w:p>
      <w:pPr>
        <w:pStyle w:val="ListParagraph"/>
        <w:numPr>
          <w:ilvl w:val="1"/>
          <w:numId w:val="25"/>
        </w:numPr>
        <w:tabs>
          <w:tab w:pos="1453" w:val="left" w:leader="none"/>
        </w:tabs>
        <w:spacing w:line="283" w:lineRule="auto" w:before="0" w:after="0"/>
        <w:ind w:left="1135" w:right="138" w:firstLine="0"/>
        <w:jc w:val="both"/>
        <w:rPr>
          <w:sz w:val="24"/>
        </w:rPr>
      </w:pPr>
      <w:r>
        <w:rPr>
          <w:sz w:val="24"/>
        </w:rPr>
        <w:t>Pérdida durante un plazo de hasta cinco años de la posibilidad de obtener subvenciones, ayudas públicas y avales de las Administraciones públicas u otros entes públicos.</w:t>
      </w:r>
    </w:p>
    <w:p>
      <w:pPr>
        <w:pStyle w:val="BodyText"/>
        <w:spacing w:before="45"/>
      </w:pPr>
    </w:p>
    <w:p>
      <w:pPr>
        <w:pStyle w:val="ListParagraph"/>
        <w:numPr>
          <w:ilvl w:val="1"/>
          <w:numId w:val="25"/>
        </w:numPr>
        <w:tabs>
          <w:tab w:pos="1422" w:val="left" w:leader="none"/>
        </w:tabs>
        <w:spacing w:line="280" w:lineRule="auto" w:before="0" w:after="0"/>
        <w:ind w:left="1135" w:right="139" w:firstLine="0"/>
        <w:jc w:val="both"/>
        <w:rPr>
          <w:sz w:val="24"/>
        </w:rPr>
      </w:pPr>
      <w:r>
        <w:rPr>
          <w:sz w:val="24"/>
        </w:rPr>
        <w:t>Pérdida durante un plazo de hasta cinco años de la posibilidad de actuar como entidad</w:t>
      </w:r>
      <w:r>
        <w:rPr>
          <w:spacing w:val="40"/>
          <w:sz w:val="24"/>
        </w:rPr>
        <w:t> </w:t>
      </w:r>
      <w:r>
        <w:rPr>
          <w:sz w:val="24"/>
        </w:rPr>
        <w:t>colaboradora</w:t>
      </w:r>
      <w:r>
        <w:rPr>
          <w:spacing w:val="35"/>
          <w:sz w:val="24"/>
        </w:rPr>
        <w:t> </w:t>
      </w:r>
      <w:r>
        <w:rPr>
          <w:sz w:val="24"/>
        </w:rPr>
        <w:t>en</w:t>
      </w:r>
      <w:r>
        <w:rPr>
          <w:spacing w:val="40"/>
          <w:sz w:val="24"/>
        </w:rPr>
        <w:t> </w:t>
      </w:r>
      <w:r>
        <w:rPr>
          <w:sz w:val="24"/>
        </w:rPr>
        <w:t>relación</w:t>
      </w:r>
      <w:r>
        <w:rPr>
          <w:spacing w:val="40"/>
          <w:sz w:val="24"/>
        </w:rPr>
        <w:t> </w:t>
      </w:r>
      <w:r>
        <w:rPr>
          <w:sz w:val="24"/>
        </w:rPr>
        <w:t>con</w:t>
      </w:r>
      <w:r>
        <w:rPr>
          <w:spacing w:val="40"/>
          <w:sz w:val="24"/>
        </w:rPr>
        <w:t> </w:t>
      </w:r>
      <w:r>
        <w:rPr>
          <w:sz w:val="24"/>
        </w:rPr>
        <w:t>las</w:t>
      </w:r>
      <w:r>
        <w:rPr>
          <w:spacing w:val="40"/>
          <w:sz w:val="24"/>
        </w:rPr>
        <w:t> </w:t>
      </w:r>
      <w:r>
        <w:rPr>
          <w:sz w:val="24"/>
        </w:rPr>
        <w:t>subvenciones</w:t>
      </w:r>
      <w:r>
        <w:rPr>
          <w:spacing w:val="40"/>
          <w:sz w:val="24"/>
        </w:rPr>
        <w:t> </w:t>
      </w:r>
      <w:r>
        <w:rPr>
          <w:sz w:val="24"/>
        </w:rPr>
        <w:t>reguladas</w:t>
      </w:r>
      <w:r>
        <w:rPr>
          <w:spacing w:val="40"/>
          <w:sz w:val="24"/>
        </w:rPr>
        <w:t> </w:t>
      </w:r>
      <w:r>
        <w:rPr>
          <w:sz w:val="24"/>
        </w:rPr>
        <w:t>en</w:t>
      </w:r>
      <w:r>
        <w:rPr>
          <w:spacing w:val="40"/>
          <w:sz w:val="24"/>
        </w:rPr>
        <w:t> </w:t>
      </w:r>
      <w:r>
        <w:rPr>
          <w:sz w:val="24"/>
        </w:rPr>
        <w:t>esta</w:t>
      </w:r>
      <w:r>
        <w:rPr>
          <w:spacing w:val="35"/>
          <w:sz w:val="24"/>
        </w:rPr>
        <w:t> </w:t>
      </w:r>
      <w:r>
        <w:rPr>
          <w:sz w:val="24"/>
        </w:rPr>
        <w:t>ley.</w:t>
      </w:r>
    </w:p>
    <w:p>
      <w:pPr>
        <w:pStyle w:val="BodyText"/>
        <w:spacing w:before="48"/>
      </w:pPr>
    </w:p>
    <w:p>
      <w:pPr>
        <w:pStyle w:val="ListParagraph"/>
        <w:numPr>
          <w:ilvl w:val="1"/>
          <w:numId w:val="25"/>
        </w:numPr>
        <w:tabs>
          <w:tab w:pos="1472" w:val="left" w:leader="none"/>
        </w:tabs>
        <w:spacing w:line="283" w:lineRule="auto" w:before="0" w:after="0"/>
        <w:ind w:left="1135" w:right="139" w:firstLine="0"/>
        <w:jc w:val="both"/>
        <w:rPr>
          <w:sz w:val="24"/>
        </w:rPr>
      </w:pPr>
      <w:r>
        <w:rPr>
          <w:sz w:val="24"/>
        </w:rPr>
        <w:t>Prohibición durante un plazo de hasta cinco años para contratar con las Administraciones públicas.</w:t>
      </w:r>
    </w:p>
    <w:p>
      <w:pPr>
        <w:pStyle w:val="BodyText"/>
        <w:spacing w:before="45"/>
      </w:pPr>
    </w:p>
    <w:p>
      <w:pPr>
        <w:pStyle w:val="BodyText"/>
        <w:spacing w:before="1"/>
        <w:ind w:left="1135"/>
        <w:jc w:val="both"/>
      </w:pPr>
      <w:r>
        <w:rPr>
          <w:spacing w:val="15"/>
        </w:rPr>
        <w:t>Artículo</w:t>
      </w:r>
      <w:r>
        <w:rPr>
          <w:spacing w:val="2"/>
        </w:rPr>
        <w:t> </w:t>
      </w:r>
      <w:r>
        <w:rPr>
          <w:spacing w:val="10"/>
        </w:rPr>
        <w:t>60.</w:t>
      </w:r>
      <w:r>
        <w:rPr/>
        <w:t> </w:t>
      </w:r>
      <w:r>
        <w:rPr>
          <w:spacing w:val="12"/>
        </w:rPr>
        <w:t>Graduación</w:t>
      </w:r>
      <w:r>
        <w:rPr>
          <w:spacing w:val="2"/>
        </w:rPr>
        <w:t> </w:t>
      </w:r>
      <w:r>
        <w:rPr/>
        <w:t>de las</w:t>
      </w:r>
      <w:r>
        <w:rPr>
          <w:spacing w:val="5"/>
        </w:rPr>
        <w:t> </w:t>
      </w:r>
      <w:r>
        <w:rPr>
          <w:spacing w:val="9"/>
        </w:rPr>
        <w:t>sanciones.</w:t>
      </w:r>
    </w:p>
    <w:p>
      <w:pPr>
        <w:pStyle w:val="BodyText"/>
        <w:spacing w:before="97"/>
      </w:pPr>
    </w:p>
    <w:p>
      <w:pPr>
        <w:pStyle w:val="ListParagraph"/>
        <w:numPr>
          <w:ilvl w:val="0"/>
          <w:numId w:val="26"/>
        </w:numPr>
        <w:tabs>
          <w:tab w:pos="1373" w:val="left" w:leader="none"/>
        </w:tabs>
        <w:spacing w:line="280" w:lineRule="auto" w:before="1" w:after="0"/>
        <w:ind w:left="1135" w:right="140" w:firstLine="0"/>
        <w:jc w:val="both"/>
        <w:rPr>
          <w:sz w:val="24"/>
        </w:rPr>
      </w:pPr>
      <w:r>
        <w:rPr>
          <w:sz w:val="24"/>
        </w:rPr>
        <w:t>Las sanciones por las infracciones a que se refiere este capítulo se graduarán atendiendo en cada caso concreto a:</w:t>
      </w:r>
    </w:p>
    <w:p>
      <w:pPr>
        <w:pStyle w:val="BodyText"/>
        <w:spacing w:before="50"/>
      </w:pPr>
    </w:p>
    <w:p>
      <w:pPr>
        <w:pStyle w:val="ListParagraph"/>
        <w:numPr>
          <w:ilvl w:val="1"/>
          <w:numId w:val="26"/>
        </w:numPr>
        <w:tabs>
          <w:tab w:pos="1407" w:val="left" w:leader="none"/>
        </w:tabs>
        <w:spacing w:line="240" w:lineRule="auto" w:before="0" w:after="0"/>
        <w:ind w:left="1407" w:right="0" w:hanging="272"/>
        <w:jc w:val="both"/>
        <w:rPr>
          <w:sz w:val="24"/>
        </w:rPr>
      </w:pPr>
      <w:r>
        <w:rPr>
          <w:sz w:val="24"/>
        </w:rPr>
        <w:t>La</w:t>
      </w:r>
      <w:r>
        <w:rPr>
          <w:spacing w:val="12"/>
          <w:sz w:val="24"/>
        </w:rPr>
        <w:t> </w:t>
      </w:r>
      <w:r>
        <w:rPr>
          <w:sz w:val="24"/>
        </w:rPr>
        <w:t>comisión</w:t>
      </w:r>
      <w:r>
        <w:rPr>
          <w:spacing w:val="14"/>
          <w:sz w:val="24"/>
        </w:rPr>
        <w:t> </w:t>
      </w:r>
      <w:r>
        <w:rPr>
          <w:sz w:val="24"/>
        </w:rPr>
        <w:t>repetida</w:t>
      </w:r>
      <w:r>
        <w:rPr>
          <w:spacing w:val="12"/>
          <w:sz w:val="24"/>
        </w:rPr>
        <w:t> </w:t>
      </w:r>
      <w:r>
        <w:rPr>
          <w:sz w:val="24"/>
        </w:rPr>
        <w:t>de</w:t>
      </w:r>
      <w:r>
        <w:rPr>
          <w:spacing w:val="9"/>
          <w:sz w:val="24"/>
        </w:rPr>
        <w:t> </w:t>
      </w:r>
      <w:r>
        <w:rPr>
          <w:sz w:val="24"/>
        </w:rPr>
        <w:t>infracciones</w:t>
      </w:r>
      <w:r>
        <w:rPr>
          <w:spacing w:val="13"/>
          <w:sz w:val="24"/>
        </w:rPr>
        <w:t> </w:t>
      </w:r>
      <w:r>
        <w:rPr>
          <w:sz w:val="24"/>
        </w:rPr>
        <w:t>en</w:t>
      </w:r>
      <w:r>
        <w:rPr>
          <w:spacing w:val="11"/>
          <w:sz w:val="24"/>
        </w:rPr>
        <w:t> </w:t>
      </w:r>
      <w:r>
        <w:rPr>
          <w:sz w:val="24"/>
        </w:rPr>
        <w:t>materia</w:t>
      </w:r>
      <w:r>
        <w:rPr>
          <w:spacing w:val="13"/>
          <w:sz w:val="24"/>
        </w:rPr>
        <w:t> </w:t>
      </w:r>
      <w:r>
        <w:rPr>
          <w:sz w:val="24"/>
        </w:rPr>
        <w:t>de</w:t>
      </w:r>
      <w:r>
        <w:rPr>
          <w:spacing w:val="12"/>
          <w:sz w:val="24"/>
        </w:rPr>
        <w:t> </w:t>
      </w:r>
      <w:r>
        <w:rPr>
          <w:spacing w:val="-2"/>
          <w:sz w:val="24"/>
        </w:rPr>
        <w:t>subvenciones.</w:t>
      </w:r>
    </w:p>
    <w:p>
      <w:pPr>
        <w:pStyle w:val="BodyText"/>
        <w:spacing w:before="96"/>
      </w:pPr>
    </w:p>
    <w:p>
      <w:pPr>
        <w:pStyle w:val="BodyText"/>
        <w:spacing w:line="280" w:lineRule="auto"/>
        <w:ind w:left="1135" w:right="136"/>
        <w:jc w:val="both"/>
      </w:pPr>
      <w:r>
        <w:rPr/>
        <w:t>Se entenderá producida esta circunstancia cuando el sujeto infractor haya sido sancionado por una infracción de la misma naturaleza, ya sea grave o muy grave,</w:t>
      </w:r>
      <w:r>
        <w:rPr>
          <w:spacing w:val="40"/>
        </w:rPr>
        <w:t> </w:t>
      </w:r>
      <w:r>
        <w:rPr/>
        <w:t>en virtud de resolución firme en vía administrativa dentro de los cuatro años anteriores a la comisión de la infracción.</w:t>
      </w:r>
    </w:p>
    <w:p>
      <w:pPr>
        <w:pStyle w:val="BodyText"/>
        <w:spacing w:before="51"/>
      </w:pPr>
    </w:p>
    <w:p>
      <w:pPr>
        <w:pStyle w:val="BodyText"/>
        <w:spacing w:line="283" w:lineRule="auto"/>
        <w:ind w:left="1135" w:right="145"/>
        <w:jc w:val="both"/>
      </w:pPr>
      <w:r>
        <w:rPr/>
        <w:t>Cuando concurra esta circunstancia en la comisión de una infracción grave o muy grave, el porcentaje de la sanción mínima se incrementará entre 10 y 75 puntos.</w:t>
      </w:r>
    </w:p>
    <w:p>
      <w:pPr>
        <w:pStyle w:val="BodyText"/>
        <w:spacing w:before="45"/>
      </w:pPr>
    </w:p>
    <w:p>
      <w:pPr>
        <w:pStyle w:val="ListParagraph"/>
        <w:numPr>
          <w:ilvl w:val="1"/>
          <w:numId w:val="26"/>
        </w:numPr>
        <w:tabs>
          <w:tab w:pos="1438" w:val="left" w:leader="none"/>
        </w:tabs>
        <w:spacing w:line="280" w:lineRule="auto" w:before="1" w:after="0"/>
        <w:ind w:left="1135" w:right="136" w:firstLine="0"/>
        <w:jc w:val="both"/>
        <w:rPr>
          <w:sz w:val="24"/>
        </w:rPr>
      </w:pPr>
      <w:r>
        <w:rPr>
          <w:sz w:val="24"/>
        </w:rPr>
        <w:t>La</w:t>
      </w:r>
      <w:r>
        <w:rPr>
          <w:spacing w:val="40"/>
          <w:sz w:val="24"/>
        </w:rPr>
        <w:t> </w:t>
      </w:r>
      <w:r>
        <w:rPr>
          <w:sz w:val="24"/>
        </w:rPr>
        <w:t>resistencia,</w:t>
      </w:r>
      <w:r>
        <w:rPr>
          <w:spacing w:val="40"/>
          <w:sz w:val="24"/>
        </w:rPr>
        <w:t> </w:t>
      </w:r>
      <w:r>
        <w:rPr>
          <w:sz w:val="24"/>
        </w:rPr>
        <w:t>negativa</w:t>
      </w:r>
      <w:r>
        <w:rPr>
          <w:spacing w:val="40"/>
          <w:sz w:val="24"/>
        </w:rPr>
        <w:t> </w:t>
      </w:r>
      <w:r>
        <w:rPr>
          <w:sz w:val="24"/>
        </w:rPr>
        <w:t>u</w:t>
      </w:r>
      <w:r>
        <w:rPr>
          <w:spacing w:val="40"/>
          <w:sz w:val="24"/>
        </w:rPr>
        <w:t> </w:t>
      </w:r>
      <w:r>
        <w:rPr>
          <w:sz w:val="24"/>
        </w:rPr>
        <w:t>obstrucción</w:t>
      </w:r>
      <w:r>
        <w:rPr>
          <w:spacing w:val="40"/>
          <w:sz w:val="24"/>
        </w:rPr>
        <w:t> </w:t>
      </w:r>
      <w:r>
        <w:rPr>
          <w:sz w:val="24"/>
        </w:rPr>
        <w:t>a</w:t>
      </w:r>
      <w:r>
        <w:rPr>
          <w:spacing w:val="40"/>
          <w:sz w:val="24"/>
        </w:rPr>
        <w:t> </w:t>
      </w:r>
      <w:r>
        <w:rPr>
          <w:sz w:val="24"/>
        </w:rPr>
        <w:t>las</w:t>
      </w:r>
      <w:r>
        <w:rPr>
          <w:spacing w:val="40"/>
          <w:sz w:val="24"/>
        </w:rPr>
        <w:t> </w:t>
      </w:r>
      <w:r>
        <w:rPr>
          <w:sz w:val="24"/>
        </w:rPr>
        <w:t>actuaciones</w:t>
      </w:r>
      <w:r>
        <w:rPr>
          <w:spacing w:val="40"/>
          <w:sz w:val="24"/>
        </w:rPr>
        <w:t> </w:t>
      </w:r>
      <w:r>
        <w:rPr>
          <w:sz w:val="24"/>
        </w:rPr>
        <w:t>de</w:t>
      </w:r>
      <w:r>
        <w:rPr>
          <w:spacing w:val="40"/>
          <w:sz w:val="24"/>
        </w:rPr>
        <w:t> </w:t>
      </w:r>
      <w:r>
        <w:rPr>
          <w:sz w:val="24"/>
        </w:rPr>
        <w:t>control</w:t>
      </w:r>
      <w:r>
        <w:rPr>
          <w:spacing w:val="40"/>
          <w:sz w:val="24"/>
        </w:rPr>
        <w:t> </w:t>
      </w:r>
      <w:r>
        <w:rPr>
          <w:sz w:val="24"/>
        </w:rPr>
        <w:t>recogidas en el párrafo c) del apartado 1 del artículo 14 y en el párrafo d) del apartado 1 del artículo 15 de esta ley. Cuando concurra esta circunstancia en la comisión de una infracción grave o muy grave, el porcentaje de la sanción mínima se incrementará entre 10 y 75 puntos.</w:t>
      </w:r>
    </w:p>
    <w:p>
      <w:pPr>
        <w:pStyle w:val="BodyText"/>
        <w:spacing w:before="54"/>
      </w:pPr>
    </w:p>
    <w:p>
      <w:pPr>
        <w:pStyle w:val="ListParagraph"/>
        <w:numPr>
          <w:ilvl w:val="1"/>
          <w:numId w:val="26"/>
        </w:numPr>
        <w:tabs>
          <w:tab w:pos="1402" w:val="left" w:leader="none"/>
        </w:tabs>
        <w:spacing w:line="280" w:lineRule="auto" w:before="0" w:after="0"/>
        <w:ind w:left="1135" w:right="139" w:firstLine="0"/>
        <w:jc w:val="both"/>
        <w:rPr>
          <w:sz w:val="24"/>
        </w:rPr>
      </w:pPr>
      <w:r>
        <w:rPr>
          <w:sz w:val="24"/>
        </w:rPr>
        <w:t>La utilización de medios fraudulentos en la comisión de infracciones en materia de subvenciones.</w:t>
      </w:r>
    </w:p>
    <w:p>
      <w:pPr>
        <w:pStyle w:val="BodyText"/>
        <w:spacing w:before="51"/>
      </w:pPr>
    </w:p>
    <w:p>
      <w:pPr>
        <w:pStyle w:val="BodyText"/>
        <w:spacing w:line="280" w:lineRule="auto"/>
        <w:ind w:left="1135" w:right="145"/>
        <w:jc w:val="both"/>
      </w:pPr>
      <w:r>
        <w:rPr/>
        <w:t>A</w:t>
      </w:r>
      <w:r>
        <w:rPr>
          <w:spacing w:val="40"/>
        </w:rPr>
        <w:t> </w:t>
      </w:r>
      <w:r>
        <w:rPr/>
        <w:t>estos</w:t>
      </w:r>
      <w:r>
        <w:rPr>
          <w:spacing w:val="40"/>
        </w:rPr>
        <w:t> </w:t>
      </w:r>
      <w:r>
        <w:rPr/>
        <w:t>efectos,</w:t>
      </w:r>
      <w:r>
        <w:rPr>
          <w:spacing w:val="40"/>
        </w:rPr>
        <w:t> </w:t>
      </w:r>
      <w:r>
        <w:rPr/>
        <w:t>se</w:t>
      </w:r>
      <w:r>
        <w:rPr>
          <w:spacing w:val="40"/>
        </w:rPr>
        <w:t> </w:t>
      </w:r>
      <w:r>
        <w:rPr/>
        <w:t>considerarán</w:t>
      </w:r>
      <w:r>
        <w:rPr>
          <w:spacing w:val="40"/>
        </w:rPr>
        <w:t> </w:t>
      </w:r>
      <w:r>
        <w:rPr/>
        <w:t>principalmente</w:t>
      </w:r>
      <w:r>
        <w:rPr>
          <w:spacing w:val="40"/>
        </w:rPr>
        <w:t> </w:t>
      </w:r>
      <w:r>
        <w:rPr/>
        <w:t>medios fraudulentos</w:t>
      </w:r>
      <w:r>
        <w:rPr>
          <w:spacing w:val="40"/>
        </w:rPr>
        <w:t> </w:t>
      </w:r>
      <w:r>
        <w:rPr/>
        <w:t>los </w:t>
      </w:r>
      <w:r>
        <w:rPr>
          <w:spacing w:val="-2"/>
        </w:rPr>
        <w:t>siguientes:</w:t>
      </w:r>
    </w:p>
    <w:p>
      <w:pPr>
        <w:pStyle w:val="BodyText"/>
        <w:spacing w:after="0" w:line="280" w:lineRule="auto"/>
        <w:jc w:val="both"/>
        <w:sectPr>
          <w:pgSz w:w="11900" w:h="16850"/>
          <w:pgMar w:header="361" w:footer="879" w:top="1360" w:bottom="1060" w:left="566" w:right="992"/>
        </w:sectPr>
      </w:pPr>
    </w:p>
    <w:p>
      <w:pPr>
        <w:pStyle w:val="BodyText"/>
      </w:pPr>
    </w:p>
    <w:p>
      <w:pPr>
        <w:pStyle w:val="BodyText"/>
        <w:spacing w:before="105"/>
      </w:pPr>
    </w:p>
    <w:p>
      <w:pPr>
        <w:pStyle w:val="ListParagraph"/>
        <w:numPr>
          <w:ilvl w:val="2"/>
          <w:numId w:val="26"/>
        </w:numPr>
        <w:tabs>
          <w:tab w:pos="1296" w:val="left" w:leader="none"/>
        </w:tabs>
        <w:spacing w:line="280" w:lineRule="auto" w:before="0" w:after="0"/>
        <w:ind w:left="1135" w:right="142" w:firstLine="0"/>
        <w:jc w:val="left"/>
        <w:rPr>
          <w:sz w:val="24"/>
        </w:rPr>
      </w:pPr>
      <w:r>
        <w:rPr>
          <w:sz w:val="24"/>
        </w:rPr>
        <w:t>º</w:t>
      </w:r>
      <w:r>
        <w:rPr>
          <w:spacing w:val="40"/>
          <w:sz w:val="24"/>
        </w:rPr>
        <w:t> </w:t>
      </w:r>
      <w:r>
        <w:rPr>
          <w:sz w:val="24"/>
        </w:rPr>
        <w:t>Las</w:t>
      </w:r>
      <w:r>
        <w:rPr>
          <w:spacing w:val="40"/>
          <w:sz w:val="24"/>
        </w:rPr>
        <w:t> </w:t>
      </w:r>
      <w:r>
        <w:rPr>
          <w:sz w:val="24"/>
        </w:rPr>
        <w:t>anomalías</w:t>
      </w:r>
      <w:r>
        <w:rPr>
          <w:spacing w:val="40"/>
          <w:sz w:val="24"/>
        </w:rPr>
        <w:t> </w:t>
      </w:r>
      <w:r>
        <w:rPr>
          <w:sz w:val="24"/>
        </w:rPr>
        <w:t>sustanciales</w:t>
      </w:r>
      <w:r>
        <w:rPr>
          <w:spacing w:val="40"/>
          <w:sz w:val="24"/>
        </w:rPr>
        <w:t> </w:t>
      </w:r>
      <w:r>
        <w:rPr>
          <w:sz w:val="24"/>
        </w:rPr>
        <w:t>en</w:t>
      </w:r>
      <w:r>
        <w:rPr>
          <w:spacing w:val="40"/>
          <w:sz w:val="24"/>
        </w:rPr>
        <w:t> </w:t>
      </w:r>
      <w:r>
        <w:rPr>
          <w:sz w:val="24"/>
        </w:rPr>
        <w:t>la</w:t>
      </w:r>
      <w:r>
        <w:rPr>
          <w:spacing w:val="40"/>
          <w:sz w:val="24"/>
        </w:rPr>
        <w:t> </w:t>
      </w:r>
      <w:r>
        <w:rPr>
          <w:sz w:val="24"/>
        </w:rPr>
        <w:t>contabilidad</w:t>
      </w:r>
      <w:r>
        <w:rPr>
          <w:spacing w:val="40"/>
          <w:sz w:val="24"/>
        </w:rPr>
        <w:t> </w:t>
      </w:r>
      <w:r>
        <w:rPr>
          <w:sz w:val="24"/>
        </w:rPr>
        <w:t>y</w:t>
      </w:r>
      <w:r>
        <w:rPr>
          <w:spacing w:val="40"/>
          <w:sz w:val="24"/>
        </w:rPr>
        <w:t> </w:t>
      </w:r>
      <w:r>
        <w:rPr>
          <w:sz w:val="24"/>
        </w:rPr>
        <w:t>en</w:t>
      </w:r>
      <w:r>
        <w:rPr>
          <w:spacing w:val="40"/>
          <w:sz w:val="24"/>
        </w:rPr>
        <w:t> </w:t>
      </w:r>
      <w:r>
        <w:rPr>
          <w:sz w:val="24"/>
        </w:rPr>
        <w:t>los</w:t>
      </w:r>
      <w:r>
        <w:rPr>
          <w:spacing w:val="40"/>
          <w:sz w:val="24"/>
        </w:rPr>
        <w:t> </w:t>
      </w:r>
      <w:r>
        <w:rPr>
          <w:sz w:val="24"/>
        </w:rPr>
        <w:t>registros</w:t>
      </w:r>
      <w:r>
        <w:rPr>
          <w:spacing w:val="40"/>
          <w:sz w:val="24"/>
        </w:rPr>
        <w:t> </w:t>
      </w:r>
      <w:r>
        <w:rPr>
          <w:sz w:val="24"/>
        </w:rPr>
        <w:t>legalmente </w:t>
      </w:r>
      <w:r>
        <w:rPr>
          <w:spacing w:val="-2"/>
          <w:sz w:val="24"/>
        </w:rPr>
        <w:t>establecidos.</w:t>
      </w:r>
    </w:p>
    <w:p>
      <w:pPr>
        <w:pStyle w:val="BodyText"/>
        <w:spacing w:before="51"/>
      </w:pPr>
    </w:p>
    <w:p>
      <w:pPr>
        <w:pStyle w:val="ListParagraph"/>
        <w:numPr>
          <w:ilvl w:val="2"/>
          <w:numId w:val="26"/>
        </w:numPr>
        <w:tabs>
          <w:tab w:pos="1335" w:val="left" w:leader="none"/>
        </w:tabs>
        <w:spacing w:line="240" w:lineRule="auto" w:before="0" w:after="0"/>
        <w:ind w:left="1335" w:right="0" w:hanging="200"/>
        <w:jc w:val="left"/>
        <w:rPr>
          <w:sz w:val="24"/>
        </w:rPr>
      </w:pPr>
      <w:r>
        <w:rPr>
          <w:sz w:val="24"/>
        </w:rPr>
        <w:t>º</w:t>
      </w:r>
      <w:r>
        <w:rPr>
          <w:spacing w:val="9"/>
          <w:sz w:val="24"/>
        </w:rPr>
        <w:t> </w:t>
      </w:r>
      <w:r>
        <w:rPr>
          <w:sz w:val="24"/>
        </w:rPr>
        <w:t>El</w:t>
      </w:r>
      <w:r>
        <w:rPr>
          <w:spacing w:val="16"/>
          <w:sz w:val="24"/>
        </w:rPr>
        <w:t> </w:t>
      </w:r>
      <w:r>
        <w:rPr>
          <w:sz w:val="24"/>
        </w:rPr>
        <w:t>empleo</w:t>
      </w:r>
      <w:r>
        <w:rPr>
          <w:spacing w:val="14"/>
          <w:sz w:val="24"/>
        </w:rPr>
        <w:t> </w:t>
      </w:r>
      <w:r>
        <w:rPr>
          <w:sz w:val="24"/>
        </w:rPr>
        <w:t>de</w:t>
      </w:r>
      <w:r>
        <w:rPr>
          <w:spacing w:val="11"/>
          <w:sz w:val="24"/>
        </w:rPr>
        <w:t> </w:t>
      </w:r>
      <w:r>
        <w:rPr>
          <w:sz w:val="24"/>
        </w:rPr>
        <w:t>facturas,</w:t>
      </w:r>
      <w:r>
        <w:rPr>
          <w:spacing w:val="14"/>
          <w:sz w:val="24"/>
        </w:rPr>
        <w:t> </w:t>
      </w:r>
      <w:r>
        <w:rPr>
          <w:sz w:val="24"/>
        </w:rPr>
        <w:t>justificantes</w:t>
      </w:r>
      <w:r>
        <w:rPr>
          <w:spacing w:val="17"/>
          <w:sz w:val="24"/>
        </w:rPr>
        <w:t> </w:t>
      </w:r>
      <w:r>
        <w:rPr>
          <w:sz w:val="24"/>
        </w:rPr>
        <w:t>u</w:t>
      </w:r>
      <w:r>
        <w:rPr>
          <w:spacing w:val="15"/>
          <w:sz w:val="24"/>
        </w:rPr>
        <w:t> </w:t>
      </w:r>
      <w:r>
        <w:rPr>
          <w:sz w:val="24"/>
        </w:rPr>
        <w:t>otros</w:t>
      </w:r>
      <w:r>
        <w:rPr>
          <w:spacing w:val="17"/>
          <w:sz w:val="24"/>
        </w:rPr>
        <w:t> </w:t>
      </w:r>
      <w:r>
        <w:rPr>
          <w:sz w:val="24"/>
        </w:rPr>
        <w:t>documentos</w:t>
      </w:r>
      <w:r>
        <w:rPr>
          <w:spacing w:val="16"/>
          <w:sz w:val="24"/>
        </w:rPr>
        <w:t> </w:t>
      </w:r>
      <w:r>
        <w:rPr>
          <w:sz w:val="24"/>
        </w:rPr>
        <w:t>falsos</w:t>
      </w:r>
      <w:r>
        <w:rPr>
          <w:spacing w:val="17"/>
          <w:sz w:val="24"/>
        </w:rPr>
        <w:t> </w:t>
      </w:r>
      <w:r>
        <w:rPr>
          <w:sz w:val="24"/>
        </w:rPr>
        <w:t>o</w:t>
      </w:r>
      <w:r>
        <w:rPr>
          <w:spacing w:val="14"/>
          <w:sz w:val="24"/>
        </w:rPr>
        <w:t> </w:t>
      </w:r>
      <w:r>
        <w:rPr>
          <w:spacing w:val="-2"/>
          <w:sz w:val="24"/>
        </w:rPr>
        <w:t>falseados.</w:t>
      </w:r>
    </w:p>
    <w:p>
      <w:pPr>
        <w:pStyle w:val="BodyText"/>
        <w:spacing w:before="95"/>
      </w:pPr>
    </w:p>
    <w:p>
      <w:pPr>
        <w:pStyle w:val="ListParagraph"/>
        <w:numPr>
          <w:ilvl w:val="2"/>
          <w:numId w:val="26"/>
        </w:numPr>
        <w:tabs>
          <w:tab w:pos="1337" w:val="left" w:leader="none"/>
        </w:tabs>
        <w:spacing w:line="283" w:lineRule="auto" w:before="0" w:after="0"/>
        <w:ind w:left="1135" w:right="144" w:firstLine="0"/>
        <w:jc w:val="left"/>
        <w:rPr>
          <w:sz w:val="24"/>
        </w:rPr>
      </w:pPr>
      <w:r>
        <w:rPr>
          <w:sz w:val="24"/>
        </w:rPr>
        <w:t>º</w:t>
      </w:r>
      <w:r>
        <w:rPr>
          <w:spacing w:val="80"/>
          <w:w w:val="150"/>
          <w:sz w:val="24"/>
        </w:rPr>
        <w:t> </w:t>
      </w:r>
      <w:r>
        <w:rPr>
          <w:sz w:val="24"/>
        </w:rPr>
        <w:t>La</w:t>
      </w:r>
      <w:r>
        <w:rPr>
          <w:spacing w:val="80"/>
          <w:w w:val="150"/>
          <w:sz w:val="24"/>
        </w:rPr>
        <w:t> </w:t>
      </w:r>
      <w:r>
        <w:rPr>
          <w:sz w:val="24"/>
        </w:rPr>
        <w:t>utilización</w:t>
      </w:r>
      <w:r>
        <w:rPr>
          <w:spacing w:val="80"/>
          <w:w w:val="150"/>
          <w:sz w:val="24"/>
        </w:rPr>
        <w:t> </w:t>
      </w:r>
      <w:r>
        <w:rPr>
          <w:sz w:val="24"/>
        </w:rPr>
        <w:t>de</w:t>
      </w:r>
      <w:r>
        <w:rPr>
          <w:spacing w:val="80"/>
          <w:w w:val="150"/>
          <w:sz w:val="24"/>
        </w:rPr>
        <w:t> </w:t>
      </w:r>
      <w:r>
        <w:rPr>
          <w:sz w:val="24"/>
        </w:rPr>
        <w:t>personas</w:t>
      </w:r>
      <w:r>
        <w:rPr>
          <w:spacing w:val="80"/>
          <w:w w:val="150"/>
          <w:sz w:val="24"/>
        </w:rPr>
        <w:t> </w:t>
      </w:r>
      <w:r>
        <w:rPr>
          <w:sz w:val="24"/>
        </w:rPr>
        <w:t>o</w:t>
      </w:r>
      <w:r>
        <w:rPr>
          <w:spacing w:val="80"/>
          <w:w w:val="150"/>
          <w:sz w:val="24"/>
        </w:rPr>
        <w:t> </w:t>
      </w:r>
      <w:r>
        <w:rPr>
          <w:sz w:val="24"/>
        </w:rPr>
        <w:t>entidades</w:t>
      </w:r>
      <w:r>
        <w:rPr>
          <w:spacing w:val="80"/>
          <w:w w:val="150"/>
          <w:sz w:val="24"/>
        </w:rPr>
        <w:t> </w:t>
      </w:r>
      <w:r>
        <w:rPr>
          <w:sz w:val="24"/>
        </w:rPr>
        <w:t>interpuestas</w:t>
      </w:r>
      <w:r>
        <w:rPr>
          <w:spacing w:val="80"/>
          <w:w w:val="150"/>
          <w:sz w:val="24"/>
        </w:rPr>
        <w:t> </w:t>
      </w:r>
      <w:r>
        <w:rPr>
          <w:sz w:val="24"/>
        </w:rPr>
        <w:t>que</w:t>
      </w:r>
      <w:r>
        <w:rPr>
          <w:spacing w:val="80"/>
          <w:w w:val="150"/>
          <w:sz w:val="24"/>
        </w:rPr>
        <w:t> </w:t>
      </w:r>
      <w:r>
        <w:rPr>
          <w:sz w:val="24"/>
        </w:rPr>
        <w:t>dificulten</w:t>
      </w:r>
      <w:r>
        <w:rPr>
          <w:spacing w:val="80"/>
          <w:w w:val="150"/>
          <w:sz w:val="24"/>
        </w:rPr>
        <w:t> </w:t>
      </w:r>
      <w:r>
        <w:rPr>
          <w:sz w:val="24"/>
        </w:rPr>
        <w:t>la comprobación de la realidad de la actividad subvencionada.</w:t>
      </w:r>
    </w:p>
    <w:p>
      <w:pPr>
        <w:pStyle w:val="BodyText"/>
        <w:spacing w:before="46"/>
      </w:pPr>
    </w:p>
    <w:p>
      <w:pPr>
        <w:pStyle w:val="BodyText"/>
        <w:spacing w:line="283" w:lineRule="auto"/>
        <w:ind w:left="1135"/>
      </w:pPr>
      <w:r>
        <w:rPr/>
        <w:t>Cuando concurra esta circunstancia en la comisión de una infracción grave o muy</w:t>
      </w:r>
      <w:r>
        <w:rPr>
          <w:spacing w:val="40"/>
        </w:rPr>
        <w:t> </w:t>
      </w:r>
      <w:r>
        <w:rPr/>
        <w:t>grave,</w:t>
      </w:r>
      <w:r>
        <w:rPr>
          <w:spacing w:val="7"/>
        </w:rPr>
        <w:t> </w:t>
      </w:r>
      <w:r>
        <w:rPr/>
        <w:t>el</w:t>
      </w:r>
      <w:r>
        <w:rPr>
          <w:spacing w:val="9"/>
        </w:rPr>
        <w:t> </w:t>
      </w:r>
      <w:r>
        <w:rPr/>
        <w:t>porcentaje</w:t>
      </w:r>
      <w:r>
        <w:rPr>
          <w:spacing w:val="8"/>
        </w:rPr>
        <w:t> </w:t>
      </w:r>
      <w:r>
        <w:rPr/>
        <w:t>de</w:t>
      </w:r>
      <w:r>
        <w:rPr>
          <w:spacing w:val="9"/>
        </w:rPr>
        <w:t> </w:t>
      </w:r>
      <w:r>
        <w:rPr/>
        <w:t>la</w:t>
      </w:r>
      <w:r>
        <w:rPr>
          <w:spacing w:val="9"/>
        </w:rPr>
        <w:t> </w:t>
      </w:r>
      <w:r>
        <w:rPr/>
        <w:t>sanción</w:t>
      </w:r>
      <w:r>
        <w:rPr>
          <w:spacing w:val="9"/>
        </w:rPr>
        <w:t> </w:t>
      </w:r>
      <w:r>
        <w:rPr/>
        <w:t>mínima</w:t>
      </w:r>
      <w:r>
        <w:rPr>
          <w:spacing w:val="9"/>
        </w:rPr>
        <w:t> </w:t>
      </w:r>
      <w:r>
        <w:rPr/>
        <w:t>se</w:t>
      </w:r>
      <w:r>
        <w:rPr>
          <w:spacing w:val="9"/>
        </w:rPr>
        <w:t> </w:t>
      </w:r>
      <w:r>
        <w:rPr/>
        <w:t>incrementará</w:t>
      </w:r>
      <w:r>
        <w:rPr>
          <w:spacing w:val="8"/>
        </w:rPr>
        <w:t> </w:t>
      </w:r>
      <w:r>
        <w:rPr/>
        <w:t>entre</w:t>
      </w:r>
      <w:r>
        <w:rPr>
          <w:spacing w:val="3"/>
        </w:rPr>
        <w:t> </w:t>
      </w:r>
      <w:r>
        <w:rPr/>
        <w:t>20</w:t>
      </w:r>
      <w:r>
        <w:rPr>
          <w:spacing w:val="11"/>
        </w:rPr>
        <w:t> </w:t>
      </w:r>
      <w:r>
        <w:rPr/>
        <w:t>y</w:t>
      </w:r>
      <w:r>
        <w:rPr>
          <w:spacing w:val="6"/>
        </w:rPr>
        <w:t> </w:t>
      </w:r>
      <w:r>
        <w:rPr/>
        <w:t>100</w:t>
      </w:r>
      <w:r>
        <w:rPr>
          <w:spacing w:val="9"/>
        </w:rPr>
        <w:t> </w:t>
      </w:r>
      <w:r>
        <w:rPr>
          <w:spacing w:val="-2"/>
        </w:rPr>
        <w:t>puntos.</w:t>
      </w:r>
    </w:p>
    <w:p>
      <w:pPr>
        <w:pStyle w:val="BodyText"/>
        <w:spacing w:before="45"/>
      </w:pPr>
    </w:p>
    <w:p>
      <w:pPr>
        <w:pStyle w:val="ListParagraph"/>
        <w:numPr>
          <w:ilvl w:val="1"/>
          <w:numId w:val="26"/>
        </w:numPr>
        <w:tabs>
          <w:tab w:pos="1472" w:val="left" w:leader="none"/>
        </w:tabs>
        <w:spacing w:line="280" w:lineRule="auto" w:before="0" w:after="0"/>
        <w:ind w:left="1135" w:right="139" w:firstLine="0"/>
        <w:jc w:val="both"/>
        <w:rPr>
          <w:sz w:val="24"/>
        </w:rPr>
      </w:pPr>
      <w:r>
        <w:rPr>
          <w:sz w:val="24"/>
        </w:rPr>
        <w:t>La ocultación a la Administración, mediante la falta de presentación de la documentación justificativa o la presentación de documentación incompleta o inexacta, de los datos necesarios para la verificación de la aplicación dada a la subvención recibida. Cuando concurra esta circunstancia en la comisión de una infracción</w:t>
      </w:r>
      <w:r>
        <w:rPr>
          <w:spacing w:val="30"/>
          <w:sz w:val="24"/>
        </w:rPr>
        <w:t> </w:t>
      </w:r>
      <w:r>
        <w:rPr>
          <w:sz w:val="24"/>
        </w:rPr>
        <w:t>grave</w:t>
      </w:r>
      <w:r>
        <w:rPr>
          <w:spacing w:val="29"/>
          <w:sz w:val="24"/>
        </w:rPr>
        <w:t> </w:t>
      </w:r>
      <w:r>
        <w:rPr>
          <w:sz w:val="24"/>
        </w:rPr>
        <w:t>o</w:t>
      </w:r>
      <w:r>
        <w:rPr>
          <w:spacing w:val="27"/>
          <w:sz w:val="24"/>
        </w:rPr>
        <w:t> </w:t>
      </w:r>
      <w:r>
        <w:rPr>
          <w:sz w:val="24"/>
        </w:rPr>
        <w:t>muy</w:t>
      </w:r>
      <w:r>
        <w:rPr>
          <w:spacing w:val="30"/>
          <w:sz w:val="24"/>
        </w:rPr>
        <w:t> </w:t>
      </w:r>
      <w:r>
        <w:rPr>
          <w:sz w:val="24"/>
        </w:rPr>
        <w:t>grave,</w:t>
      </w:r>
      <w:r>
        <w:rPr>
          <w:spacing w:val="29"/>
          <w:sz w:val="24"/>
        </w:rPr>
        <w:t> </w:t>
      </w:r>
      <w:r>
        <w:rPr>
          <w:sz w:val="24"/>
        </w:rPr>
        <w:t>el</w:t>
      </w:r>
      <w:r>
        <w:rPr>
          <w:spacing w:val="29"/>
          <w:sz w:val="24"/>
        </w:rPr>
        <w:t> </w:t>
      </w:r>
      <w:r>
        <w:rPr>
          <w:sz w:val="24"/>
        </w:rPr>
        <w:t>porcentaje</w:t>
      </w:r>
      <w:r>
        <w:rPr>
          <w:spacing w:val="29"/>
          <w:sz w:val="24"/>
        </w:rPr>
        <w:t> </w:t>
      </w:r>
      <w:r>
        <w:rPr>
          <w:sz w:val="24"/>
        </w:rPr>
        <w:t>de</w:t>
      </w:r>
      <w:r>
        <w:rPr>
          <w:spacing w:val="29"/>
          <w:sz w:val="24"/>
        </w:rPr>
        <w:t> </w:t>
      </w:r>
      <w:r>
        <w:rPr>
          <w:sz w:val="24"/>
        </w:rPr>
        <w:t>la</w:t>
      </w:r>
      <w:r>
        <w:rPr>
          <w:spacing w:val="29"/>
          <w:sz w:val="24"/>
        </w:rPr>
        <w:t> </w:t>
      </w:r>
      <w:r>
        <w:rPr>
          <w:sz w:val="24"/>
        </w:rPr>
        <w:t>sanción</w:t>
      </w:r>
      <w:r>
        <w:rPr>
          <w:spacing w:val="30"/>
          <w:sz w:val="24"/>
        </w:rPr>
        <w:t> </w:t>
      </w:r>
      <w:r>
        <w:rPr>
          <w:sz w:val="24"/>
        </w:rPr>
        <w:t>se incrementará</w:t>
      </w:r>
      <w:r>
        <w:rPr>
          <w:spacing w:val="29"/>
          <w:sz w:val="24"/>
        </w:rPr>
        <w:t> </w:t>
      </w:r>
      <w:r>
        <w:rPr>
          <w:sz w:val="24"/>
        </w:rPr>
        <w:t>entre 10 y 50 puntos.</w:t>
      </w:r>
    </w:p>
    <w:p>
      <w:pPr>
        <w:pStyle w:val="BodyText"/>
        <w:spacing w:before="54"/>
      </w:pPr>
    </w:p>
    <w:p>
      <w:pPr>
        <w:pStyle w:val="ListParagraph"/>
        <w:numPr>
          <w:ilvl w:val="1"/>
          <w:numId w:val="26"/>
        </w:numPr>
        <w:tabs>
          <w:tab w:pos="1409" w:val="left" w:leader="none"/>
        </w:tabs>
        <w:spacing w:line="240" w:lineRule="auto" w:before="1" w:after="0"/>
        <w:ind w:left="1409" w:right="0" w:hanging="274"/>
        <w:jc w:val="both"/>
        <w:rPr>
          <w:sz w:val="24"/>
        </w:rPr>
      </w:pPr>
      <w:r>
        <w:rPr>
          <w:sz w:val="24"/>
        </w:rPr>
        <w:t>El</w:t>
      </w:r>
      <w:r>
        <w:rPr>
          <w:spacing w:val="8"/>
          <w:sz w:val="24"/>
        </w:rPr>
        <w:t> </w:t>
      </w:r>
      <w:r>
        <w:rPr>
          <w:sz w:val="24"/>
        </w:rPr>
        <w:t>retraso</w:t>
      </w:r>
      <w:r>
        <w:rPr>
          <w:spacing w:val="8"/>
          <w:sz w:val="24"/>
        </w:rPr>
        <w:t> </w:t>
      </w:r>
      <w:r>
        <w:rPr>
          <w:sz w:val="24"/>
        </w:rPr>
        <w:t>en</w:t>
      </w:r>
      <w:r>
        <w:rPr>
          <w:spacing w:val="8"/>
          <w:sz w:val="24"/>
        </w:rPr>
        <w:t> </w:t>
      </w:r>
      <w:r>
        <w:rPr>
          <w:sz w:val="24"/>
        </w:rPr>
        <w:t>el</w:t>
      </w:r>
      <w:r>
        <w:rPr>
          <w:spacing w:val="8"/>
          <w:sz w:val="24"/>
        </w:rPr>
        <w:t> </w:t>
      </w:r>
      <w:r>
        <w:rPr>
          <w:sz w:val="24"/>
        </w:rPr>
        <w:t>cumplimiento</w:t>
      </w:r>
      <w:r>
        <w:rPr>
          <w:spacing w:val="8"/>
          <w:sz w:val="24"/>
        </w:rPr>
        <w:t> </w:t>
      </w:r>
      <w:r>
        <w:rPr>
          <w:sz w:val="24"/>
        </w:rPr>
        <w:t>de</w:t>
      </w:r>
      <w:r>
        <w:rPr>
          <w:spacing w:val="9"/>
          <w:sz w:val="24"/>
        </w:rPr>
        <w:t> </w:t>
      </w:r>
      <w:r>
        <w:rPr>
          <w:sz w:val="24"/>
        </w:rPr>
        <w:t>las</w:t>
      </w:r>
      <w:r>
        <w:rPr>
          <w:spacing w:val="10"/>
          <w:sz w:val="24"/>
        </w:rPr>
        <w:t> </w:t>
      </w:r>
      <w:r>
        <w:rPr>
          <w:sz w:val="24"/>
        </w:rPr>
        <w:t>obligaciones</w:t>
      </w:r>
      <w:r>
        <w:rPr>
          <w:spacing w:val="10"/>
          <w:sz w:val="24"/>
        </w:rPr>
        <w:t> </w:t>
      </w:r>
      <w:r>
        <w:rPr>
          <w:spacing w:val="-2"/>
          <w:sz w:val="24"/>
        </w:rPr>
        <w:t>formales.</w:t>
      </w:r>
    </w:p>
    <w:p>
      <w:pPr>
        <w:pStyle w:val="BodyText"/>
        <w:spacing w:before="97"/>
      </w:pPr>
    </w:p>
    <w:p>
      <w:pPr>
        <w:pStyle w:val="ListParagraph"/>
        <w:numPr>
          <w:ilvl w:val="0"/>
          <w:numId w:val="26"/>
        </w:numPr>
        <w:tabs>
          <w:tab w:pos="1501" w:val="left" w:leader="none"/>
        </w:tabs>
        <w:spacing w:line="280" w:lineRule="auto" w:before="1" w:after="0"/>
        <w:ind w:left="1135" w:right="137" w:firstLine="0"/>
        <w:jc w:val="both"/>
        <w:rPr>
          <w:sz w:val="24"/>
        </w:rPr>
      </w:pPr>
      <w:r>
        <w:rPr>
          <w:sz w:val="24"/>
        </w:rPr>
        <w:t>Los criterios de graduación son aplicables simultáneamente. El criterio establecido en el párrafo e) se empleará exclusivamente para la graduación de las sanciones por infracciones leves.</w:t>
      </w:r>
    </w:p>
    <w:p>
      <w:pPr>
        <w:pStyle w:val="BodyText"/>
        <w:spacing w:before="51"/>
      </w:pPr>
    </w:p>
    <w:p>
      <w:pPr>
        <w:pStyle w:val="ListParagraph"/>
        <w:numPr>
          <w:ilvl w:val="0"/>
          <w:numId w:val="26"/>
        </w:numPr>
        <w:tabs>
          <w:tab w:pos="1426" w:val="left" w:leader="none"/>
        </w:tabs>
        <w:spacing w:line="280" w:lineRule="auto" w:before="0" w:after="0"/>
        <w:ind w:left="1135" w:right="137" w:firstLine="0"/>
        <w:jc w:val="both"/>
        <w:rPr>
          <w:sz w:val="24"/>
        </w:rPr>
      </w:pPr>
      <w:r>
        <w:rPr>
          <w:sz w:val="24"/>
        </w:rPr>
        <w:t>Los criterios de graduación recogidos en los apartados anteriores no podrán utilizarse para agravar la infracción cuando estén contenidos en la descripción de</w:t>
      </w:r>
      <w:r>
        <w:rPr>
          <w:spacing w:val="40"/>
          <w:sz w:val="24"/>
        </w:rPr>
        <w:t> </w:t>
      </w:r>
      <w:r>
        <w:rPr>
          <w:sz w:val="24"/>
        </w:rPr>
        <w:t>la conducta infractora o formen parte del propio ilícito administrativo.</w:t>
      </w:r>
    </w:p>
    <w:p>
      <w:pPr>
        <w:pStyle w:val="BodyText"/>
        <w:spacing w:before="51"/>
      </w:pPr>
    </w:p>
    <w:p>
      <w:pPr>
        <w:pStyle w:val="ListParagraph"/>
        <w:numPr>
          <w:ilvl w:val="0"/>
          <w:numId w:val="26"/>
        </w:numPr>
        <w:tabs>
          <w:tab w:pos="1441" w:val="left" w:leader="none"/>
        </w:tabs>
        <w:spacing w:line="280" w:lineRule="auto" w:before="0" w:after="0"/>
        <w:ind w:left="1135" w:right="139" w:firstLine="0"/>
        <w:jc w:val="both"/>
        <w:rPr>
          <w:sz w:val="24"/>
        </w:rPr>
      </w:pPr>
      <w:r>
        <w:rPr>
          <w:sz w:val="24"/>
        </w:rPr>
        <w:t>El importe de las sanciones leves impuestas a un mismo infractor por cada subvención no excederá en su conjunto del importe de la subvención inicialmente </w:t>
      </w:r>
      <w:r>
        <w:rPr>
          <w:spacing w:val="-2"/>
          <w:sz w:val="24"/>
        </w:rPr>
        <w:t>concedida.</w:t>
      </w:r>
    </w:p>
    <w:p>
      <w:pPr>
        <w:pStyle w:val="BodyText"/>
        <w:spacing w:before="51"/>
      </w:pPr>
    </w:p>
    <w:p>
      <w:pPr>
        <w:pStyle w:val="ListParagraph"/>
        <w:numPr>
          <w:ilvl w:val="0"/>
          <w:numId w:val="26"/>
        </w:numPr>
        <w:tabs>
          <w:tab w:pos="1381" w:val="left" w:leader="none"/>
        </w:tabs>
        <w:spacing w:line="280" w:lineRule="auto" w:before="0" w:after="0"/>
        <w:ind w:left="1135" w:right="139" w:firstLine="0"/>
        <w:jc w:val="both"/>
        <w:rPr>
          <w:sz w:val="24"/>
        </w:rPr>
      </w:pPr>
      <w:r>
        <w:rPr>
          <w:sz w:val="24"/>
        </w:rPr>
        <w:t>El importe de las sanciones graves y muy graves impuestas a un mismo infractor por cada subvención no excederá en su conjunto del triple del importe de la cantidad indebidamente obtenida, aplicada o no justificada o, en el caso de entidades</w:t>
      </w:r>
      <w:r>
        <w:rPr>
          <w:spacing w:val="40"/>
          <w:sz w:val="24"/>
        </w:rPr>
        <w:t> </w:t>
      </w:r>
      <w:r>
        <w:rPr>
          <w:sz w:val="24"/>
        </w:rPr>
        <w:t>colaboradoras,</w:t>
      </w:r>
      <w:r>
        <w:rPr>
          <w:spacing w:val="40"/>
          <w:sz w:val="24"/>
        </w:rPr>
        <w:t> </w:t>
      </w:r>
      <w:r>
        <w:rPr>
          <w:sz w:val="24"/>
        </w:rPr>
        <w:t>de</w:t>
      </w:r>
      <w:r>
        <w:rPr>
          <w:spacing w:val="40"/>
          <w:sz w:val="24"/>
        </w:rPr>
        <w:t> </w:t>
      </w:r>
      <w:r>
        <w:rPr>
          <w:sz w:val="24"/>
        </w:rPr>
        <w:t>los</w:t>
      </w:r>
      <w:r>
        <w:rPr>
          <w:spacing w:val="40"/>
          <w:sz w:val="24"/>
        </w:rPr>
        <w:t> </w:t>
      </w:r>
      <w:r>
        <w:rPr>
          <w:sz w:val="24"/>
        </w:rPr>
        <w:t>fondos</w:t>
      </w:r>
      <w:r>
        <w:rPr>
          <w:spacing w:val="40"/>
          <w:sz w:val="24"/>
        </w:rPr>
        <w:t> </w:t>
      </w:r>
      <w:r>
        <w:rPr>
          <w:sz w:val="24"/>
        </w:rPr>
        <w:t>indebidamente</w:t>
      </w:r>
      <w:r>
        <w:rPr>
          <w:spacing w:val="40"/>
          <w:sz w:val="24"/>
        </w:rPr>
        <w:t> </w:t>
      </w:r>
      <w:r>
        <w:rPr>
          <w:sz w:val="24"/>
        </w:rPr>
        <w:t>aplicados</w:t>
      </w:r>
      <w:r>
        <w:rPr>
          <w:spacing w:val="40"/>
          <w:sz w:val="24"/>
        </w:rPr>
        <w:t> </w:t>
      </w:r>
      <w:r>
        <w:rPr>
          <w:sz w:val="24"/>
        </w:rPr>
        <w:t>o</w:t>
      </w:r>
      <w:r>
        <w:rPr>
          <w:spacing w:val="40"/>
          <w:sz w:val="24"/>
        </w:rPr>
        <w:t> </w:t>
      </w:r>
      <w:r>
        <w:rPr>
          <w:sz w:val="24"/>
        </w:rPr>
        <w:t>justificados.</w:t>
      </w:r>
    </w:p>
    <w:p>
      <w:pPr>
        <w:pStyle w:val="BodyText"/>
        <w:spacing w:before="51"/>
      </w:pPr>
    </w:p>
    <w:p>
      <w:pPr>
        <w:pStyle w:val="BodyText"/>
        <w:spacing w:before="1"/>
        <w:ind w:left="1135"/>
      </w:pPr>
      <w:r>
        <w:rPr>
          <w:spacing w:val="15"/>
        </w:rPr>
        <w:t>Artículo</w:t>
      </w:r>
      <w:r>
        <w:rPr>
          <w:spacing w:val="1"/>
        </w:rPr>
        <w:t> </w:t>
      </w:r>
      <w:r>
        <w:rPr/>
        <w:t>61</w:t>
      </w:r>
      <w:r>
        <w:rPr>
          <w:spacing w:val="-43"/>
        </w:rPr>
        <w:t> </w:t>
      </w:r>
      <w:r>
        <w:rPr/>
        <w:t>. </w:t>
      </w:r>
      <w:r>
        <w:rPr>
          <w:spacing w:val="11"/>
        </w:rPr>
        <w:t>Sanciones</w:t>
      </w:r>
      <w:r>
        <w:rPr>
          <w:spacing w:val="4"/>
        </w:rPr>
        <w:t> </w:t>
      </w:r>
      <w:r>
        <w:rPr/>
        <w:t>por</w:t>
      </w:r>
      <w:r>
        <w:rPr>
          <w:spacing w:val="16"/>
        </w:rPr>
        <w:t> </w:t>
      </w:r>
      <w:r>
        <w:rPr>
          <w:spacing w:val="13"/>
        </w:rPr>
        <w:t>infracciones</w:t>
      </w:r>
      <w:r>
        <w:rPr>
          <w:spacing w:val="4"/>
        </w:rPr>
        <w:t> </w:t>
      </w:r>
      <w:r>
        <w:rPr>
          <w:spacing w:val="8"/>
        </w:rPr>
        <w:t>leves.</w:t>
      </w:r>
    </w:p>
    <w:p>
      <w:pPr>
        <w:pStyle w:val="BodyText"/>
        <w:spacing w:before="97"/>
      </w:pPr>
    </w:p>
    <w:p>
      <w:pPr>
        <w:pStyle w:val="ListParagraph"/>
        <w:numPr>
          <w:ilvl w:val="0"/>
          <w:numId w:val="27"/>
        </w:numPr>
        <w:tabs>
          <w:tab w:pos="1392" w:val="left" w:leader="none"/>
        </w:tabs>
        <w:spacing w:line="280" w:lineRule="auto" w:before="0" w:after="0"/>
        <w:ind w:left="1135" w:right="144" w:firstLine="0"/>
        <w:jc w:val="both"/>
        <w:rPr>
          <w:sz w:val="24"/>
        </w:rPr>
      </w:pPr>
      <w:r>
        <w:rPr>
          <w:w w:val="105"/>
          <w:sz w:val="24"/>
        </w:rPr>
        <w:t>Cada infracción leve será sancionada con multa de 75 a 900 euros, salvo lo dispuesto en el apartado siguiente.</w:t>
      </w:r>
    </w:p>
    <w:p>
      <w:pPr>
        <w:pStyle w:val="ListParagraph"/>
        <w:spacing w:after="0" w:line="280" w:lineRule="auto"/>
        <w:jc w:val="both"/>
        <w:rPr>
          <w:sz w:val="24"/>
        </w:rPr>
        <w:sectPr>
          <w:pgSz w:w="11900" w:h="16850"/>
          <w:pgMar w:header="361" w:footer="879" w:top="1360" w:bottom="1060" w:left="566" w:right="992"/>
        </w:sectPr>
      </w:pPr>
    </w:p>
    <w:p>
      <w:pPr>
        <w:pStyle w:val="BodyText"/>
      </w:pPr>
    </w:p>
    <w:p>
      <w:pPr>
        <w:pStyle w:val="BodyText"/>
        <w:spacing w:before="105"/>
      </w:pPr>
    </w:p>
    <w:p>
      <w:pPr>
        <w:pStyle w:val="ListParagraph"/>
        <w:numPr>
          <w:ilvl w:val="0"/>
          <w:numId w:val="27"/>
        </w:numPr>
        <w:tabs>
          <w:tab w:pos="1395" w:val="left" w:leader="none"/>
        </w:tabs>
        <w:spacing w:line="280" w:lineRule="auto" w:before="0" w:after="0"/>
        <w:ind w:left="1135" w:right="142" w:firstLine="0"/>
        <w:jc w:val="both"/>
        <w:rPr>
          <w:sz w:val="24"/>
        </w:rPr>
      </w:pPr>
      <w:r>
        <w:rPr>
          <w:w w:val="105"/>
          <w:sz w:val="24"/>
        </w:rPr>
        <w:t>Serán</w:t>
      </w:r>
      <w:r>
        <w:rPr>
          <w:spacing w:val="-1"/>
          <w:w w:val="105"/>
          <w:sz w:val="24"/>
        </w:rPr>
        <w:t> </w:t>
      </w:r>
      <w:r>
        <w:rPr>
          <w:w w:val="105"/>
          <w:sz w:val="24"/>
        </w:rPr>
        <w:t>sancionadas</w:t>
      </w:r>
      <w:r>
        <w:rPr>
          <w:spacing w:val="-5"/>
          <w:w w:val="105"/>
          <w:sz w:val="24"/>
        </w:rPr>
        <w:t> </w:t>
      </w:r>
      <w:r>
        <w:rPr>
          <w:w w:val="105"/>
          <w:sz w:val="24"/>
        </w:rPr>
        <w:t>en</w:t>
      </w:r>
      <w:r>
        <w:rPr>
          <w:spacing w:val="-1"/>
          <w:w w:val="105"/>
          <w:sz w:val="24"/>
        </w:rPr>
        <w:t> </w:t>
      </w:r>
      <w:r>
        <w:rPr>
          <w:w w:val="105"/>
          <w:sz w:val="24"/>
        </w:rPr>
        <w:t>cada</w:t>
      </w:r>
      <w:r>
        <w:rPr>
          <w:spacing w:val="-3"/>
          <w:w w:val="105"/>
          <w:sz w:val="24"/>
        </w:rPr>
        <w:t> </w:t>
      </w:r>
      <w:r>
        <w:rPr>
          <w:w w:val="105"/>
          <w:sz w:val="24"/>
        </w:rPr>
        <w:t>caso</w:t>
      </w:r>
      <w:r>
        <w:rPr>
          <w:spacing w:val="-4"/>
          <w:w w:val="105"/>
          <w:sz w:val="24"/>
        </w:rPr>
        <w:t> </w:t>
      </w:r>
      <w:r>
        <w:rPr>
          <w:w w:val="105"/>
          <w:sz w:val="24"/>
        </w:rPr>
        <w:t>con</w:t>
      </w:r>
      <w:r>
        <w:rPr>
          <w:spacing w:val="-1"/>
          <w:w w:val="105"/>
          <w:sz w:val="24"/>
        </w:rPr>
        <w:t> </w:t>
      </w:r>
      <w:r>
        <w:rPr>
          <w:w w:val="105"/>
          <w:sz w:val="24"/>
        </w:rPr>
        <w:t>multa</w:t>
      </w:r>
      <w:r>
        <w:rPr>
          <w:spacing w:val="-3"/>
          <w:w w:val="105"/>
          <w:sz w:val="24"/>
        </w:rPr>
        <w:t> </w:t>
      </w:r>
      <w:r>
        <w:rPr>
          <w:w w:val="105"/>
          <w:sz w:val="24"/>
        </w:rPr>
        <w:t>de</w:t>
      </w:r>
      <w:r>
        <w:rPr>
          <w:spacing w:val="-3"/>
          <w:w w:val="105"/>
          <w:sz w:val="24"/>
        </w:rPr>
        <w:t> </w:t>
      </w:r>
      <w:r>
        <w:rPr>
          <w:w w:val="105"/>
          <w:sz w:val="24"/>
        </w:rPr>
        <w:t>150 a</w:t>
      </w:r>
      <w:r>
        <w:rPr>
          <w:spacing w:val="-3"/>
          <w:w w:val="105"/>
          <w:sz w:val="24"/>
        </w:rPr>
        <w:t> </w:t>
      </w:r>
      <w:r>
        <w:rPr>
          <w:w w:val="105"/>
          <w:sz w:val="24"/>
        </w:rPr>
        <w:t>6.000 euros</w:t>
      </w:r>
      <w:r>
        <w:rPr>
          <w:spacing w:val="-1"/>
          <w:w w:val="105"/>
          <w:sz w:val="24"/>
        </w:rPr>
        <w:t> </w:t>
      </w:r>
      <w:r>
        <w:rPr>
          <w:w w:val="105"/>
          <w:sz w:val="24"/>
        </w:rPr>
        <w:t>las</w:t>
      </w:r>
      <w:r>
        <w:rPr>
          <w:spacing w:val="-1"/>
          <w:w w:val="105"/>
          <w:sz w:val="24"/>
        </w:rPr>
        <w:t> </w:t>
      </w:r>
      <w:r>
        <w:rPr>
          <w:w w:val="105"/>
          <w:sz w:val="24"/>
        </w:rPr>
        <w:t>siguientes </w:t>
      </w:r>
      <w:r>
        <w:rPr>
          <w:spacing w:val="-2"/>
          <w:w w:val="105"/>
          <w:sz w:val="24"/>
        </w:rPr>
        <w:t>infracciones:</w:t>
      </w:r>
    </w:p>
    <w:p>
      <w:pPr>
        <w:pStyle w:val="BodyText"/>
        <w:spacing w:before="51"/>
      </w:pPr>
    </w:p>
    <w:p>
      <w:pPr>
        <w:pStyle w:val="ListParagraph"/>
        <w:numPr>
          <w:ilvl w:val="1"/>
          <w:numId w:val="27"/>
        </w:numPr>
        <w:tabs>
          <w:tab w:pos="1460" w:val="left" w:leader="none"/>
        </w:tabs>
        <w:spacing w:line="280" w:lineRule="auto" w:before="0" w:after="0"/>
        <w:ind w:left="1135" w:right="140" w:firstLine="0"/>
        <w:jc w:val="both"/>
        <w:rPr>
          <w:sz w:val="24"/>
        </w:rPr>
      </w:pPr>
      <w:r>
        <w:rPr>
          <w:sz w:val="24"/>
        </w:rPr>
        <w:t>La inexactitud u omisión de una o varias operaciones en la contabilidad y registros legalmente exigidos.</w:t>
      </w:r>
    </w:p>
    <w:p>
      <w:pPr>
        <w:pStyle w:val="BodyText"/>
        <w:spacing w:before="51"/>
      </w:pPr>
    </w:p>
    <w:p>
      <w:pPr>
        <w:pStyle w:val="ListParagraph"/>
        <w:numPr>
          <w:ilvl w:val="1"/>
          <w:numId w:val="27"/>
        </w:numPr>
        <w:tabs>
          <w:tab w:pos="1474" w:val="left" w:leader="none"/>
        </w:tabs>
        <w:spacing w:line="280" w:lineRule="auto" w:before="0" w:after="0"/>
        <w:ind w:left="1135" w:right="143" w:firstLine="0"/>
        <w:jc w:val="both"/>
        <w:rPr>
          <w:sz w:val="24"/>
        </w:rPr>
      </w:pPr>
      <w:r>
        <w:rPr>
          <w:sz w:val="24"/>
        </w:rPr>
        <w:t>El incumplimiento de la obligación de la llevanza de contabilidad o de los registros legalmente establecidos.</w:t>
      </w:r>
    </w:p>
    <w:p>
      <w:pPr>
        <w:pStyle w:val="BodyText"/>
        <w:spacing w:before="51"/>
      </w:pPr>
    </w:p>
    <w:p>
      <w:pPr>
        <w:pStyle w:val="ListParagraph"/>
        <w:numPr>
          <w:ilvl w:val="1"/>
          <w:numId w:val="27"/>
        </w:numPr>
        <w:tabs>
          <w:tab w:pos="1405" w:val="left" w:leader="none"/>
        </w:tabs>
        <w:spacing w:line="280" w:lineRule="auto" w:before="0" w:after="0"/>
        <w:ind w:left="1135" w:right="139" w:firstLine="0"/>
        <w:jc w:val="both"/>
        <w:rPr>
          <w:sz w:val="24"/>
        </w:rPr>
      </w:pPr>
      <w:r>
        <w:rPr>
          <w:sz w:val="24"/>
        </w:rPr>
        <w:t>La llevanza de contabilidades diversas que, referidas a una misma actividad, no permita conocer la verdadera situación de la entidad.</w:t>
      </w:r>
    </w:p>
    <w:p>
      <w:pPr>
        <w:pStyle w:val="BodyText"/>
        <w:spacing w:before="48"/>
      </w:pPr>
    </w:p>
    <w:p>
      <w:pPr>
        <w:pStyle w:val="ListParagraph"/>
        <w:numPr>
          <w:ilvl w:val="1"/>
          <w:numId w:val="27"/>
        </w:numPr>
        <w:tabs>
          <w:tab w:pos="1469" w:val="left" w:leader="none"/>
        </w:tabs>
        <w:spacing w:line="283" w:lineRule="auto" w:before="0" w:after="0"/>
        <w:ind w:left="1135" w:right="136" w:firstLine="0"/>
        <w:jc w:val="both"/>
        <w:rPr>
          <w:sz w:val="24"/>
        </w:rPr>
      </w:pPr>
      <w:r>
        <w:rPr>
          <w:w w:val="105"/>
          <w:sz w:val="24"/>
        </w:rPr>
        <w:t>La</w:t>
      </w:r>
      <w:r>
        <w:rPr>
          <w:w w:val="105"/>
          <w:sz w:val="24"/>
        </w:rPr>
        <w:t> utilización</w:t>
      </w:r>
      <w:r>
        <w:rPr>
          <w:w w:val="105"/>
          <w:sz w:val="24"/>
        </w:rPr>
        <w:t> de</w:t>
      </w:r>
      <w:r>
        <w:rPr>
          <w:w w:val="105"/>
          <w:sz w:val="24"/>
        </w:rPr>
        <w:t> cuentas</w:t>
      </w:r>
      <w:r>
        <w:rPr>
          <w:w w:val="105"/>
          <w:sz w:val="24"/>
        </w:rPr>
        <w:t> con</w:t>
      </w:r>
      <w:r>
        <w:rPr>
          <w:w w:val="105"/>
          <w:sz w:val="24"/>
        </w:rPr>
        <w:t> significado</w:t>
      </w:r>
      <w:r>
        <w:rPr>
          <w:w w:val="105"/>
          <w:sz w:val="24"/>
        </w:rPr>
        <w:t> distinto</w:t>
      </w:r>
      <w:r>
        <w:rPr>
          <w:w w:val="105"/>
          <w:sz w:val="24"/>
        </w:rPr>
        <w:t> del</w:t>
      </w:r>
      <w:r>
        <w:rPr>
          <w:w w:val="105"/>
          <w:sz w:val="24"/>
        </w:rPr>
        <w:t> que</w:t>
      </w:r>
      <w:r>
        <w:rPr>
          <w:w w:val="105"/>
          <w:sz w:val="24"/>
        </w:rPr>
        <w:t> les</w:t>
      </w:r>
      <w:r>
        <w:rPr>
          <w:w w:val="105"/>
          <w:sz w:val="24"/>
        </w:rPr>
        <w:t> corresponde, según</w:t>
      </w:r>
      <w:r>
        <w:rPr>
          <w:w w:val="105"/>
          <w:sz w:val="24"/>
        </w:rPr>
        <w:t> su</w:t>
      </w:r>
      <w:r>
        <w:rPr>
          <w:w w:val="105"/>
          <w:sz w:val="24"/>
        </w:rPr>
        <w:t> naturaleza,</w:t>
      </w:r>
      <w:r>
        <w:rPr>
          <w:w w:val="105"/>
          <w:sz w:val="24"/>
        </w:rPr>
        <w:t> que</w:t>
      </w:r>
      <w:r>
        <w:rPr>
          <w:w w:val="105"/>
          <w:sz w:val="24"/>
        </w:rPr>
        <w:t> dificulte</w:t>
      </w:r>
      <w:r>
        <w:rPr>
          <w:w w:val="105"/>
          <w:sz w:val="24"/>
        </w:rPr>
        <w:t> la</w:t>
      </w:r>
      <w:r>
        <w:rPr>
          <w:w w:val="105"/>
          <w:sz w:val="24"/>
        </w:rPr>
        <w:t> comprobación</w:t>
      </w:r>
      <w:r>
        <w:rPr>
          <w:w w:val="105"/>
          <w:sz w:val="24"/>
        </w:rPr>
        <w:t> de</w:t>
      </w:r>
      <w:r>
        <w:rPr>
          <w:w w:val="105"/>
          <w:sz w:val="24"/>
        </w:rPr>
        <w:t> la</w:t>
      </w:r>
      <w:r>
        <w:rPr>
          <w:w w:val="105"/>
          <w:sz w:val="24"/>
        </w:rPr>
        <w:t> realidad</w:t>
      </w:r>
      <w:r>
        <w:rPr>
          <w:w w:val="105"/>
          <w:sz w:val="24"/>
        </w:rPr>
        <w:t> de</w:t>
      </w:r>
      <w:r>
        <w:rPr>
          <w:w w:val="105"/>
          <w:sz w:val="24"/>
        </w:rPr>
        <w:t> las actividades subvencionadas.</w:t>
      </w:r>
    </w:p>
    <w:p>
      <w:pPr>
        <w:pStyle w:val="BodyText"/>
        <w:spacing w:before="43"/>
      </w:pPr>
    </w:p>
    <w:p>
      <w:pPr>
        <w:pStyle w:val="ListParagraph"/>
        <w:numPr>
          <w:ilvl w:val="1"/>
          <w:numId w:val="27"/>
        </w:numPr>
        <w:tabs>
          <w:tab w:pos="1412" w:val="left" w:leader="none"/>
        </w:tabs>
        <w:spacing w:line="283" w:lineRule="auto" w:before="0" w:after="0"/>
        <w:ind w:left="1135" w:right="142" w:firstLine="0"/>
        <w:jc w:val="both"/>
        <w:rPr>
          <w:sz w:val="24"/>
        </w:rPr>
      </w:pPr>
      <w:r>
        <w:rPr>
          <w:sz w:val="24"/>
        </w:rPr>
        <w:t>La falta de aportación de pruebas y documentos requeridos por los órganos de control o la negativa a su exhibición.</w:t>
      </w:r>
    </w:p>
    <w:p>
      <w:pPr>
        <w:pStyle w:val="BodyText"/>
        <w:spacing w:before="45"/>
      </w:pPr>
    </w:p>
    <w:p>
      <w:pPr>
        <w:pStyle w:val="ListParagraph"/>
        <w:numPr>
          <w:ilvl w:val="1"/>
          <w:numId w:val="27"/>
        </w:numPr>
        <w:tabs>
          <w:tab w:pos="1374" w:val="left" w:leader="none"/>
        </w:tabs>
        <w:spacing w:line="283" w:lineRule="auto" w:before="0" w:after="0"/>
        <w:ind w:left="1135" w:right="139" w:firstLine="0"/>
        <w:jc w:val="both"/>
        <w:rPr>
          <w:sz w:val="24"/>
        </w:rPr>
      </w:pPr>
      <w:r>
        <w:rPr>
          <w:sz w:val="24"/>
        </w:rPr>
        <w:t>El incumplimiento por parte de las entidades colaboradoras de las obligaciones establecidas en el artículo 15 de esta ley.</w:t>
      </w:r>
    </w:p>
    <w:p>
      <w:pPr>
        <w:pStyle w:val="BodyText"/>
        <w:spacing w:before="45"/>
      </w:pPr>
    </w:p>
    <w:p>
      <w:pPr>
        <w:pStyle w:val="ListParagraph"/>
        <w:numPr>
          <w:ilvl w:val="1"/>
          <w:numId w:val="27"/>
        </w:numPr>
        <w:tabs>
          <w:tab w:pos="1419" w:val="left" w:leader="none"/>
        </w:tabs>
        <w:spacing w:line="280" w:lineRule="auto" w:before="1" w:after="0"/>
        <w:ind w:left="1135" w:right="141" w:firstLine="0"/>
        <w:jc w:val="both"/>
        <w:rPr>
          <w:sz w:val="24"/>
        </w:rPr>
      </w:pPr>
      <w:r>
        <w:rPr>
          <w:sz w:val="24"/>
        </w:rPr>
        <w:t>El incumplimiento por parte de las personas o entidades sujetas a la obligación de colaboración y de facilitar la documentación a que se refiere el artículo 46 de esta ley, cuando de ello se derive la imposibilidad de contrastar la información facilitada por el beneficiario o la entidad colaboradora.</w:t>
      </w:r>
    </w:p>
    <w:p>
      <w:pPr>
        <w:pStyle w:val="BodyText"/>
        <w:spacing w:before="51"/>
      </w:pPr>
    </w:p>
    <w:p>
      <w:pPr>
        <w:pStyle w:val="BodyText"/>
        <w:ind w:left="1135"/>
        <w:jc w:val="both"/>
      </w:pPr>
      <w:r>
        <w:rPr/>
        <w:t>Artículo</w:t>
      </w:r>
      <w:r>
        <w:rPr>
          <w:spacing w:val="24"/>
        </w:rPr>
        <w:t> </w:t>
      </w:r>
      <w:r>
        <w:rPr/>
        <w:t>62.</w:t>
      </w:r>
      <w:r>
        <w:rPr>
          <w:spacing w:val="25"/>
        </w:rPr>
        <w:t> </w:t>
      </w:r>
      <w:r>
        <w:rPr/>
        <w:t>Sanciones</w:t>
      </w:r>
      <w:r>
        <w:rPr>
          <w:spacing w:val="27"/>
        </w:rPr>
        <w:t> </w:t>
      </w:r>
      <w:r>
        <w:rPr/>
        <w:t>por</w:t>
      </w:r>
      <w:r>
        <w:rPr>
          <w:spacing w:val="33"/>
        </w:rPr>
        <w:t> </w:t>
      </w:r>
      <w:r>
        <w:rPr/>
        <w:t>infracciones</w:t>
      </w:r>
      <w:r>
        <w:rPr>
          <w:spacing w:val="27"/>
        </w:rPr>
        <w:t> </w:t>
      </w:r>
      <w:r>
        <w:rPr>
          <w:spacing w:val="-2"/>
        </w:rPr>
        <w:t>graves.</w:t>
      </w:r>
    </w:p>
    <w:p>
      <w:pPr>
        <w:pStyle w:val="ListParagraph"/>
        <w:numPr>
          <w:ilvl w:val="0"/>
          <w:numId w:val="28"/>
        </w:numPr>
        <w:tabs>
          <w:tab w:pos="1375" w:val="left" w:leader="none"/>
        </w:tabs>
        <w:spacing w:line="280" w:lineRule="auto" w:before="50" w:after="0"/>
        <w:ind w:left="1135" w:right="139" w:firstLine="0"/>
        <w:jc w:val="both"/>
        <w:rPr>
          <w:sz w:val="24"/>
        </w:rPr>
      </w:pPr>
      <w:r>
        <w:rPr>
          <w:sz w:val="24"/>
        </w:rPr>
        <w:t>Las</w:t>
      </w:r>
      <w:r>
        <w:rPr>
          <w:spacing w:val="40"/>
          <w:sz w:val="24"/>
        </w:rPr>
        <w:t> </w:t>
      </w:r>
      <w:r>
        <w:rPr>
          <w:sz w:val="24"/>
        </w:rPr>
        <w:t>infracciones</w:t>
      </w:r>
      <w:r>
        <w:rPr>
          <w:spacing w:val="40"/>
          <w:sz w:val="24"/>
        </w:rPr>
        <w:t> </w:t>
      </w:r>
      <w:r>
        <w:rPr>
          <w:sz w:val="24"/>
        </w:rPr>
        <w:t>graves</w:t>
      </w:r>
      <w:r>
        <w:rPr>
          <w:spacing w:val="40"/>
          <w:sz w:val="24"/>
        </w:rPr>
        <w:t> </w:t>
      </w:r>
      <w:r>
        <w:rPr>
          <w:sz w:val="24"/>
        </w:rPr>
        <w:t>serán</w:t>
      </w:r>
      <w:r>
        <w:rPr>
          <w:spacing w:val="40"/>
          <w:sz w:val="24"/>
        </w:rPr>
        <w:t> </w:t>
      </w:r>
      <w:r>
        <w:rPr>
          <w:sz w:val="24"/>
        </w:rPr>
        <w:t>sancionadas</w:t>
      </w:r>
      <w:r>
        <w:rPr>
          <w:spacing w:val="40"/>
          <w:sz w:val="24"/>
        </w:rPr>
        <w:t> </w:t>
      </w:r>
      <w:r>
        <w:rPr>
          <w:sz w:val="24"/>
        </w:rPr>
        <w:t>con</w:t>
      </w:r>
      <w:r>
        <w:rPr>
          <w:spacing w:val="40"/>
          <w:sz w:val="24"/>
        </w:rPr>
        <w:t> </w:t>
      </w:r>
      <w:r>
        <w:rPr>
          <w:sz w:val="24"/>
        </w:rPr>
        <w:t>multa</w:t>
      </w:r>
      <w:r>
        <w:rPr>
          <w:spacing w:val="40"/>
          <w:sz w:val="24"/>
        </w:rPr>
        <w:t> </w:t>
      </w:r>
      <w:r>
        <w:rPr>
          <w:sz w:val="24"/>
        </w:rPr>
        <w:t>pecuniaria</w:t>
      </w:r>
      <w:r>
        <w:rPr>
          <w:spacing w:val="40"/>
          <w:sz w:val="24"/>
        </w:rPr>
        <w:t> </w:t>
      </w:r>
      <w:r>
        <w:rPr>
          <w:sz w:val="24"/>
        </w:rPr>
        <w:t>proporcional del</w:t>
      </w:r>
      <w:r>
        <w:rPr>
          <w:spacing w:val="-1"/>
          <w:sz w:val="24"/>
        </w:rPr>
        <w:t> </w:t>
      </w:r>
      <w:r>
        <w:rPr>
          <w:sz w:val="24"/>
        </w:rPr>
        <w:t>tanto</w:t>
      </w:r>
      <w:r>
        <w:rPr>
          <w:spacing w:val="-3"/>
          <w:sz w:val="24"/>
        </w:rPr>
        <w:t> </w:t>
      </w:r>
      <w:r>
        <w:rPr>
          <w:sz w:val="24"/>
        </w:rPr>
        <w:t>al</w:t>
      </w:r>
      <w:r>
        <w:rPr>
          <w:spacing w:val="-1"/>
          <w:sz w:val="24"/>
        </w:rPr>
        <w:t> </w:t>
      </w:r>
      <w:r>
        <w:rPr>
          <w:sz w:val="24"/>
        </w:rPr>
        <w:t>doble</w:t>
      </w:r>
      <w:r>
        <w:rPr>
          <w:spacing w:val="-5"/>
          <w:sz w:val="24"/>
        </w:rPr>
        <w:t> </w:t>
      </w:r>
      <w:r>
        <w:rPr>
          <w:sz w:val="24"/>
        </w:rPr>
        <w:t>de</w:t>
      </w:r>
      <w:r>
        <w:rPr>
          <w:spacing w:val="-3"/>
          <w:sz w:val="24"/>
        </w:rPr>
        <w:t> </w:t>
      </w:r>
      <w:r>
        <w:rPr>
          <w:sz w:val="24"/>
        </w:rPr>
        <w:t>la</w:t>
      </w:r>
      <w:r>
        <w:rPr>
          <w:spacing w:val="-3"/>
          <w:sz w:val="24"/>
        </w:rPr>
        <w:t> </w:t>
      </w:r>
      <w:r>
        <w:rPr>
          <w:sz w:val="24"/>
        </w:rPr>
        <w:t>cantidad indebidamente</w:t>
      </w:r>
      <w:r>
        <w:rPr>
          <w:spacing w:val="-3"/>
          <w:sz w:val="24"/>
        </w:rPr>
        <w:t> </w:t>
      </w:r>
      <w:r>
        <w:rPr>
          <w:sz w:val="24"/>
        </w:rPr>
        <w:t>obtenida,</w:t>
      </w:r>
      <w:r>
        <w:rPr>
          <w:spacing w:val="-5"/>
          <w:sz w:val="24"/>
        </w:rPr>
        <w:t> </w:t>
      </w:r>
      <w:r>
        <w:rPr>
          <w:sz w:val="24"/>
        </w:rPr>
        <w:t>aplicada</w:t>
      </w:r>
      <w:r>
        <w:rPr>
          <w:spacing w:val="-3"/>
          <w:sz w:val="24"/>
        </w:rPr>
        <w:t> </w:t>
      </w:r>
      <w:r>
        <w:rPr>
          <w:sz w:val="24"/>
        </w:rPr>
        <w:t>o</w:t>
      </w:r>
      <w:r>
        <w:rPr>
          <w:spacing w:val="-3"/>
          <w:sz w:val="24"/>
        </w:rPr>
        <w:t> </w:t>
      </w:r>
      <w:r>
        <w:rPr>
          <w:sz w:val="24"/>
        </w:rPr>
        <w:t>no</w:t>
      </w:r>
      <w:r>
        <w:rPr>
          <w:spacing w:val="-3"/>
          <w:sz w:val="24"/>
        </w:rPr>
        <w:t> </w:t>
      </w:r>
      <w:r>
        <w:rPr>
          <w:sz w:val="24"/>
        </w:rPr>
        <w:t>justificada o,</w:t>
      </w:r>
      <w:r>
        <w:rPr>
          <w:spacing w:val="26"/>
          <w:sz w:val="24"/>
        </w:rPr>
        <w:t> </w:t>
      </w:r>
      <w:r>
        <w:rPr>
          <w:sz w:val="24"/>
        </w:rPr>
        <w:t>en</w:t>
      </w:r>
      <w:r>
        <w:rPr>
          <w:spacing w:val="28"/>
          <w:sz w:val="24"/>
        </w:rPr>
        <w:t> </w:t>
      </w:r>
      <w:r>
        <w:rPr>
          <w:sz w:val="24"/>
        </w:rPr>
        <w:t>el</w:t>
      </w:r>
      <w:r>
        <w:rPr>
          <w:spacing w:val="24"/>
          <w:sz w:val="24"/>
        </w:rPr>
        <w:t> </w:t>
      </w:r>
      <w:r>
        <w:rPr>
          <w:sz w:val="24"/>
        </w:rPr>
        <w:t>caso</w:t>
      </w:r>
      <w:r>
        <w:rPr>
          <w:spacing w:val="25"/>
          <w:sz w:val="24"/>
        </w:rPr>
        <w:t> </w:t>
      </w:r>
      <w:r>
        <w:rPr>
          <w:sz w:val="24"/>
        </w:rPr>
        <w:t>de</w:t>
      </w:r>
      <w:r>
        <w:rPr>
          <w:spacing w:val="22"/>
          <w:sz w:val="24"/>
        </w:rPr>
        <w:t> </w:t>
      </w:r>
      <w:r>
        <w:rPr>
          <w:sz w:val="24"/>
        </w:rPr>
        <w:t>entidades</w:t>
      </w:r>
      <w:r>
        <w:rPr>
          <w:spacing w:val="28"/>
          <w:sz w:val="24"/>
        </w:rPr>
        <w:t> </w:t>
      </w:r>
      <w:r>
        <w:rPr>
          <w:sz w:val="24"/>
        </w:rPr>
        <w:t>colaboradoras,</w:t>
      </w:r>
      <w:r>
        <w:rPr>
          <w:spacing w:val="26"/>
          <w:sz w:val="24"/>
        </w:rPr>
        <w:t> </w:t>
      </w:r>
      <w:r>
        <w:rPr>
          <w:sz w:val="24"/>
        </w:rPr>
        <w:t>de</w:t>
      </w:r>
      <w:r>
        <w:rPr>
          <w:spacing w:val="26"/>
          <w:sz w:val="24"/>
        </w:rPr>
        <w:t> </w:t>
      </w:r>
      <w:r>
        <w:rPr>
          <w:sz w:val="24"/>
        </w:rPr>
        <w:t>los</w:t>
      </w:r>
      <w:r>
        <w:rPr>
          <w:spacing w:val="24"/>
          <w:sz w:val="24"/>
        </w:rPr>
        <w:t> </w:t>
      </w:r>
      <w:r>
        <w:rPr>
          <w:sz w:val="24"/>
        </w:rPr>
        <w:t>fondos</w:t>
      </w:r>
      <w:r>
        <w:rPr>
          <w:spacing w:val="28"/>
          <w:sz w:val="24"/>
        </w:rPr>
        <w:t> </w:t>
      </w:r>
      <w:r>
        <w:rPr>
          <w:sz w:val="24"/>
        </w:rPr>
        <w:t>indebidamente</w:t>
      </w:r>
      <w:r>
        <w:rPr>
          <w:spacing w:val="26"/>
          <w:sz w:val="24"/>
        </w:rPr>
        <w:t> </w:t>
      </w:r>
      <w:r>
        <w:rPr>
          <w:sz w:val="24"/>
        </w:rPr>
        <w:t>aplicados o justificados.</w:t>
      </w:r>
    </w:p>
    <w:p>
      <w:pPr>
        <w:pStyle w:val="BodyText"/>
        <w:spacing w:before="52"/>
      </w:pPr>
    </w:p>
    <w:p>
      <w:pPr>
        <w:pStyle w:val="ListParagraph"/>
        <w:numPr>
          <w:ilvl w:val="0"/>
          <w:numId w:val="28"/>
        </w:numPr>
        <w:tabs>
          <w:tab w:pos="1449" w:val="left" w:leader="none"/>
        </w:tabs>
        <w:spacing w:line="280" w:lineRule="auto" w:before="0" w:after="0"/>
        <w:ind w:left="1135" w:right="137" w:firstLine="0"/>
        <w:jc w:val="both"/>
        <w:rPr>
          <w:sz w:val="24"/>
        </w:rPr>
      </w:pPr>
      <w:r>
        <w:rPr>
          <w:sz w:val="24"/>
        </w:rPr>
        <w:t>Cuando el importe del perjuicio económico correspondiente a la infracción</w:t>
      </w:r>
      <w:r>
        <w:rPr>
          <w:spacing w:val="80"/>
          <w:sz w:val="24"/>
        </w:rPr>
        <w:t> </w:t>
      </w:r>
      <w:r>
        <w:rPr>
          <w:sz w:val="24"/>
        </w:rPr>
        <w:t>grave represente más del 50 por ciento de la subvención concedida o de las cantidades</w:t>
      </w:r>
      <w:r>
        <w:rPr>
          <w:spacing w:val="40"/>
          <w:sz w:val="24"/>
        </w:rPr>
        <w:t> </w:t>
      </w:r>
      <w:r>
        <w:rPr>
          <w:sz w:val="24"/>
        </w:rPr>
        <w:t>recibidas</w:t>
      </w:r>
      <w:r>
        <w:rPr>
          <w:spacing w:val="40"/>
          <w:sz w:val="24"/>
        </w:rPr>
        <w:t> </w:t>
      </w:r>
      <w:r>
        <w:rPr>
          <w:sz w:val="24"/>
        </w:rPr>
        <w:t>por</w:t>
      </w:r>
      <w:r>
        <w:rPr>
          <w:spacing w:val="40"/>
          <w:sz w:val="24"/>
        </w:rPr>
        <w:t> </w:t>
      </w:r>
      <w:r>
        <w:rPr>
          <w:sz w:val="24"/>
        </w:rPr>
        <w:t>las</w:t>
      </w:r>
      <w:r>
        <w:rPr>
          <w:spacing w:val="40"/>
          <w:sz w:val="24"/>
        </w:rPr>
        <w:t> </w:t>
      </w:r>
      <w:r>
        <w:rPr>
          <w:sz w:val="24"/>
        </w:rPr>
        <w:t>entidades</w:t>
      </w:r>
      <w:r>
        <w:rPr>
          <w:spacing w:val="40"/>
          <w:sz w:val="24"/>
        </w:rPr>
        <w:t> </w:t>
      </w:r>
      <w:r>
        <w:rPr>
          <w:sz w:val="24"/>
        </w:rPr>
        <w:t>colaboradoras,</w:t>
      </w:r>
      <w:r>
        <w:rPr>
          <w:spacing w:val="40"/>
          <w:sz w:val="24"/>
        </w:rPr>
        <w:t> </w:t>
      </w:r>
      <w:r>
        <w:rPr>
          <w:sz w:val="24"/>
        </w:rPr>
        <w:t>y</w:t>
      </w:r>
      <w:r>
        <w:rPr>
          <w:spacing w:val="40"/>
          <w:sz w:val="24"/>
        </w:rPr>
        <w:t> </w:t>
      </w:r>
      <w:r>
        <w:rPr>
          <w:sz w:val="24"/>
        </w:rPr>
        <w:t>excediera</w:t>
      </w:r>
      <w:r>
        <w:rPr>
          <w:spacing w:val="40"/>
          <w:sz w:val="24"/>
        </w:rPr>
        <w:t> </w:t>
      </w:r>
      <w:r>
        <w:rPr>
          <w:sz w:val="24"/>
        </w:rPr>
        <w:t>de</w:t>
      </w:r>
      <w:r>
        <w:rPr>
          <w:spacing w:val="40"/>
          <w:sz w:val="24"/>
        </w:rPr>
        <w:t> </w:t>
      </w:r>
      <w:r>
        <w:rPr>
          <w:sz w:val="24"/>
        </w:rPr>
        <w:t>30.000 euros, concurriendo alguna de las circunstancias previstas en los párrafos b) y c)</w:t>
      </w:r>
      <w:r>
        <w:rPr>
          <w:spacing w:val="40"/>
          <w:sz w:val="24"/>
        </w:rPr>
        <w:t> </w:t>
      </w:r>
      <w:r>
        <w:rPr>
          <w:sz w:val="24"/>
        </w:rPr>
        <w:t>del apartado 1 del artículo 60 de esta ley, los infractores podrán ser sancionados, además, con:</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1"/>
          <w:numId w:val="28"/>
        </w:numPr>
        <w:tabs>
          <w:tab w:pos="1455" w:val="left" w:leader="none"/>
        </w:tabs>
        <w:spacing w:line="280" w:lineRule="auto" w:before="0" w:after="0"/>
        <w:ind w:left="1135" w:right="138" w:firstLine="0"/>
        <w:jc w:val="both"/>
        <w:rPr>
          <w:sz w:val="24"/>
        </w:rPr>
      </w:pPr>
      <w:r>
        <w:rPr>
          <w:sz w:val="24"/>
        </w:rPr>
        <w:t>Pérdida, durante un plazo de hasta tres años, de la posibilidad de obtener subvenciones,</w:t>
      </w:r>
      <w:r>
        <w:rPr>
          <w:spacing w:val="40"/>
          <w:sz w:val="24"/>
        </w:rPr>
        <w:t> </w:t>
      </w:r>
      <w:r>
        <w:rPr>
          <w:sz w:val="24"/>
        </w:rPr>
        <w:t>ayudas</w:t>
      </w:r>
      <w:r>
        <w:rPr>
          <w:spacing w:val="40"/>
          <w:sz w:val="24"/>
        </w:rPr>
        <w:t> </w:t>
      </w:r>
      <w:r>
        <w:rPr>
          <w:sz w:val="24"/>
        </w:rPr>
        <w:t>públicas</w:t>
      </w:r>
      <w:r>
        <w:rPr>
          <w:spacing w:val="40"/>
          <w:sz w:val="24"/>
        </w:rPr>
        <w:t> </w:t>
      </w:r>
      <w:r>
        <w:rPr>
          <w:sz w:val="24"/>
        </w:rPr>
        <w:t>y</w:t>
      </w:r>
      <w:r>
        <w:rPr>
          <w:spacing w:val="40"/>
          <w:sz w:val="24"/>
        </w:rPr>
        <w:t> </w:t>
      </w:r>
      <w:r>
        <w:rPr>
          <w:sz w:val="24"/>
        </w:rPr>
        <w:t>avales</w:t>
      </w:r>
      <w:r>
        <w:rPr>
          <w:spacing w:val="40"/>
          <w:sz w:val="24"/>
        </w:rPr>
        <w:t> </w:t>
      </w:r>
      <w:r>
        <w:rPr>
          <w:sz w:val="24"/>
        </w:rPr>
        <w:t>de</w:t>
      </w:r>
      <w:r>
        <w:rPr>
          <w:spacing w:val="40"/>
          <w:sz w:val="24"/>
        </w:rPr>
        <w:t> </w:t>
      </w:r>
      <w:r>
        <w:rPr>
          <w:sz w:val="24"/>
        </w:rPr>
        <w:t>la</w:t>
      </w:r>
      <w:r>
        <w:rPr>
          <w:spacing w:val="40"/>
          <w:sz w:val="24"/>
        </w:rPr>
        <w:t> </w:t>
      </w:r>
      <w:r>
        <w:rPr>
          <w:sz w:val="24"/>
        </w:rPr>
        <w:t>Administración</w:t>
      </w:r>
      <w:r>
        <w:rPr>
          <w:spacing w:val="40"/>
          <w:sz w:val="24"/>
        </w:rPr>
        <w:t> </w:t>
      </w:r>
      <w:r>
        <w:rPr>
          <w:sz w:val="24"/>
        </w:rPr>
        <w:t>u</w:t>
      </w:r>
      <w:r>
        <w:rPr>
          <w:spacing w:val="40"/>
          <w:sz w:val="24"/>
        </w:rPr>
        <w:t> </w:t>
      </w:r>
      <w:r>
        <w:rPr>
          <w:sz w:val="24"/>
        </w:rPr>
        <w:t>otros</w:t>
      </w:r>
      <w:r>
        <w:rPr>
          <w:spacing w:val="40"/>
          <w:sz w:val="24"/>
        </w:rPr>
        <w:t> </w:t>
      </w:r>
      <w:r>
        <w:rPr>
          <w:sz w:val="24"/>
        </w:rPr>
        <w:t>entes </w:t>
      </w:r>
      <w:r>
        <w:rPr>
          <w:spacing w:val="-2"/>
          <w:sz w:val="24"/>
        </w:rPr>
        <w:t>públicos.</w:t>
      </w:r>
    </w:p>
    <w:p>
      <w:pPr>
        <w:pStyle w:val="BodyText"/>
        <w:spacing w:before="51"/>
      </w:pPr>
    </w:p>
    <w:p>
      <w:pPr>
        <w:pStyle w:val="ListParagraph"/>
        <w:numPr>
          <w:ilvl w:val="1"/>
          <w:numId w:val="28"/>
        </w:numPr>
        <w:tabs>
          <w:tab w:pos="1414" w:val="left" w:leader="none"/>
        </w:tabs>
        <w:spacing w:line="280" w:lineRule="auto" w:before="1" w:after="0"/>
        <w:ind w:left="1135" w:right="142" w:firstLine="0"/>
        <w:jc w:val="both"/>
        <w:rPr>
          <w:sz w:val="24"/>
        </w:rPr>
      </w:pPr>
      <w:r>
        <w:rPr>
          <w:sz w:val="24"/>
        </w:rPr>
        <w:t>Prohibición, durante un plazo de hasta tres años, para celebrar contratos con la Administración u otros entes públicos.</w:t>
      </w:r>
    </w:p>
    <w:p>
      <w:pPr>
        <w:pStyle w:val="BodyText"/>
        <w:spacing w:before="50"/>
      </w:pPr>
    </w:p>
    <w:p>
      <w:pPr>
        <w:pStyle w:val="ListParagraph"/>
        <w:numPr>
          <w:ilvl w:val="1"/>
          <w:numId w:val="28"/>
        </w:numPr>
        <w:tabs>
          <w:tab w:pos="1414" w:val="left" w:leader="none"/>
        </w:tabs>
        <w:spacing w:line="280" w:lineRule="auto" w:before="1" w:after="0"/>
        <w:ind w:left="1135" w:right="139" w:firstLine="0"/>
        <w:jc w:val="both"/>
        <w:rPr>
          <w:sz w:val="24"/>
        </w:rPr>
      </w:pPr>
      <w:r>
        <w:rPr>
          <w:sz w:val="24"/>
        </w:rPr>
        <w:t>Pérdida, durante un plazo de hasta tres años, de la posibilidad de actuar como entidad</w:t>
      </w:r>
      <w:r>
        <w:rPr>
          <w:spacing w:val="40"/>
          <w:sz w:val="24"/>
        </w:rPr>
        <w:t> </w:t>
      </w:r>
      <w:r>
        <w:rPr>
          <w:sz w:val="24"/>
        </w:rPr>
        <w:t>colaboradora</w:t>
      </w:r>
      <w:r>
        <w:rPr>
          <w:spacing w:val="35"/>
          <w:sz w:val="24"/>
        </w:rPr>
        <w:t> </w:t>
      </w:r>
      <w:r>
        <w:rPr>
          <w:sz w:val="24"/>
        </w:rPr>
        <w:t>en</w:t>
      </w:r>
      <w:r>
        <w:rPr>
          <w:spacing w:val="40"/>
          <w:sz w:val="24"/>
        </w:rPr>
        <w:t> </w:t>
      </w:r>
      <w:r>
        <w:rPr>
          <w:sz w:val="24"/>
        </w:rPr>
        <w:t>relación</w:t>
      </w:r>
      <w:r>
        <w:rPr>
          <w:spacing w:val="40"/>
          <w:sz w:val="24"/>
        </w:rPr>
        <w:t> </w:t>
      </w:r>
      <w:r>
        <w:rPr>
          <w:sz w:val="24"/>
        </w:rPr>
        <w:t>con</w:t>
      </w:r>
      <w:r>
        <w:rPr>
          <w:spacing w:val="40"/>
          <w:sz w:val="24"/>
        </w:rPr>
        <w:t> </w:t>
      </w:r>
      <w:r>
        <w:rPr>
          <w:sz w:val="24"/>
        </w:rPr>
        <w:t>las</w:t>
      </w:r>
      <w:r>
        <w:rPr>
          <w:spacing w:val="40"/>
          <w:sz w:val="24"/>
        </w:rPr>
        <w:t> </w:t>
      </w:r>
      <w:r>
        <w:rPr>
          <w:sz w:val="24"/>
        </w:rPr>
        <w:t>subvenciones</w:t>
      </w:r>
      <w:r>
        <w:rPr>
          <w:spacing w:val="40"/>
          <w:sz w:val="24"/>
        </w:rPr>
        <w:t> </w:t>
      </w:r>
      <w:r>
        <w:rPr>
          <w:sz w:val="24"/>
        </w:rPr>
        <w:t>reguladas</w:t>
      </w:r>
      <w:r>
        <w:rPr>
          <w:spacing w:val="40"/>
          <w:sz w:val="24"/>
        </w:rPr>
        <w:t> </w:t>
      </w:r>
      <w:r>
        <w:rPr>
          <w:sz w:val="24"/>
        </w:rPr>
        <w:t>en</w:t>
      </w:r>
      <w:r>
        <w:rPr>
          <w:spacing w:val="40"/>
          <w:sz w:val="24"/>
        </w:rPr>
        <w:t> </w:t>
      </w:r>
      <w:r>
        <w:rPr>
          <w:sz w:val="24"/>
        </w:rPr>
        <w:t>esta</w:t>
      </w:r>
      <w:r>
        <w:rPr>
          <w:spacing w:val="35"/>
          <w:sz w:val="24"/>
        </w:rPr>
        <w:t> </w:t>
      </w:r>
      <w:r>
        <w:rPr>
          <w:sz w:val="24"/>
        </w:rPr>
        <w:t>ley.</w:t>
      </w:r>
    </w:p>
    <w:p>
      <w:pPr>
        <w:pStyle w:val="BodyText"/>
        <w:spacing w:before="50"/>
      </w:pPr>
    </w:p>
    <w:p>
      <w:pPr>
        <w:pStyle w:val="ListParagraph"/>
        <w:numPr>
          <w:ilvl w:val="0"/>
          <w:numId w:val="28"/>
        </w:numPr>
        <w:tabs>
          <w:tab w:pos="1459" w:val="left" w:leader="none"/>
        </w:tabs>
        <w:spacing w:line="280" w:lineRule="auto" w:before="0" w:after="0"/>
        <w:ind w:left="1135" w:right="139" w:firstLine="0"/>
        <w:jc w:val="both"/>
        <w:rPr>
          <w:sz w:val="24"/>
        </w:rPr>
      </w:pPr>
      <w:r>
        <w:rPr>
          <w:sz w:val="24"/>
        </w:rPr>
        <w:t>Cuando las administraciones, organismos o entidades contemplados en el apartado 20.4 no cumplan con la obligación de suministro de información, se impondrá una multa, previo apercibimiento, de 3000 euros, que podrá reiterarse mensualmente hasta que se cumpla con la obligación.</w:t>
      </w:r>
    </w:p>
    <w:p>
      <w:pPr>
        <w:pStyle w:val="BodyText"/>
        <w:spacing w:before="52"/>
      </w:pPr>
    </w:p>
    <w:p>
      <w:pPr>
        <w:pStyle w:val="BodyText"/>
        <w:spacing w:line="280" w:lineRule="auto"/>
        <w:ind w:left="1135" w:right="136"/>
        <w:jc w:val="both"/>
      </w:pPr>
      <w:r>
        <w:rPr/>
        <w:t>En caso de que el incumplimiento se produzca en un órgano de la Administración General del Estado, será de aplicación el régimen sancionador para infracciones graves</w:t>
      </w:r>
      <w:r>
        <w:rPr>
          <w:spacing w:val="22"/>
        </w:rPr>
        <w:t> </w:t>
      </w:r>
      <w:r>
        <w:rPr/>
        <w:t>previsto en la Ley</w:t>
      </w:r>
      <w:r>
        <w:rPr>
          <w:spacing w:val="22"/>
        </w:rPr>
        <w:t> </w:t>
      </w:r>
      <w:r>
        <w:rPr/>
        <w:t>19/2013, de 9 de diciembre, de transparencia, acceso a</w:t>
      </w:r>
      <w:r>
        <w:rPr>
          <w:spacing w:val="40"/>
        </w:rPr>
        <w:t> </w:t>
      </w:r>
      <w:r>
        <w:rPr/>
        <w:t>la información pública y buen gobierno, correspondiendo la instrucción del procedimiento sancionador al órgano competente del Ministerio de Hacienda y Administraciones Públicas.</w:t>
      </w:r>
    </w:p>
    <w:p>
      <w:pPr>
        <w:pStyle w:val="BodyText"/>
        <w:spacing w:before="54"/>
      </w:pPr>
    </w:p>
    <w:p>
      <w:pPr>
        <w:pStyle w:val="BodyText"/>
        <w:spacing w:before="1"/>
        <w:ind w:left="1135"/>
        <w:jc w:val="both"/>
      </w:pPr>
      <w:r>
        <w:rPr>
          <w:spacing w:val="15"/>
        </w:rPr>
        <w:t>Artículo</w:t>
      </w:r>
      <w:r>
        <w:rPr>
          <w:spacing w:val="12"/>
        </w:rPr>
        <w:t> 63.</w:t>
      </w:r>
      <w:r>
        <w:rPr>
          <w:spacing w:val="10"/>
        </w:rPr>
        <w:t> </w:t>
      </w:r>
      <w:r>
        <w:rPr>
          <w:spacing w:val="11"/>
        </w:rPr>
        <w:t>Sanciones</w:t>
      </w:r>
      <w:r>
        <w:rPr>
          <w:spacing w:val="16"/>
        </w:rPr>
        <w:t> </w:t>
      </w:r>
      <w:r>
        <w:rPr/>
        <w:t>por</w:t>
      </w:r>
      <w:r>
        <w:rPr>
          <w:spacing w:val="29"/>
        </w:rPr>
        <w:t> </w:t>
      </w:r>
      <w:r>
        <w:rPr>
          <w:spacing w:val="13"/>
        </w:rPr>
        <w:t>infracciones</w:t>
      </w:r>
      <w:r>
        <w:rPr>
          <w:spacing w:val="18"/>
        </w:rPr>
        <w:t> </w:t>
      </w:r>
      <w:r>
        <w:rPr/>
        <w:t>muy</w:t>
      </w:r>
      <w:r>
        <w:rPr>
          <w:spacing w:val="18"/>
        </w:rPr>
        <w:t> </w:t>
      </w:r>
      <w:r>
        <w:rPr>
          <w:spacing w:val="10"/>
        </w:rPr>
        <w:t>graves.</w:t>
      </w:r>
    </w:p>
    <w:p>
      <w:pPr>
        <w:pStyle w:val="BodyText"/>
        <w:spacing w:before="95"/>
      </w:pPr>
    </w:p>
    <w:p>
      <w:pPr>
        <w:pStyle w:val="ListParagraph"/>
        <w:numPr>
          <w:ilvl w:val="0"/>
          <w:numId w:val="29"/>
        </w:numPr>
        <w:tabs>
          <w:tab w:pos="1479" w:val="left" w:leader="none"/>
        </w:tabs>
        <w:spacing w:line="280" w:lineRule="auto" w:before="0" w:after="0"/>
        <w:ind w:left="1135" w:right="139" w:firstLine="0"/>
        <w:jc w:val="both"/>
        <w:rPr>
          <w:sz w:val="24"/>
        </w:rPr>
      </w:pPr>
      <w:r>
        <w:rPr>
          <w:sz w:val="24"/>
        </w:rPr>
        <w:t>Las infracciones muy graves serán sancionadas con multa pecuniaria proporcional del doble al triple de la cantidad indebidamente obtenida, aplicada o no justificada o, en el caso de entidades colaboradoras, de los fondos indebidamente aplicados o justificados.</w:t>
      </w:r>
    </w:p>
    <w:p>
      <w:pPr>
        <w:pStyle w:val="BodyText"/>
        <w:spacing w:before="54"/>
      </w:pPr>
    </w:p>
    <w:p>
      <w:pPr>
        <w:pStyle w:val="BodyText"/>
        <w:spacing w:line="280" w:lineRule="auto"/>
        <w:ind w:left="1135" w:right="143"/>
        <w:jc w:val="both"/>
      </w:pPr>
      <w:r>
        <w:rPr/>
        <w:t>No obstante, no se sancionarán las infracciones recogidas en los párrafos b) y d)</w:t>
      </w:r>
      <w:r>
        <w:rPr>
          <w:spacing w:val="80"/>
        </w:rPr>
        <w:t> </w:t>
      </w:r>
      <w:r>
        <w:rPr/>
        <w:t>del artículo 58 cuando los infractores hubieran reintegrado las cantidades y los correspondientes</w:t>
      </w:r>
      <w:r>
        <w:rPr>
          <w:spacing w:val="40"/>
        </w:rPr>
        <w:t> </w:t>
      </w:r>
      <w:r>
        <w:rPr/>
        <w:t>intereses</w:t>
      </w:r>
      <w:r>
        <w:rPr>
          <w:spacing w:val="40"/>
        </w:rPr>
        <w:t> </w:t>
      </w:r>
      <w:r>
        <w:rPr/>
        <w:t>de demora</w:t>
      </w:r>
      <w:r>
        <w:rPr>
          <w:spacing w:val="40"/>
        </w:rPr>
        <w:t> </w:t>
      </w:r>
      <w:r>
        <w:rPr/>
        <w:t>sin previo requerimiento.</w:t>
      </w:r>
    </w:p>
    <w:p>
      <w:pPr>
        <w:pStyle w:val="BodyText"/>
        <w:spacing w:before="51"/>
      </w:pPr>
    </w:p>
    <w:p>
      <w:pPr>
        <w:pStyle w:val="ListParagraph"/>
        <w:numPr>
          <w:ilvl w:val="0"/>
          <w:numId w:val="29"/>
        </w:numPr>
        <w:tabs>
          <w:tab w:pos="1393" w:val="left" w:leader="none"/>
        </w:tabs>
        <w:spacing w:line="280" w:lineRule="auto" w:before="0" w:after="0"/>
        <w:ind w:left="1135" w:right="139" w:firstLine="0"/>
        <w:jc w:val="both"/>
        <w:rPr>
          <w:sz w:val="24"/>
        </w:rPr>
      </w:pPr>
      <w:r>
        <w:rPr>
          <w:sz w:val="24"/>
        </w:rPr>
        <w:t>Cuando el importe del perjuicio económico correspondiente a la infracción muy grave</w:t>
      </w:r>
      <w:r>
        <w:rPr>
          <w:spacing w:val="40"/>
          <w:sz w:val="24"/>
        </w:rPr>
        <w:t> </w:t>
      </w:r>
      <w:r>
        <w:rPr>
          <w:sz w:val="24"/>
        </w:rPr>
        <w:t>exceda</w:t>
      </w:r>
      <w:r>
        <w:rPr>
          <w:spacing w:val="40"/>
          <w:sz w:val="24"/>
        </w:rPr>
        <w:t> </w:t>
      </w:r>
      <w:r>
        <w:rPr>
          <w:sz w:val="24"/>
        </w:rPr>
        <w:t>de</w:t>
      </w:r>
      <w:r>
        <w:rPr>
          <w:spacing w:val="40"/>
          <w:sz w:val="24"/>
        </w:rPr>
        <w:t> </w:t>
      </w:r>
      <w:r>
        <w:rPr>
          <w:sz w:val="24"/>
        </w:rPr>
        <w:t>30.000</w:t>
      </w:r>
      <w:r>
        <w:rPr>
          <w:spacing w:val="40"/>
          <w:sz w:val="24"/>
        </w:rPr>
        <w:t> </w:t>
      </w:r>
      <w:r>
        <w:rPr>
          <w:sz w:val="24"/>
        </w:rPr>
        <w:t>euros,</w:t>
      </w:r>
      <w:r>
        <w:rPr>
          <w:spacing w:val="40"/>
          <w:sz w:val="24"/>
        </w:rPr>
        <w:t> </w:t>
      </w:r>
      <w:r>
        <w:rPr>
          <w:sz w:val="24"/>
        </w:rPr>
        <w:t>concurriendo</w:t>
      </w:r>
      <w:r>
        <w:rPr>
          <w:spacing w:val="40"/>
          <w:sz w:val="24"/>
        </w:rPr>
        <w:t> </w:t>
      </w:r>
      <w:r>
        <w:rPr>
          <w:sz w:val="24"/>
        </w:rPr>
        <w:t>alguna</w:t>
      </w:r>
      <w:r>
        <w:rPr>
          <w:spacing w:val="40"/>
          <w:sz w:val="24"/>
        </w:rPr>
        <w:t> </w:t>
      </w:r>
      <w:r>
        <w:rPr>
          <w:sz w:val="24"/>
        </w:rPr>
        <w:t>de</w:t>
      </w:r>
      <w:r>
        <w:rPr>
          <w:spacing w:val="40"/>
          <w:sz w:val="24"/>
        </w:rPr>
        <w:t> </w:t>
      </w:r>
      <w:r>
        <w:rPr>
          <w:sz w:val="24"/>
        </w:rPr>
        <w:t>las</w:t>
      </w:r>
      <w:r>
        <w:rPr>
          <w:spacing w:val="40"/>
          <w:sz w:val="24"/>
        </w:rPr>
        <w:t> </w:t>
      </w:r>
      <w:r>
        <w:rPr>
          <w:sz w:val="24"/>
        </w:rPr>
        <w:t>circunstancias previstas en los párrafos b) y c) del apartado 1 del artículo 60 de esta ley, los infractores podrán ser sancionados, además, con:</w:t>
      </w:r>
    </w:p>
    <w:p>
      <w:pPr>
        <w:pStyle w:val="BodyText"/>
        <w:spacing w:before="51"/>
      </w:pPr>
    </w:p>
    <w:p>
      <w:pPr>
        <w:pStyle w:val="ListParagraph"/>
        <w:numPr>
          <w:ilvl w:val="1"/>
          <w:numId w:val="29"/>
        </w:numPr>
        <w:tabs>
          <w:tab w:pos="1443" w:val="left" w:leader="none"/>
        </w:tabs>
        <w:spacing w:line="283" w:lineRule="auto" w:before="1" w:after="0"/>
        <w:ind w:left="1135" w:right="138" w:firstLine="0"/>
        <w:jc w:val="both"/>
        <w:rPr>
          <w:sz w:val="24"/>
        </w:rPr>
      </w:pPr>
      <w:r>
        <w:rPr>
          <w:sz w:val="24"/>
        </w:rPr>
        <w:t>Pérdida, durante un plazo de hasta cinco años, de la posibilidad de obtener subvenciones,</w:t>
      </w:r>
      <w:r>
        <w:rPr>
          <w:spacing w:val="40"/>
          <w:sz w:val="24"/>
        </w:rPr>
        <w:t> </w:t>
      </w:r>
      <w:r>
        <w:rPr>
          <w:sz w:val="24"/>
        </w:rPr>
        <w:t>ayudas</w:t>
      </w:r>
      <w:r>
        <w:rPr>
          <w:spacing w:val="40"/>
          <w:sz w:val="24"/>
        </w:rPr>
        <w:t> </w:t>
      </w:r>
      <w:r>
        <w:rPr>
          <w:sz w:val="24"/>
        </w:rPr>
        <w:t>públicas</w:t>
      </w:r>
      <w:r>
        <w:rPr>
          <w:spacing w:val="40"/>
          <w:sz w:val="24"/>
        </w:rPr>
        <w:t> </w:t>
      </w:r>
      <w:r>
        <w:rPr>
          <w:sz w:val="24"/>
        </w:rPr>
        <w:t>y</w:t>
      </w:r>
      <w:r>
        <w:rPr>
          <w:spacing w:val="40"/>
          <w:sz w:val="24"/>
        </w:rPr>
        <w:t> </w:t>
      </w:r>
      <w:r>
        <w:rPr>
          <w:sz w:val="24"/>
        </w:rPr>
        <w:t>avales</w:t>
      </w:r>
      <w:r>
        <w:rPr>
          <w:spacing w:val="40"/>
          <w:sz w:val="24"/>
        </w:rPr>
        <w:t> </w:t>
      </w:r>
      <w:r>
        <w:rPr>
          <w:sz w:val="24"/>
        </w:rPr>
        <w:t>de</w:t>
      </w:r>
      <w:r>
        <w:rPr>
          <w:spacing w:val="40"/>
          <w:sz w:val="24"/>
        </w:rPr>
        <w:t> </w:t>
      </w:r>
      <w:r>
        <w:rPr>
          <w:sz w:val="24"/>
        </w:rPr>
        <w:t>la</w:t>
      </w:r>
      <w:r>
        <w:rPr>
          <w:spacing w:val="40"/>
          <w:sz w:val="24"/>
        </w:rPr>
        <w:t> </w:t>
      </w:r>
      <w:r>
        <w:rPr>
          <w:sz w:val="24"/>
        </w:rPr>
        <w:t>Administración</w:t>
      </w:r>
      <w:r>
        <w:rPr>
          <w:spacing w:val="40"/>
          <w:sz w:val="24"/>
        </w:rPr>
        <w:t> </w:t>
      </w:r>
      <w:r>
        <w:rPr>
          <w:sz w:val="24"/>
        </w:rPr>
        <w:t>u</w:t>
      </w:r>
      <w:r>
        <w:rPr>
          <w:spacing w:val="40"/>
          <w:sz w:val="24"/>
        </w:rPr>
        <w:t> </w:t>
      </w:r>
      <w:r>
        <w:rPr>
          <w:sz w:val="24"/>
        </w:rPr>
        <w:t>otros</w:t>
      </w:r>
      <w:r>
        <w:rPr>
          <w:spacing w:val="40"/>
          <w:sz w:val="24"/>
        </w:rPr>
        <w:t> </w:t>
      </w:r>
      <w:r>
        <w:rPr>
          <w:sz w:val="24"/>
        </w:rPr>
        <w:t>entes </w:t>
      </w:r>
      <w:r>
        <w:rPr>
          <w:spacing w:val="-2"/>
          <w:sz w:val="24"/>
        </w:rPr>
        <w:t>públicos.</w:t>
      </w:r>
    </w:p>
    <w:p>
      <w:pPr>
        <w:pStyle w:val="ListParagraph"/>
        <w:spacing w:after="0" w:line="283" w:lineRule="auto"/>
        <w:jc w:val="both"/>
        <w:rPr>
          <w:sz w:val="24"/>
        </w:rPr>
        <w:sectPr>
          <w:pgSz w:w="11900" w:h="16850"/>
          <w:pgMar w:header="361" w:footer="879" w:top="1360" w:bottom="1060" w:left="566" w:right="992"/>
        </w:sectPr>
      </w:pPr>
    </w:p>
    <w:p>
      <w:pPr>
        <w:pStyle w:val="BodyText"/>
        <w:spacing w:before="57"/>
      </w:pPr>
    </w:p>
    <w:p>
      <w:pPr>
        <w:pStyle w:val="ListParagraph"/>
        <w:numPr>
          <w:ilvl w:val="1"/>
          <w:numId w:val="29"/>
        </w:numPr>
        <w:tabs>
          <w:tab w:pos="1419" w:val="left" w:leader="none"/>
        </w:tabs>
        <w:spacing w:line="280" w:lineRule="auto" w:before="0" w:after="0"/>
        <w:ind w:left="1135" w:right="141" w:firstLine="0"/>
        <w:jc w:val="both"/>
        <w:rPr>
          <w:sz w:val="24"/>
        </w:rPr>
      </w:pPr>
      <w:r>
        <w:rPr>
          <w:sz w:val="24"/>
        </w:rPr>
        <w:t>Prohibición, durante un plazo de hasta cinco años, para celebrar</w:t>
      </w:r>
      <w:r>
        <w:rPr>
          <w:spacing w:val="27"/>
          <w:sz w:val="24"/>
        </w:rPr>
        <w:t> </w:t>
      </w:r>
      <w:r>
        <w:rPr>
          <w:sz w:val="24"/>
        </w:rPr>
        <w:t>contratos con</w:t>
      </w:r>
      <w:r>
        <w:rPr>
          <w:spacing w:val="40"/>
          <w:sz w:val="24"/>
        </w:rPr>
        <w:t> </w:t>
      </w:r>
      <w:r>
        <w:rPr>
          <w:sz w:val="24"/>
        </w:rPr>
        <w:t>la Administración u otros entes públicos.</w:t>
      </w:r>
    </w:p>
    <w:p>
      <w:pPr>
        <w:pStyle w:val="BodyText"/>
        <w:spacing w:before="51"/>
      </w:pPr>
    </w:p>
    <w:p>
      <w:pPr>
        <w:pStyle w:val="ListParagraph"/>
        <w:numPr>
          <w:ilvl w:val="1"/>
          <w:numId w:val="29"/>
        </w:numPr>
        <w:tabs>
          <w:tab w:pos="1402" w:val="left" w:leader="none"/>
        </w:tabs>
        <w:spacing w:line="280" w:lineRule="auto" w:before="0" w:after="0"/>
        <w:ind w:left="1135" w:right="141" w:firstLine="0"/>
        <w:jc w:val="both"/>
        <w:rPr>
          <w:sz w:val="24"/>
        </w:rPr>
      </w:pPr>
      <w:r>
        <w:rPr>
          <w:sz w:val="24"/>
        </w:rPr>
        <w:t>Pérdida, durante un plazo de hasta cinco años, de la posibilidad de actuar como entidad</w:t>
      </w:r>
      <w:r>
        <w:rPr>
          <w:spacing w:val="40"/>
          <w:sz w:val="24"/>
        </w:rPr>
        <w:t> </w:t>
      </w:r>
      <w:r>
        <w:rPr>
          <w:sz w:val="24"/>
        </w:rPr>
        <w:t>colaboradora</w:t>
      </w:r>
      <w:r>
        <w:rPr>
          <w:spacing w:val="35"/>
          <w:sz w:val="24"/>
        </w:rPr>
        <w:t> </w:t>
      </w:r>
      <w:r>
        <w:rPr>
          <w:sz w:val="24"/>
        </w:rPr>
        <w:t>en</w:t>
      </w:r>
      <w:r>
        <w:rPr>
          <w:spacing w:val="40"/>
          <w:sz w:val="24"/>
        </w:rPr>
        <w:t> </w:t>
      </w:r>
      <w:r>
        <w:rPr>
          <w:sz w:val="24"/>
        </w:rPr>
        <w:t>relación</w:t>
      </w:r>
      <w:r>
        <w:rPr>
          <w:spacing w:val="40"/>
          <w:sz w:val="24"/>
        </w:rPr>
        <w:t> </w:t>
      </w:r>
      <w:r>
        <w:rPr>
          <w:sz w:val="24"/>
        </w:rPr>
        <w:t>con</w:t>
      </w:r>
      <w:r>
        <w:rPr>
          <w:spacing w:val="40"/>
          <w:sz w:val="24"/>
        </w:rPr>
        <w:t> </w:t>
      </w:r>
      <w:r>
        <w:rPr>
          <w:sz w:val="24"/>
        </w:rPr>
        <w:t>las</w:t>
      </w:r>
      <w:r>
        <w:rPr>
          <w:spacing w:val="40"/>
          <w:sz w:val="24"/>
        </w:rPr>
        <w:t> </w:t>
      </w:r>
      <w:r>
        <w:rPr>
          <w:sz w:val="24"/>
        </w:rPr>
        <w:t>subvenciones</w:t>
      </w:r>
      <w:r>
        <w:rPr>
          <w:spacing w:val="40"/>
          <w:sz w:val="24"/>
        </w:rPr>
        <w:t> </w:t>
      </w:r>
      <w:r>
        <w:rPr>
          <w:sz w:val="24"/>
        </w:rPr>
        <w:t>reguladas</w:t>
      </w:r>
      <w:r>
        <w:rPr>
          <w:spacing w:val="40"/>
          <w:sz w:val="24"/>
        </w:rPr>
        <w:t> </w:t>
      </w:r>
      <w:r>
        <w:rPr>
          <w:sz w:val="24"/>
        </w:rPr>
        <w:t>en</w:t>
      </w:r>
      <w:r>
        <w:rPr>
          <w:spacing w:val="40"/>
          <w:sz w:val="24"/>
        </w:rPr>
        <w:t> </w:t>
      </w:r>
      <w:r>
        <w:rPr>
          <w:sz w:val="24"/>
        </w:rPr>
        <w:t>esta</w:t>
      </w:r>
      <w:r>
        <w:rPr>
          <w:spacing w:val="35"/>
          <w:sz w:val="24"/>
        </w:rPr>
        <w:t> </w:t>
      </w:r>
      <w:r>
        <w:rPr>
          <w:sz w:val="24"/>
        </w:rPr>
        <w:t>ley.</w:t>
      </w:r>
    </w:p>
    <w:p>
      <w:pPr>
        <w:pStyle w:val="BodyText"/>
        <w:spacing w:before="49"/>
      </w:pPr>
    </w:p>
    <w:p>
      <w:pPr>
        <w:pStyle w:val="ListParagraph"/>
        <w:numPr>
          <w:ilvl w:val="0"/>
          <w:numId w:val="29"/>
        </w:numPr>
        <w:tabs>
          <w:tab w:pos="1495" w:val="left" w:leader="none"/>
        </w:tabs>
        <w:spacing w:line="283" w:lineRule="auto" w:before="0" w:after="0"/>
        <w:ind w:left="1135" w:right="140" w:firstLine="0"/>
        <w:jc w:val="both"/>
        <w:rPr>
          <w:sz w:val="24"/>
        </w:rPr>
      </w:pPr>
      <w:r>
        <w:rPr>
          <w:w w:val="105"/>
          <w:sz w:val="24"/>
        </w:rPr>
        <w:t>El</w:t>
      </w:r>
      <w:r>
        <w:rPr>
          <w:w w:val="105"/>
          <w:sz w:val="24"/>
        </w:rPr>
        <w:t> órgano</w:t>
      </w:r>
      <w:r>
        <w:rPr>
          <w:w w:val="105"/>
          <w:sz w:val="24"/>
        </w:rPr>
        <w:t> competente</w:t>
      </w:r>
      <w:r>
        <w:rPr>
          <w:w w:val="105"/>
          <w:sz w:val="24"/>
        </w:rPr>
        <w:t> para</w:t>
      </w:r>
      <w:r>
        <w:rPr>
          <w:w w:val="105"/>
          <w:sz w:val="24"/>
        </w:rPr>
        <w:t> imponer</w:t>
      </w:r>
      <w:r>
        <w:rPr>
          <w:w w:val="105"/>
          <w:sz w:val="24"/>
        </w:rPr>
        <w:t> estas</w:t>
      </w:r>
      <w:r>
        <w:rPr>
          <w:w w:val="105"/>
          <w:sz w:val="24"/>
        </w:rPr>
        <w:t> sanciones</w:t>
      </w:r>
      <w:r>
        <w:rPr>
          <w:w w:val="105"/>
          <w:sz w:val="24"/>
        </w:rPr>
        <w:t> podrá</w:t>
      </w:r>
      <w:r>
        <w:rPr>
          <w:w w:val="105"/>
          <w:sz w:val="24"/>
        </w:rPr>
        <w:t> acordar</w:t>
      </w:r>
      <w:r>
        <w:rPr>
          <w:w w:val="105"/>
          <w:sz w:val="24"/>
        </w:rPr>
        <w:t> su publicidad en la Base de Datos Nacional de Subvenciones.</w:t>
      </w:r>
    </w:p>
    <w:p>
      <w:pPr>
        <w:pStyle w:val="BodyText"/>
      </w:pPr>
    </w:p>
    <w:p>
      <w:pPr>
        <w:pStyle w:val="BodyText"/>
        <w:spacing w:before="95"/>
      </w:pPr>
    </w:p>
    <w:p>
      <w:pPr>
        <w:pStyle w:val="BodyText"/>
        <w:ind w:left="1135"/>
        <w:jc w:val="both"/>
      </w:pPr>
      <w:r>
        <w:rPr>
          <w:spacing w:val="21"/>
        </w:rPr>
        <w:t>RESPONSABILIDAD</w:t>
      </w:r>
      <w:r>
        <w:rPr>
          <w:spacing w:val="29"/>
        </w:rPr>
        <w:t> </w:t>
      </w:r>
      <w:r>
        <w:rPr>
          <w:spacing w:val="-4"/>
        </w:rPr>
        <w:t>PENAL</w:t>
      </w:r>
    </w:p>
    <w:p>
      <w:pPr>
        <w:pStyle w:val="BodyText"/>
        <w:spacing w:before="95"/>
      </w:pPr>
    </w:p>
    <w:p>
      <w:pPr>
        <w:pStyle w:val="BodyText"/>
        <w:spacing w:line="280" w:lineRule="auto" w:before="1"/>
        <w:ind w:left="1135" w:right="137"/>
        <w:jc w:val="both"/>
      </w:pPr>
      <w:r>
        <w:rPr/>
        <w:t>Con carácter adicional a la posible separación del servicio, la comisión de un acto considerado como fraude o corrupción pueden llevar aparejada una sanción penal, para el autor del delito ya sea una autoridad o funcionario público o la persona tanto física como jurídica que, sin ser funcionario o autoridad, participe en las conductas que se describen en el presente apartado.</w:t>
      </w:r>
    </w:p>
    <w:p>
      <w:pPr>
        <w:pStyle w:val="BodyText"/>
        <w:spacing w:before="54"/>
      </w:pPr>
    </w:p>
    <w:p>
      <w:pPr>
        <w:pStyle w:val="BodyText"/>
        <w:spacing w:line="280" w:lineRule="auto"/>
        <w:ind w:left="1135" w:right="142"/>
        <w:jc w:val="both"/>
      </w:pPr>
      <w:r>
        <w:rPr/>
        <w:t>A</w:t>
      </w:r>
      <w:r>
        <w:rPr>
          <w:spacing w:val="24"/>
        </w:rPr>
        <w:t> </w:t>
      </w:r>
      <w:r>
        <w:rPr/>
        <w:t>los</w:t>
      </w:r>
      <w:r>
        <w:rPr>
          <w:spacing w:val="22"/>
        </w:rPr>
        <w:t> </w:t>
      </w:r>
      <w:r>
        <w:rPr/>
        <w:t>efectos</w:t>
      </w:r>
      <w:r>
        <w:rPr>
          <w:spacing w:val="20"/>
        </w:rPr>
        <w:t> </w:t>
      </w:r>
      <w:r>
        <w:rPr/>
        <w:t>de</w:t>
      </w:r>
      <w:r>
        <w:rPr>
          <w:spacing w:val="19"/>
        </w:rPr>
        <w:t> </w:t>
      </w:r>
      <w:r>
        <w:rPr/>
        <w:t>lo</w:t>
      </w:r>
      <w:r>
        <w:rPr>
          <w:spacing w:val="21"/>
        </w:rPr>
        <w:t> </w:t>
      </w:r>
      <w:r>
        <w:rPr/>
        <w:t>dispuesto</w:t>
      </w:r>
      <w:r>
        <w:rPr>
          <w:spacing w:val="21"/>
        </w:rPr>
        <w:t> </w:t>
      </w:r>
      <w:r>
        <w:rPr/>
        <w:t>en</w:t>
      </w:r>
      <w:r>
        <w:rPr>
          <w:spacing w:val="20"/>
        </w:rPr>
        <w:t> </w:t>
      </w:r>
      <w:r>
        <w:rPr/>
        <w:t>el</w:t>
      </w:r>
      <w:r>
        <w:rPr>
          <w:spacing w:val="19"/>
        </w:rPr>
        <w:t> </w:t>
      </w:r>
      <w:r>
        <w:rPr/>
        <w:t>Código Penal</w:t>
      </w:r>
      <w:r>
        <w:rPr>
          <w:spacing w:val="21"/>
        </w:rPr>
        <w:t> </w:t>
      </w:r>
      <w:r>
        <w:rPr/>
        <w:t>se</w:t>
      </w:r>
      <w:r>
        <w:rPr>
          <w:spacing w:val="19"/>
        </w:rPr>
        <w:t> </w:t>
      </w:r>
      <w:r>
        <w:rPr/>
        <w:t>reputará</w:t>
      </w:r>
      <w:r>
        <w:rPr>
          <w:spacing w:val="21"/>
        </w:rPr>
        <w:t> </w:t>
      </w:r>
      <w:r>
        <w:rPr/>
        <w:t>autoridad</w:t>
      </w:r>
      <w:r>
        <w:rPr>
          <w:spacing w:val="24"/>
        </w:rPr>
        <w:t> </w:t>
      </w:r>
      <w:r>
        <w:rPr/>
        <w:t>al</w:t>
      </w:r>
      <w:r>
        <w:rPr>
          <w:spacing w:val="19"/>
        </w:rPr>
        <w:t> </w:t>
      </w:r>
      <w:r>
        <w:rPr/>
        <w:t>que</w:t>
      </w:r>
      <w:r>
        <w:rPr>
          <w:spacing w:val="19"/>
        </w:rPr>
        <w:t> </w:t>
      </w:r>
      <w:r>
        <w:rPr/>
        <w:t>por sí solo o como miembro de alguna corporación, tribunal u órgano colegiado tenga mando o ejerza jurisdicción propia.</w:t>
      </w:r>
    </w:p>
    <w:p>
      <w:pPr>
        <w:pStyle w:val="BodyText"/>
        <w:spacing w:before="51"/>
      </w:pPr>
    </w:p>
    <w:p>
      <w:pPr>
        <w:pStyle w:val="BodyText"/>
        <w:spacing w:line="280" w:lineRule="auto"/>
        <w:ind w:left="1135" w:right="135"/>
        <w:jc w:val="both"/>
      </w:pPr>
      <w:r>
        <w:rPr/>
        <w:t>En</w:t>
      </w:r>
      <w:r>
        <w:rPr>
          <w:spacing w:val="40"/>
        </w:rPr>
        <w:t> </w:t>
      </w:r>
      <w:r>
        <w:rPr/>
        <w:t>todo</w:t>
      </w:r>
      <w:r>
        <w:rPr>
          <w:spacing w:val="40"/>
        </w:rPr>
        <w:t> </w:t>
      </w:r>
      <w:r>
        <w:rPr/>
        <w:t>caso,</w:t>
      </w:r>
      <w:r>
        <w:rPr>
          <w:spacing w:val="40"/>
        </w:rPr>
        <w:t> </w:t>
      </w:r>
      <w:r>
        <w:rPr/>
        <w:t>tendrán</w:t>
      </w:r>
      <w:r>
        <w:rPr>
          <w:spacing w:val="40"/>
        </w:rPr>
        <w:t> </w:t>
      </w:r>
      <w:r>
        <w:rPr/>
        <w:t>la</w:t>
      </w:r>
      <w:r>
        <w:rPr>
          <w:spacing w:val="40"/>
        </w:rPr>
        <w:t> </w:t>
      </w:r>
      <w:r>
        <w:rPr/>
        <w:t>consideración</w:t>
      </w:r>
      <w:r>
        <w:rPr>
          <w:spacing w:val="40"/>
        </w:rPr>
        <w:t> </w:t>
      </w:r>
      <w:r>
        <w:rPr/>
        <w:t>de</w:t>
      </w:r>
      <w:r>
        <w:rPr>
          <w:spacing w:val="37"/>
        </w:rPr>
        <w:t> </w:t>
      </w:r>
      <w:r>
        <w:rPr/>
        <w:t>autoridad</w:t>
      </w:r>
      <w:r>
        <w:rPr>
          <w:spacing w:val="40"/>
        </w:rPr>
        <w:t> </w:t>
      </w:r>
      <w:r>
        <w:rPr/>
        <w:t>los</w:t>
      </w:r>
      <w:r>
        <w:rPr>
          <w:spacing w:val="40"/>
        </w:rPr>
        <w:t> </w:t>
      </w:r>
      <w:r>
        <w:rPr/>
        <w:t>miembros</w:t>
      </w:r>
      <w:r>
        <w:rPr>
          <w:spacing w:val="40"/>
        </w:rPr>
        <w:t> </w:t>
      </w:r>
      <w:r>
        <w:rPr/>
        <w:t>del</w:t>
      </w:r>
      <w:r>
        <w:rPr>
          <w:spacing w:val="40"/>
        </w:rPr>
        <w:t> </w:t>
      </w:r>
      <w:r>
        <w:rPr/>
        <w:t>Congreso de los Diputados, del Senado, de las Asambleas Legislativas de las Comunidades Autónomas y del Parlamento Europeo. Tendrán también la consideración de autoridad los</w:t>
      </w:r>
      <w:r>
        <w:rPr>
          <w:spacing w:val="1"/>
        </w:rPr>
        <w:t> </w:t>
      </w:r>
      <w:r>
        <w:rPr/>
        <w:t>funcionarios</w:t>
      </w:r>
      <w:r>
        <w:rPr>
          <w:spacing w:val="1"/>
        </w:rPr>
        <w:t> </w:t>
      </w:r>
      <w:r>
        <w:rPr/>
        <w:t>del</w:t>
      </w:r>
      <w:r>
        <w:rPr>
          <w:spacing w:val="-1"/>
        </w:rPr>
        <w:t> </w:t>
      </w:r>
      <w:r>
        <w:rPr/>
        <w:t>Ministerio</w:t>
      </w:r>
      <w:r>
        <w:rPr>
          <w:spacing w:val="-2"/>
        </w:rPr>
        <w:t> </w:t>
      </w:r>
      <w:r>
        <w:rPr/>
        <w:t>Fiscal</w:t>
      </w:r>
      <w:r>
        <w:rPr>
          <w:spacing w:val="-1"/>
        </w:rPr>
        <w:t> </w:t>
      </w:r>
      <w:r>
        <w:rPr/>
        <w:t>y</w:t>
      </w:r>
      <w:r>
        <w:rPr>
          <w:spacing w:val="1"/>
        </w:rPr>
        <w:t> </w:t>
      </w:r>
      <w:r>
        <w:rPr/>
        <w:t>los</w:t>
      </w:r>
      <w:r>
        <w:rPr>
          <w:spacing w:val="1"/>
        </w:rPr>
        <w:t> </w:t>
      </w:r>
      <w:r>
        <w:rPr/>
        <w:t>Fiscales</w:t>
      </w:r>
      <w:r>
        <w:rPr>
          <w:spacing w:val="1"/>
        </w:rPr>
        <w:t> </w:t>
      </w:r>
      <w:r>
        <w:rPr/>
        <w:t>de</w:t>
      </w:r>
      <w:r>
        <w:rPr>
          <w:spacing w:val="-1"/>
        </w:rPr>
        <w:t> </w:t>
      </w:r>
      <w:r>
        <w:rPr/>
        <w:t>la</w:t>
      </w:r>
      <w:r>
        <w:rPr>
          <w:spacing w:val="-1"/>
        </w:rPr>
        <w:t> </w:t>
      </w:r>
      <w:r>
        <w:rPr/>
        <w:t>Fiscalía </w:t>
      </w:r>
      <w:r>
        <w:rPr>
          <w:spacing w:val="-2"/>
        </w:rPr>
        <w:t>Europea.</w:t>
      </w:r>
    </w:p>
    <w:p>
      <w:pPr>
        <w:pStyle w:val="BodyText"/>
        <w:spacing w:before="51"/>
      </w:pPr>
    </w:p>
    <w:p>
      <w:pPr>
        <w:pStyle w:val="BodyText"/>
        <w:spacing w:line="283" w:lineRule="auto" w:before="1"/>
        <w:ind w:left="1135" w:right="139"/>
        <w:jc w:val="both"/>
      </w:pPr>
      <w:r>
        <w:rPr/>
        <w:t>Por su parte se considerará funcionario público todo el que por disposición inmediata de la Ley o por elección o por nombramiento de autoridad competente participe en el ejercicio de funciones públicas.</w:t>
      </w:r>
    </w:p>
    <w:p>
      <w:pPr>
        <w:pStyle w:val="BodyText"/>
        <w:spacing w:before="42"/>
      </w:pPr>
    </w:p>
    <w:p>
      <w:pPr>
        <w:pStyle w:val="BodyText"/>
        <w:spacing w:line="283" w:lineRule="auto"/>
        <w:ind w:left="1135" w:right="142"/>
        <w:jc w:val="both"/>
      </w:pPr>
      <w:r>
        <w:rPr/>
        <w:t>Adicionalmente, siempre que lo establezca de forma expresa el Código Penal, podrán ser sujetos activos de los delitos de los delitos contra la administración </w:t>
      </w:r>
      <w:r>
        <w:rPr>
          <w:spacing w:val="-2"/>
        </w:rPr>
        <w:t>pública:</w:t>
      </w:r>
    </w:p>
    <w:p>
      <w:pPr>
        <w:pStyle w:val="BodyText"/>
        <w:spacing w:before="43"/>
      </w:pPr>
    </w:p>
    <w:p>
      <w:pPr>
        <w:pStyle w:val="ListParagraph"/>
        <w:numPr>
          <w:ilvl w:val="1"/>
          <w:numId w:val="29"/>
        </w:numPr>
        <w:tabs>
          <w:tab w:pos="1842" w:val="left" w:leader="none"/>
        </w:tabs>
        <w:spacing w:line="283" w:lineRule="auto" w:before="0" w:after="0"/>
        <w:ind w:left="1135" w:right="139" w:firstLine="0"/>
        <w:jc w:val="both"/>
        <w:rPr>
          <w:sz w:val="24"/>
        </w:rPr>
      </w:pPr>
      <w:r>
        <w:rPr>
          <w:sz w:val="24"/>
        </w:rPr>
        <w:t>Cualquier persona que ostente un cargo o empleo legislativo, administrativo o judicial de un país de la Unión Europea o</w:t>
      </w:r>
      <w:r>
        <w:rPr>
          <w:spacing w:val="-1"/>
          <w:sz w:val="24"/>
        </w:rPr>
        <w:t> </w:t>
      </w:r>
      <w:r>
        <w:rPr>
          <w:sz w:val="24"/>
        </w:rPr>
        <w:t>de cualquier otro país extranjero, tanto por nombramiento como por elección.</w:t>
      </w:r>
    </w:p>
    <w:p>
      <w:pPr>
        <w:pStyle w:val="ListParagraph"/>
        <w:numPr>
          <w:ilvl w:val="1"/>
          <w:numId w:val="29"/>
        </w:numPr>
        <w:tabs>
          <w:tab w:pos="1841" w:val="left" w:leader="none"/>
        </w:tabs>
        <w:spacing w:line="280" w:lineRule="auto" w:before="0" w:after="0"/>
        <w:ind w:left="1135" w:right="139" w:firstLine="0"/>
        <w:jc w:val="both"/>
        <w:rPr>
          <w:sz w:val="24"/>
        </w:rPr>
      </w:pPr>
      <w:r>
        <w:rPr>
          <w:sz w:val="24"/>
        </w:rPr>
        <w:t>Cualquier persona que ejerza una función pública para un país de la Unión Europea o cualquier otro país extranjero, incluido un organismo público o una empresa pública, para la Unión Europea o para otra organización internacional </w:t>
      </w:r>
      <w:r>
        <w:rPr>
          <w:spacing w:val="-2"/>
          <w:sz w:val="24"/>
        </w:rPr>
        <w:t>pública.</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ListParagraph"/>
        <w:numPr>
          <w:ilvl w:val="1"/>
          <w:numId w:val="29"/>
        </w:numPr>
        <w:tabs>
          <w:tab w:pos="1842" w:val="left" w:leader="none"/>
        </w:tabs>
        <w:spacing w:line="280" w:lineRule="auto" w:before="0" w:after="0"/>
        <w:ind w:left="1135" w:right="143" w:firstLine="0"/>
        <w:jc w:val="both"/>
        <w:rPr>
          <w:sz w:val="24"/>
        </w:rPr>
      </w:pPr>
      <w:r>
        <w:rPr>
          <w:sz w:val="24"/>
        </w:rPr>
        <w:t>Cualquier funcionario o agente de la Unión Europea o de una organización internacional pública.</w:t>
      </w:r>
    </w:p>
    <w:p>
      <w:pPr>
        <w:pStyle w:val="ListParagraph"/>
        <w:numPr>
          <w:ilvl w:val="1"/>
          <w:numId w:val="29"/>
        </w:numPr>
        <w:tabs>
          <w:tab w:pos="1841" w:val="left" w:leader="none"/>
        </w:tabs>
        <w:spacing w:line="280" w:lineRule="auto" w:before="1" w:after="0"/>
        <w:ind w:left="1135" w:right="139" w:firstLine="0"/>
        <w:jc w:val="both"/>
        <w:rPr>
          <w:sz w:val="24"/>
        </w:rPr>
      </w:pPr>
      <w:r>
        <w:rPr>
          <w:sz w:val="24"/>
        </w:rPr>
        <w:t>Cualquier persona a la que se haya asignado y que esté ejerciendo una función de servicio público que consista en la gestión, en los Estados miembros o</w:t>
      </w:r>
      <w:r>
        <w:rPr>
          <w:spacing w:val="40"/>
          <w:sz w:val="24"/>
        </w:rPr>
        <w:t> </w:t>
      </w:r>
      <w:r>
        <w:rPr>
          <w:sz w:val="24"/>
        </w:rPr>
        <w:t>en terceros países, de intereses financieros de la Unión Europea o en tomar decisiones sobre esos intereses.</w:t>
      </w:r>
    </w:p>
    <w:p>
      <w:pPr>
        <w:pStyle w:val="BodyText"/>
        <w:spacing w:before="54"/>
      </w:pPr>
    </w:p>
    <w:p>
      <w:pPr>
        <w:pStyle w:val="ListParagraph"/>
        <w:numPr>
          <w:ilvl w:val="2"/>
          <w:numId w:val="29"/>
        </w:numPr>
        <w:tabs>
          <w:tab w:pos="1855" w:val="left" w:leader="none"/>
        </w:tabs>
        <w:spacing w:line="280" w:lineRule="auto" w:before="0" w:after="0"/>
        <w:ind w:left="1855" w:right="137" w:hanging="360"/>
        <w:jc w:val="left"/>
        <w:rPr>
          <w:sz w:val="24"/>
        </w:rPr>
      </w:pPr>
      <w:r>
        <w:rPr>
          <w:spacing w:val="13"/>
          <w:sz w:val="24"/>
        </w:rPr>
        <w:t>Prevaricación </w:t>
      </w:r>
      <w:r>
        <w:rPr>
          <w:sz w:val="24"/>
        </w:rPr>
        <w:t>de </w:t>
      </w:r>
      <w:r>
        <w:rPr>
          <w:spacing w:val="9"/>
          <w:sz w:val="24"/>
        </w:rPr>
        <w:t>los </w:t>
      </w:r>
      <w:r>
        <w:rPr>
          <w:spacing w:val="13"/>
          <w:sz w:val="24"/>
        </w:rPr>
        <w:t>funcionarios </w:t>
      </w:r>
      <w:r>
        <w:rPr>
          <w:spacing w:val="11"/>
          <w:sz w:val="24"/>
        </w:rPr>
        <w:t>públicos </w:t>
      </w:r>
      <w:r>
        <w:rPr>
          <w:sz w:val="24"/>
        </w:rPr>
        <w:t>y</w:t>
      </w:r>
      <w:r>
        <w:rPr>
          <w:spacing w:val="15"/>
          <w:sz w:val="24"/>
        </w:rPr>
        <w:t> otros </w:t>
      </w:r>
      <w:r>
        <w:rPr>
          <w:spacing w:val="14"/>
          <w:sz w:val="24"/>
        </w:rPr>
        <w:t>comportamientos</w:t>
      </w:r>
      <w:r>
        <w:rPr>
          <w:spacing w:val="40"/>
          <w:sz w:val="24"/>
        </w:rPr>
        <w:t> </w:t>
      </w:r>
      <w:r>
        <w:rPr>
          <w:spacing w:val="11"/>
          <w:sz w:val="24"/>
        </w:rPr>
        <w:t>injustos</w:t>
      </w:r>
    </w:p>
    <w:p>
      <w:pPr>
        <w:pStyle w:val="BodyText"/>
        <w:spacing w:before="51"/>
      </w:pPr>
    </w:p>
    <w:p>
      <w:pPr>
        <w:pStyle w:val="BodyText"/>
        <w:spacing w:line="280" w:lineRule="auto"/>
        <w:ind w:left="1135" w:right="138"/>
        <w:jc w:val="both"/>
      </w:pPr>
      <w:r>
        <w:rPr/>
        <w:t>Artículo 404. A la autoridad o</w:t>
      </w:r>
      <w:r>
        <w:rPr>
          <w:spacing w:val="-1"/>
        </w:rPr>
        <w:t> </w:t>
      </w:r>
      <w:r>
        <w:rPr/>
        <w:t>funcionario público que, a sabiendas de su injusticia, dictare una resolución arbitraria en un asunto administrativo se le castigará con la pena de inhabilitación especial para empleo o cargo público y para el ejercicio del derecho de</w:t>
      </w:r>
      <w:r>
        <w:rPr>
          <w:spacing w:val="37"/>
        </w:rPr>
        <w:t> </w:t>
      </w:r>
      <w:r>
        <w:rPr/>
        <w:t>sufragio pasivo por</w:t>
      </w:r>
      <w:r>
        <w:rPr>
          <w:spacing w:val="40"/>
        </w:rPr>
        <w:t> </w:t>
      </w:r>
      <w:r>
        <w:rPr/>
        <w:t>tiempo de</w:t>
      </w:r>
      <w:r>
        <w:rPr>
          <w:spacing w:val="37"/>
        </w:rPr>
        <w:t> </w:t>
      </w:r>
      <w:r>
        <w:rPr/>
        <w:t>nueve</w:t>
      </w:r>
      <w:r>
        <w:rPr>
          <w:spacing w:val="37"/>
        </w:rPr>
        <w:t> </w:t>
      </w:r>
      <w:r>
        <w:rPr/>
        <w:t>a</w:t>
      </w:r>
      <w:r>
        <w:rPr>
          <w:spacing w:val="37"/>
        </w:rPr>
        <w:t> </w:t>
      </w:r>
      <w:r>
        <w:rPr/>
        <w:t>quince</w:t>
      </w:r>
      <w:r>
        <w:rPr>
          <w:spacing w:val="37"/>
        </w:rPr>
        <w:t> </w:t>
      </w:r>
      <w:r>
        <w:rPr/>
        <w:t>años.</w:t>
      </w:r>
    </w:p>
    <w:p>
      <w:pPr>
        <w:pStyle w:val="BodyText"/>
        <w:spacing w:before="51"/>
      </w:pPr>
    </w:p>
    <w:p>
      <w:pPr>
        <w:pStyle w:val="BodyText"/>
        <w:spacing w:line="280" w:lineRule="auto" w:before="1"/>
        <w:ind w:left="1135" w:right="137"/>
        <w:jc w:val="both"/>
      </w:pPr>
      <w:r>
        <w:rPr/>
        <w:t>Artículo 405. A la autoridad o funcionario público que, en el ejercicio de su competencia y a sabiendas de su ilegalidad, propusiere, nombrare o diere posesión para el ejercicio de un determinado cargo público a cualquier persona sin que concurran los requisitos legalmente establecidos para ello, se le castigará con las penas de multa de tres a ocho meses y suspensión de empleo o cargo público por tiempo de uno a tres años.</w:t>
      </w:r>
    </w:p>
    <w:p>
      <w:pPr>
        <w:pStyle w:val="BodyText"/>
        <w:spacing w:before="54"/>
      </w:pPr>
    </w:p>
    <w:p>
      <w:pPr>
        <w:pStyle w:val="BodyText"/>
        <w:spacing w:line="280" w:lineRule="auto"/>
        <w:ind w:left="1135" w:right="139"/>
        <w:jc w:val="both"/>
      </w:pPr>
      <w:r>
        <w:rPr/>
        <w:t>Artículo 406. La misma pena de multa se impondrá a la persona que acepte la propuesta, nombramiento o toma de posesión mencionada en el artículo anterior, sabiendo que carece de los requisitos legalmente exigibles.</w:t>
      </w:r>
    </w:p>
    <w:p>
      <w:pPr>
        <w:pStyle w:val="BodyText"/>
        <w:spacing w:before="51"/>
      </w:pPr>
    </w:p>
    <w:p>
      <w:pPr>
        <w:pStyle w:val="ListParagraph"/>
        <w:numPr>
          <w:ilvl w:val="2"/>
          <w:numId w:val="29"/>
        </w:numPr>
        <w:tabs>
          <w:tab w:pos="1855" w:val="left" w:leader="none"/>
        </w:tabs>
        <w:spacing w:line="240" w:lineRule="auto" w:before="0" w:after="0"/>
        <w:ind w:left="1855" w:right="0" w:hanging="360"/>
        <w:jc w:val="left"/>
        <w:rPr>
          <w:sz w:val="24"/>
        </w:rPr>
      </w:pPr>
      <w:r>
        <w:rPr>
          <w:spacing w:val="12"/>
          <w:sz w:val="24"/>
        </w:rPr>
        <w:t>Infidelidad</w:t>
      </w:r>
      <w:r>
        <w:rPr>
          <w:spacing w:val="4"/>
          <w:sz w:val="24"/>
        </w:rPr>
        <w:t> </w:t>
      </w:r>
      <w:r>
        <w:rPr>
          <w:sz w:val="24"/>
        </w:rPr>
        <w:t>en</w:t>
      </w:r>
      <w:r>
        <w:rPr>
          <w:spacing w:val="4"/>
          <w:sz w:val="24"/>
        </w:rPr>
        <w:t> </w:t>
      </w:r>
      <w:r>
        <w:rPr>
          <w:sz w:val="24"/>
        </w:rPr>
        <w:t>la</w:t>
      </w:r>
      <w:r>
        <w:rPr>
          <w:spacing w:val="5"/>
          <w:sz w:val="24"/>
        </w:rPr>
        <w:t> </w:t>
      </w:r>
      <w:r>
        <w:rPr>
          <w:spacing w:val="13"/>
          <w:sz w:val="24"/>
        </w:rPr>
        <w:t>custodia</w:t>
      </w:r>
      <w:r>
        <w:rPr>
          <w:spacing w:val="6"/>
          <w:sz w:val="24"/>
        </w:rPr>
        <w:t> </w:t>
      </w:r>
      <w:r>
        <w:rPr>
          <w:sz w:val="24"/>
        </w:rPr>
        <w:t>de</w:t>
      </w:r>
      <w:r>
        <w:rPr>
          <w:spacing w:val="2"/>
          <w:sz w:val="24"/>
        </w:rPr>
        <w:t> </w:t>
      </w:r>
      <w:r>
        <w:rPr>
          <w:spacing w:val="11"/>
          <w:sz w:val="24"/>
        </w:rPr>
        <w:t>documentos</w:t>
      </w:r>
      <w:r>
        <w:rPr>
          <w:spacing w:val="6"/>
          <w:sz w:val="24"/>
        </w:rPr>
        <w:t> </w:t>
      </w:r>
      <w:r>
        <w:rPr>
          <w:sz w:val="24"/>
        </w:rPr>
        <w:t>y</w:t>
      </w:r>
      <w:r>
        <w:rPr>
          <w:spacing w:val="10"/>
          <w:sz w:val="24"/>
        </w:rPr>
        <w:t> </w:t>
      </w:r>
      <w:r>
        <w:rPr>
          <w:sz w:val="24"/>
        </w:rPr>
        <w:t>de</w:t>
      </w:r>
      <w:r>
        <w:rPr>
          <w:spacing w:val="1"/>
          <w:sz w:val="24"/>
        </w:rPr>
        <w:t> </w:t>
      </w:r>
      <w:r>
        <w:rPr>
          <w:sz w:val="24"/>
        </w:rPr>
        <w:t>la</w:t>
      </w:r>
      <w:r>
        <w:rPr>
          <w:spacing w:val="6"/>
          <w:sz w:val="24"/>
        </w:rPr>
        <w:t> </w:t>
      </w:r>
      <w:r>
        <w:rPr>
          <w:spacing w:val="12"/>
          <w:sz w:val="24"/>
        </w:rPr>
        <w:t>violación</w:t>
      </w:r>
      <w:r>
        <w:rPr>
          <w:spacing w:val="4"/>
          <w:sz w:val="24"/>
        </w:rPr>
        <w:t> </w:t>
      </w:r>
      <w:r>
        <w:rPr>
          <w:sz w:val="24"/>
        </w:rPr>
        <w:t>de</w:t>
      </w:r>
      <w:r>
        <w:rPr>
          <w:spacing w:val="2"/>
          <w:sz w:val="24"/>
        </w:rPr>
        <w:t> </w:t>
      </w:r>
      <w:r>
        <w:rPr>
          <w:spacing w:val="11"/>
          <w:sz w:val="24"/>
        </w:rPr>
        <w:t>secretos</w:t>
      </w:r>
    </w:p>
    <w:p>
      <w:pPr>
        <w:pStyle w:val="BodyText"/>
        <w:spacing w:before="96"/>
      </w:pPr>
    </w:p>
    <w:p>
      <w:pPr>
        <w:pStyle w:val="BodyText"/>
        <w:spacing w:line="283" w:lineRule="auto"/>
        <w:ind w:left="1135" w:right="136"/>
        <w:jc w:val="both"/>
      </w:pPr>
      <w:r>
        <w:rPr/>
        <w:t>Artículo 413. La autoridad o funcionario público que, a sabiendas, sustrajere, destruyere, inutilizare u ocultare, total o parcialmente, documentos cuya custodia le esté encomendada por razón de su cargo, incurrirá en las penas de prisión de</w:t>
      </w:r>
      <w:r>
        <w:rPr>
          <w:spacing w:val="40"/>
        </w:rPr>
        <w:t> </w:t>
      </w:r>
      <w:r>
        <w:rPr/>
        <w:t>uno a cuatro años, multa de siete a veinticuatro meses, e inhabilitación especial para empleo o cargo público por tiempo de tres a seis años.</w:t>
      </w:r>
    </w:p>
    <w:p>
      <w:pPr>
        <w:pStyle w:val="BodyText"/>
        <w:spacing w:before="40"/>
      </w:pPr>
    </w:p>
    <w:p>
      <w:pPr>
        <w:pStyle w:val="BodyText"/>
        <w:spacing w:line="280" w:lineRule="auto"/>
        <w:ind w:left="1135" w:right="138"/>
        <w:jc w:val="both"/>
      </w:pPr>
      <w:r>
        <w:rPr/>
        <w:t>Artículo 414. 1. A la autoridad o funcionario público que, por razón de su cargo, tenga encomendada la custodia de documentos respecto de los que la autoridad competente haya restringido el acceso, y que a sabiendas destruya o inutilice los medios puestos para impedir ese acceso consienta su destrucción o inutilización, incurrirá</w:t>
      </w:r>
      <w:r>
        <w:rPr>
          <w:spacing w:val="-1"/>
        </w:rPr>
        <w:t> </w:t>
      </w:r>
      <w:r>
        <w:rPr/>
        <w:t>en la</w:t>
      </w:r>
      <w:r>
        <w:rPr>
          <w:spacing w:val="-1"/>
        </w:rPr>
        <w:t> </w:t>
      </w:r>
      <w:r>
        <w:rPr/>
        <w:t>pena</w:t>
      </w:r>
      <w:r>
        <w:rPr>
          <w:spacing w:val="-5"/>
        </w:rPr>
        <w:t> </w:t>
      </w:r>
      <w:r>
        <w:rPr/>
        <w:t>de</w:t>
      </w:r>
      <w:r>
        <w:rPr>
          <w:spacing w:val="-5"/>
        </w:rPr>
        <w:t> </w:t>
      </w:r>
      <w:r>
        <w:rPr/>
        <w:t>prisión de</w:t>
      </w:r>
      <w:r>
        <w:rPr>
          <w:spacing w:val="-5"/>
        </w:rPr>
        <w:t> </w:t>
      </w:r>
      <w:r>
        <w:rPr/>
        <w:t>seis meses</w:t>
      </w:r>
      <w:r>
        <w:rPr>
          <w:spacing w:val="-4"/>
        </w:rPr>
        <w:t> </w:t>
      </w:r>
      <w:r>
        <w:rPr/>
        <w:t>a</w:t>
      </w:r>
      <w:r>
        <w:rPr>
          <w:spacing w:val="-1"/>
        </w:rPr>
        <w:t> </w:t>
      </w:r>
      <w:r>
        <w:rPr/>
        <w:t>un año</w:t>
      </w:r>
      <w:r>
        <w:rPr>
          <w:spacing w:val="-2"/>
        </w:rPr>
        <w:t> </w:t>
      </w:r>
      <w:r>
        <w:rPr/>
        <w:t>o</w:t>
      </w:r>
      <w:r>
        <w:rPr>
          <w:spacing w:val="-2"/>
        </w:rPr>
        <w:t> </w:t>
      </w:r>
      <w:r>
        <w:rPr/>
        <w:t>multa</w:t>
      </w:r>
      <w:r>
        <w:rPr>
          <w:spacing w:val="-1"/>
        </w:rPr>
        <w:t> </w:t>
      </w:r>
      <w:r>
        <w:rPr/>
        <w:t>de</w:t>
      </w:r>
      <w:r>
        <w:rPr>
          <w:spacing w:val="-5"/>
        </w:rPr>
        <w:t> </w:t>
      </w:r>
      <w:r>
        <w:rPr/>
        <w:t>seis a</w:t>
      </w:r>
      <w:r>
        <w:rPr>
          <w:spacing w:val="-1"/>
        </w:rPr>
        <w:t> </w:t>
      </w:r>
      <w:r>
        <w:rPr/>
        <w:t>veinticuatro meses y, en cualquier</w:t>
      </w:r>
      <w:r>
        <w:rPr>
          <w:spacing w:val="40"/>
        </w:rPr>
        <w:t> </w:t>
      </w:r>
      <w:r>
        <w:rPr/>
        <w:t>caso, inhabilitación</w:t>
      </w:r>
      <w:r>
        <w:rPr>
          <w:spacing w:val="40"/>
        </w:rPr>
        <w:t> </w:t>
      </w:r>
      <w:r>
        <w:rPr/>
        <w:t>especial para empleo o cargo público</w:t>
      </w:r>
      <w:r>
        <w:rPr>
          <w:spacing w:val="40"/>
        </w:rPr>
        <w:t> </w:t>
      </w:r>
      <w:r>
        <w:rPr/>
        <w:t>por</w:t>
      </w:r>
      <w:r>
        <w:rPr>
          <w:spacing w:val="40"/>
        </w:rPr>
        <w:t> </w:t>
      </w:r>
      <w:r>
        <w:rPr/>
        <w:t>tiempo</w:t>
      </w:r>
      <w:r>
        <w:rPr>
          <w:spacing w:val="39"/>
        </w:rPr>
        <w:t> </w:t>
      </w:r>
      <w:r>
        <w:rPr/>
        <w:t>de</w:t>
      </w:r>
      <w:r>
        <w:rPr>
          <w:spacing w:val="40"/>
        </w:rPr>
        <w:t> </w:t>
      </w:r>
      <w:r>
        <w:rPr/>
        <w:t>uno</w:t>
      </w:r>
      <w:r>
        <w:rPr>
          <w:spacing w:val="39"/>
        </w:rPr>
        <w:t> </w:t>
      </w:r>
      <w:r>
        <w:rPr/>
        <w:t>a</w:t>
      </w:r>
      <w:r>
        <w:rPr>
          <w:spacing w:val="40"/>
        </w:rPr>
        <w:t> </w:t>
      </w:r>
      <w:r>
        <w:rPr/>
        <w:t>tres</w:t>
      </w:r>
      <w:r>
        <w:rPr>
          <w:spacing w:val="40"/>
        </w:rPr>
        <w:t> </w:t>
      </w:r>
      <w:r>
        <w:rPr/>
        <w:t>años.</w:t>
      </w:r>
      <w:r>
        <w:rPr>
          <w:spacing w:val="39"/>
        </w:rPr>
        <w:t> </w:t>
      </w:r>
      <w:r>
        <w:rPr/>
        <w:t>2.</w:t>
      </w:r>
      <w:r>
        <w:rPr>
          <w:spacing w:val="39"/>
        </w:rPr>
        <w:t> </w:t>
      </w:r>
      <w:r>
        <w:rPr/>
        <w:t>El</w:t>
      </w:r>
      <w:r>
        <w:rPr>
          <w:spacing w:val="40"/>
        </w:rPr>
        <w:t> </w:t>
      </w:r>
      <w:r>
        <w:rPr/>
        <w:t>particular</w:t>
      </w:r>
      <w:r>
        <w:rPr>
          <w:spacing w:val="40"/>
        </w:rPr>
        <w:t> </w:t>
      </w:r>
      <w:r>
        <w:rPr/>
        <w:t>que</w:t>
      </w:r>
      <w:r>
        <w:rPr>
          <w:spacing w:val="40"/>
        </w:rPr>
        <w:t> </w:t>
      </w:r>
      <w:r>
        <w:rPr/>
        <w:t>destruyere</w:t>
      </w:r>
      <w:r>
        <w:rPr>
          <w:spacing w:val="40"/>
        </w:rPr>
        <w:t> </w:t>
      </w:r>
      <w:r>
        <w:rPr/>
        <w:t>o</w:t>
      </w:r>
      <w:r>
        <w:rPr>
          <w:spacing w:val="40"/>
        </w:rPr>
        <w:t> </w:t>
      </w:r>
      <w:r>
        <w:rPr/>
        <w:t>inutilizare</w:t>
      </w:r>
      <w:r>
        <w:rPr>
          <w:spacing w:val="40"/>
        </w:rPr>
        <w:t> </w:t>
      </w:r>
      <w:r>
        <w:rPr/>
        <w:t>los</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2"/>
        <w:jc w:val="both"/>
      </w:pPr>
      <w:r>
        <w:rPr/>
        <w:t>medios a que se refiere el apartado anterior, será castigado con la pena de multa de seis a dieciocho meses.</w:t>
      </w:r>
    </w:p>
    <w:p>
      <w:pPr>
        <w:pStyle w:val="BodyText"/>
        <w:spacing w:before="51"/>
      </w:pPr>
    </w:p>
    <w:p>
      <w:pPr>
        <w:pStyle w:val="BodyText"/>
        <w:spacing w:line="280" w:lineRule="auto"/>
        <w:ind w:left="1135" w:right="139"/>
        <w:jc w:val="both"/>
      </w:pPr>
      <w:r>
        <w:rPr/>
        <w:t>Artículo 415. La autoridad o funcionario público no comprendido en el artículo anterior que, a sabiendas y sin la debida autorización, accediere o permitiere acceder a documentos secretos cuya custodia le esté confiada por razón de su cargo, incurrirá en la pena de multa de seis a doce meses, e inhabilitación especial para empleo o cargo público por tiempo de uno a tres años.</w:t>
      </w:r>
    </w:p>
    <w:p>
      <w:pPr>
        <w:pStyle w:val="BodyText"/>
        <w:spacing w:before="52"/>
      </w:pPr>
    </w:p>
    <w:p>
      <w:pPr>
        <w:pStyle w:val="BodyText"/>
        <w:spacing w:line="280" w:lineRule="auto"/>
        <w:ind w:left="1135" w:right="135"/>
        <w:jc w:val="both"/>
      </w:pPr>
      <w:r>
        <w:rPr/>
        <w:t>Artículo 416. Serán castigados con las penas de prisión o multa inmediatamente inferiores a las respectivamente señaladas en los tres artículos anteriores los particulares</w:t>
      </w:r>
      <w:r>
        <w:rPr>
          <w:spacing w:val="40"/>
        </w:rPr>
        <w:t> </w:t>
      </w:r>
      <w:r>
        <w:rPr/>
        <w:t>encargados</w:t>
      </w:r>
      <w:r>
        <w:rPr>
          <w:spacing w:val="40"/>
        </w:rPr>
        <w:t> </w:t>
      </w:r>
      <w:r>
        <w:rPr/>
        <w:t>accidentalmente</w:t>
      </w:r>
      <w:r>
        <w:rPr>
          <w:spacing w:val="40"/>
        </w:rPr>
        <w:t> </w:t>
      </w:r>
      <w:r>
        <w:rPr/>
        <w:t>del</w:t>
      </w:r>
      <w:r>
        <w:rPr>
          <w:spacing w:val="40"/>
        </w:rPr>
        <w:t> </w:t>
      </w:r>
      <w:r>
        <w:rPr/>
        <w:t>despacho</w:t>
      </w:r>
      <w:r>
        <w:rPr>
          <w:spacing w:val="40"/>
        </w:rPr>
        <w:t> </w:t>
      </w:r>
      <w:r>
        <w:rPr/>
        <w:t>o</w:t>
      </w:r>
      <w:r>
        <w:rPr>
          <w:spacing w:val="40"/>
        </w:rPr>
        <w:t> </w:t>
      </w:r>
      <w:r>
        <w:rPr/>
        <w:t>custodia</w:t>
      </w:r>
      <w:r>
        <w:rPr>
          <w:spacing w:val="40"/>
        </w:rPr>
        <w:t> </w:t>
      </w:r>
      <w:r>
        <w:rPr/>
        <w:t>de documentos, por comisión del Gobierno o de las autoridades o funcionarios</w:t>
      </w:r>
      <w:r>
        <w:rPr>
          <w:spacing w:val="80"/>
        </w:rPr>
        <w:t> </w:t>
      </w:r>
      <w:r>
        <w:rPr/>
        <w:t>públicos</w:t>
      </w:r>
      <w:r>
        <w:rPr>
          <w:spacing w:val="39"/>
        </w:rPr>
        <w:t> </w:t>
      </w:r>
      <w:r>
        <w:rPr/>
        <w:t>a</w:t>
      </w:r>
      <w:r>
        <w:rPr>
          <w:spacing w:val="38"/>
        </w:rPr>
        <w:t> </w:t>
      </w:r>
      <w:r>
        <w:rPr/>
        <w:t>quienes</w:t>
      </w:r>
      <w:r>
        <w:rPr>
          <w:spacing w:val="37"/>
        </w:rPr>
        <w:t> </w:t>
      </w:r>
      <w:r>
        <w:rPr/>
        <w:t>hayan</w:t>
      </w:r>
      <w:r>
        <w:rPr>
          <w:spacing w:val="40"/>
        </w:rPr>
        <w:t> </w:t>
      </w:r>
      <w:r>
        <w:rPr/>
        <w:t>sido</w:t>
      </w:r>
      <w:r>
        <w:rPr>
          <w:spacing w:val="38"/>
        </w:rPr>
        <w:t> </w:t>
      </w:r>
      <w:r>
        <w:rPr/>
        <w:t>confiados</w:t>
      </w:r>
      <w:r>
        <w:rPr>
          <w:spacing w:val="37"/>
        </w:rPr>
        <w:t> </w:t>
      </w:r>
      <w:r>
        <w:rPr/>
        <w:t>por</w:t>
      </w:r>
      <w:r>
        <w:rPr>
          <w:spacing w:val="40"/>
        </w:rPr>
        <w:t> </w:t>
      </w:r>
      <w:r>
        <w:rPr/>
        <w:t>razón</w:t>
      </w:r>
      <w:r>
        <w:rPr>
          <w:spacing w:val="37"/>
        </w:rPr>
        <w:t> </w:t>
      </w:r>
      <w:r>
        <w:rPr/>
        <w:t>de</w:t>
      </w:r>
      <w:r>
        <w:rPr>
          <w:spacing w:val="35"/>
        </w:rPr>
        <w:t> </w:t>
      </w:r>
      <w:r>
        <w:rPr/>
        <w:t>su</w:t>
      </w:r>
      <w:r>
        <w:rPr>
          <w:spacing w:val="39"/>
        </w:rPr>
        <w:t> </w:t>
      </w:r>
      <w:r>
        <w:rPr/>
        <w:t>cargo,</w:t>
      </w:r>
      <w:r>
        <w:rPr>
          <w:spacing w:val="38"/>
        </w:rPr>
        <w:t> </w:t>
      </w:r>
      <w:r>
        <w:rPr/>
        <w:t>que</w:t>
      </w:r>
      <w:r>
        <w:rPr>
          <w:spacing w:val="38"/>
        </w:rPr>
        <w:t> </w:t>
      </w:r>
      <w:r>
        <w:rPr/>
        <w:t>incurran</w:t>
      </w:r>
      <w:r>
        <w:rPr>
          <w:spacing w:val="40"/>
        </w:rPr>
        <w:t> </w:t>
      </w:r>
      <w:r>
        <w:rPr/>
        <w:t>en las conductas descritas en los mismos.</w:t>
      </w:r>
    </w:p>
    <w:p>
      <w:pPr>
        <w:pStyle w:val="BodyText"/>
        <w:spacing w:before="55"/>
      </w:pPr>
    </w:p>
    <w:p>
      <w:pPr>
        <w:pStyle w:val="BodyText"/>
        <w:spacing w:line="280" w:lineRule="auto"/>
        <w:ind w:left="1135" w:right="136"/>
        <w:jc w:val="both"/>
      </w:pPr>
      <w:r>
        <w:rPr/>
        <w:t>Artículo 417. 1. La autoridad o funcionario público que revelare secretos o informaciones de los que tenga conocimiento por razón de su oficio o cargo y que no deban ser divulgados, incurrirá en la pena de multa</w:t>
      </w:r>
      <w:r>
        <w:rPr>
          <w:spacing w:val="16"/>
        </w:rPr>
        <w:t> </w:t>
      </w:r>
      <w:r>
        <w:rPr/>
        <w:t>de doce</w:t>
      </w:r>
      <w:r>
        <w:rPr>
          <w:spacing w:val="16"/>
        </w:rPr>
        <w:t> </w:t>
      </w:r>
      <w:r>
        <w:rPr/>
        <w:t>a dieciocho meses</w:t>
      </w:r>
      <w:r>
        <w:rPr>
          <w:spacing w:val="40"/>
        </w:rPr>
        <w:t> </w:t>
      </w:r>
      <w:r>
        <w:rPr/>
        <w:t>e inhabilitación especial para empleo o cargo público por tiempo de uno a tres años. Si de la revelación a que se refiere el párrafo anterior resultara grave daño para la causa pública o para tercero, la pena será de prisión de uno a tres años, e inhabilitación especial para empleo o cargo público por tiempo de tres a cinco años. 2. Si se tratara de secretos de un particular, las penas serán las de prisión de dos a cuatro años, multa de doce a dieciocho meses, y suspensión de empleo o cargo público por tiempo de uno a tres años.</w:t>
      </w:r>
    </w:p>
    <w:p>
      <w:pPr>
        <w:pStyle w:val="BodyText"/>
        <w:spacing w:before="58"/>
      </w:pPr>
    </w:p>
    <w:p>
      <w:pPr>
        <w:pStyle w:val="BodyText"/>
        <w:spacing w:line="280" w:lineRule="auto"/>
        <w:ind w:left="1135" w:right="137"/>
        <w:jc w:val="both"/>
      </w:pPr>
      <w:r>
        <w:rPr/>
        <w:t>Artículo 418. El particular que aprovechare para sí o para un tercero el secreto o la información privilegiada que obtuviere de un funcionario público o autoridad, será castigado con multa del tanto al triplo del beneficio obtenido o facilitado y la pérdida de la posibilidad de obtener subvenciones o ayudas públicas y del derecho</w:t>
      </w:r>
      <w:r>
        <w:rPr>
          <w:spacing w:val="40"/>
        </w:rPr>
        <w:t> </w:t>
      </w:r>
      <w:r>
        <w:rPr/>
        <w:t>a gozar de los beneficios o incentivos fiscales o de la Seguridad Social durante el período de uno a tres años. Si resultara grave daño para la causa pública o para tercero, la pena será de prisión de uno a seis años y la pérdida de la posibilidad de obtener subvenciones o ayudas públicas y del derecho a gozar de los beneficios o incentivos</w:t>
      </w:r>
      <w:r>
        <w:rPr>
          <w:spacing w:val="13"/>
        </w:rPr>
        <w:t> </w:t>
      </w:r>
      <w:r>
        <w:rPr/>
        <w:t>fiscales</w:t>
      </w:r>
      <w:r>
        <w:rPr>
          <w:spacing w:val="14"/>
        </w:rPr>
        <w:t> </w:t>
      </w:r>
      <w:r>
        <w:rPr/>
        <w:t>o</w:t>
      </w:r>
      <w:r>
        <w:rPr>
          <w:spacing w:val="8"/>
        </w:rPr>
        <w:t> </w:t>
      </w:r>
      <w:r>
        <w:rPr/>
        <w:t>de</w:t>
      </w:r>
      <w:r>
        <w:rPr>
          <w:spacing w:val="12"/>
        </w:rPr>
        <w:t> </w:t>
      </w:r>
      <w:r>
        <w:rPr/>
        <w:t>la</w:t>
      </w:r>
      <w:r>
        <w:rPr>
          <w:spacing w:val="9"/>
        </w:rPr>
        <w:t> </w:t>
      </w:r>
      <w:r>
        <w:rPr/>
        <w:t>Seguridad</w:t>
      </w:r>
      <w:r>
        <w:rPr>
          <w:spacing w:val="11"/>
        </w:rPr>
        <w:t> </w:t>
      </w:r>
      <w:r>
        <w:rPr/>
        <w:t>Social</w:t>
      </w:r>
      <w:r>
        <w:rPr>
          <w:spacing w:val="15"/>
        </w:rPr>
        <w:t> </w:t>
      </w:r>
      <w:r>
        <w:rPr/>
        <w:t>durante</w:t>
      </w:r>
      <w:r>
        <w:rPr>
          <w:spacing w:val="8"/>
        </w:rPr>
        <w:t> </w:t>
      </w:r>
      <w:r>
        <w:rPr/>
        <w:t>el</w:t>
      </w:r>
      <w:r>
        <w:rPr>
          <w:spacing w:val="8"/>
        </w:rPr>
        <w:t> </w:t>
      </w:r>
      <w:r>
        <w:rPr/>
        <w:t>periodo</w:t>
      </w:r>
      <w:r>
        <w:rPr>
          <w:spacing w:val="9"/>
        </w:rPr>
        <w:t> </w:t>
      </w:r>
      <w:r>
        <w:rPr/>
        <w:t>de</w:t>
      </w:r>
      <w:r>
        <w:rPr>
          <w:spacing w:val="8"/>
        </w:rPr>
        <w:t> </w:t>
      </w:r>
      <w:r>
        <w:rPr/>
        <w:t>seis</w:t>
      </w:r>
      <w:r>
        <w:rPr>
          <w:spacing w:val="14"/>
        </w:rPr>
        <w:t> </w:t>
      </w:r>
      <w:r>
        <w:rPr/>
        <w:t>a</w:t>
      </w:r>
      <w:r>
        <w:rPr>
          <w:spacing w:val="8"/>
        </w:rPr>
        <w:t> </w:t>
      </w:r>
      <w:r>
        <w:rPr/>
        <w:t>diez</w:t>
      </w:r>
      <w:r>
        <w:rPr>
          <w:spacing w:val="11"/>
        </w:rPr>
        <w:t> </w:t>
      </w:r>
      <w:r>
        <w:rPr>
          <w:spacing w:val="-2"/>
        </w:rPr>
        <w:t>años.</w:t>
      </w:r>
    </w:p>
    <w:p>
      <w:pPr>
        <w:pStyle w:val="BodyText"/>
        <w:spacing w:before="58"/>
      </w:pPr>
    </w:p>
    <w:p>
      <w:pPr>
        <w:pStyle w:val="ListParagraph"/>
        <w:numPr>
          <w:ilvl w:val="2"/>
          <w:numId w:val="29"/>
        </w:numPr>
        <w:tabs>
          <w:tab w:pos="1855" w:val="left" w:leader="none"/>
        </w:tabs>
        <w:spacing w:line="240" w:lineRule="auto" w:before="0" w:after="0"/>
        <w:ind w:left="1855" w:right="0" w:hanging="360"/>
        <w:jc w:val="left"/>
        <w:rPr>
          <w:sz w:val="24"/>
        </w:rPr>
      </w:pPr>
      <w:r>
        <w:rPr>
          <w:spacing w:val="10"/>
          <w:w w:val="105"/>
          <w:sz w:val="24"/>
        </w:rPr>
        <w:t>Cohecho</w:t>
      </w:r>
    </w:p>
    <w:p>
      <w:pPr>
        <w:pStyle w:val="BodyText"/>
        <w:spacing w:before="96"/>
      </w:pPr>
    </w:p>
    <w:p>
      <w:pPr>
        <w:pStyle w:val="BodyText"/>
        <w:spacing w:line="283" w:lineRule="auto"/>
        <w:ind w:left="1135" w:right="137"/>
        <w:jc w:val="both"/>
      </w:pPr>
      <w:r>
        <w:rPr/>
        <w:t>Artículo 419. La autoridad o funcionario público que, en provecho propio o de un tercero, recibiere o solicitare, por sí o por persona interpuesta, dádiva, favor o retribución</w:t>
      </w:r>
      <w:r>
        <w:rPr>
          <w:spacing w:val="10"/>
        </w:rPr>
        <w:t> </w:t>
      </w:r>
      <w:r>
        <w:rPr/>
        <w:t>de</w:t>
      </w:r>
      <w:r>
        <w:rPr>
          <w:spacing w:val="8"/>
        </w:rPr>
        <w:t> </w:t>
      </w:r>
      <w:r>
        <w:rPr/>
        <w:t>cualquier</w:t>
      </w:r>
      <w:r>
        <w:rPr>
          <w:spacing w:val="14"/>
        </w:rPr>
        <w:t> </w:t>
      </w:r>
      <w:r>
        <w:rPr/>
        <w:t>clase</w:t>
      </w:r>
      <w:r>
        <w:rPr>
          <w:spacing w:val="10"/>
        </w:rPr>
        <w:t> </w:t>
      </w:r>
      <w:r>
        <w:rPr/>
        <w:t>o</w:t>
      </w:r>
      <w:r>
        <w:rPr>
          <w:spacing w:val="8"/>
        </w:rPr>
        <w:t> </w:t>
      </w:r>
      <w:r>
        <w:rPr/>
        <w:t>aceptare</w:t>
      </w:r>
      <w:r>
        <w:rPr>
          <w:spacing w:val="8"/>
        </w:rPr>
        <w:t> </w:t>
      </w:r>
      <w:r>
        <w:rPr/>
        <w:t>ofrecimiento</w:t>
      </w:r>
      <w:r>
        <w:rPr>
          <w:spacing w:val="8"/>
        </w:rPr>
        <w:t> </w:t>
      </w:r>
      <w:r>
        <w:rPr/>
        <w:t>o</w:t>
      </w:r>
      <w:r>
        <w:rPr>
          <w:spacing w:val="8"/>
        </w:rPr>
        <w:t> </w:t>
      </w:r>
      <w:r>
        <w:rPr/>
        <w:t>promesa</w:t>
      </w:r>
      <w:r>
        <w:rPr>
          <w:spacing w:val="10"/>
        </w:rPr>
        <w:t> </w:t>
      </w:r>
      <w:r>
        <w:rPr/>
        <w:t>para</w:t>
      </w:r>
      <w:r>
        <w:rPr>
          <w:spacing w:val="7"/>
        </w:rPr>
        <w:t> </w:t>
      </w:r>
      <w:r>
        <w:rPr/>
        <w:t>realizar</w:t>
      </w:r>
      <w:r>
        <w:rPr>
          <w:spacing w:val="15"/>
        </w:rPr>
        <w:t> </w:t>
      </w:r>
      <w:r>
        <w:rPr>
          <w:spacing w:val="-5"/>
        </w:rPr>
        <w:t>en</w:t>
      </w:r>
    </w:p>
    <w:p>
      <w:pPr>
        <w:pStyle w:val="BodyText"/>
        <w:spacing w:after="0" w:line="283"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7"/>
        <w:jc w:val="both"/>
      </w:pPr>
      <w:r>
        <w:rPr/>
        <w:t>el ejercicio de su cargo un acto contrario a los deberes inherentes al mismo o para no realizar o retrasar injustificadamente el que debiera practicar, incurrirá en la pena de prisión de tres a seis años, multa de doce a veinticuatro meses, e inhabilitación especial para empleo o cargo público y para el ejercicio del derecho de sufragio pasivo por tiempo de nueve a doce años, sin perjuicio de la pena correspondiente al acto realizado, omitido o retrasado en razón de la retribución o promesa, si fuera constitutivo de delito.</w:t>
      </w:r>
    </w:p>
    <w:p>
      <w:pPr>
        <w:pStyle w:val="BodyText"/>
        <w:spacing w:before="55"/>
      </w:pPr>
    </w:p>
    <w:p>
      <w:pPr>
        <w:pStyle w:val="BodyText"/>
        <w:spacing w:line="280" w:lineRule="auto"/>
        <w:ind w:left="1135" w:right="138"/>
        <w:jc w:val="both"/>
      </w:pPr>
      <w:r>
        <w:rPr/>
        <w:t>Artículo 420. La autoridad o funcionario público que, en provecho propio o de un tercero, recibiere o solicitare, por sí o por persona interpuesta, dádiva, favor o retribución de cualquier clase o aceptare ofrecimiento o promesa para realizar un acto propio de su cargo, incurrirá en la pena de</w:t>
      </w:r>
      <w:r>
        <w:rPr>
          <w:spacing w:val="-2"/>
        </w:rPr>
        <w:t> </w:t>
      </w:r>
      <w:r>
        <w:rPr/>
        <w:t>prisión de</w:t>
      </w:r>
      <w:r>
        <w:rPr>
          <w:spacing w:val="-2"/>
        </w:rPr>
        <w:t> </w:t>
      </w:r>
      <w:r>
        <w:rPr/>
        <w:t>dos a cuatro años, multa de doce a veinticuatro meses e inhabilitación especial para empleo o cargo público y</w:t>
      </w:r>
      <w:r>
        <w:rPr>
          <w:spacing w:val="-7"/>
        </w:rPr>
        <w:t> </w:t>
      </w:r>
      <w:r>
        <w:rPr/>
        <w:t>para</w:t>
      </w:r>
      <w:r>
        <w:rPr>
          <w:spacing w:val="-8"/>
        </w:rPr>
        <w:t> </w:t>
      </w:r>
      <w:r>
        <w:rPr/>
        <w:t>el</w:t>
      </w:r>
      <w:r>
        <w:rPr>
          <w:spacing w:val="-9"/>
        </w:rPr>
        <w:t> </w:t>
      </w:r>
      <w:r>
        <w:rPr/>
        <w:t>ejercicio</w:t>
      </w:r>
      <w:r>
        <w:rPr>
          <w:spacing w:val="-8"/>
        </w:rPr>
        <w:t> </w:t>
      </w:r>
      <w:r>
        <w:rPr/>
        <w:t>del</w:t>
      </w:r>
      <w:r>
        <w:rPr>
          <w:spacing w:val="-11"/>
        </w:rPr>
        <w:t> </w:t>
      </w:r>
      <w:r>
        <w:rPr/>
        <w:t>derecho</w:t>
      </w:r>
      <w:r>
        <w:rPr>
          <w:spacing w:val="-8"/>
        </w:rPr>
        <w:t> </w:t>
      </w:r>
      <w:r>
        <w:rPr/>
        <w:t>de</w:t>
      </w:r>
      <w:r>
        <w:rPr>
          <w:spacing w:val="-10"/>
        </w:rPr>
        <w:t> </w:t>
      </w:r>
      <w:r>
        <w:rPr/>
        <w:t>sufragio</w:t>
      </w:r>
      <w:r>
        <w:rPr>
          <w:spacing w:val="-9"/>
        </w:rPr>
        <w:t> </w:t>
      </w:r>
      <w:r>
        <w:rPr/>
        <w:t>pasivo</w:t>
      </w:r>
      <w:r>
        <w:rPr>
          <w:spacing w:val="-8"/>
        </w:rPr>
        <w:t> </w:t>
      </w:r>
      <w:r>
        <w:rPr/>
        <w:t>por</w:t>
      </w:r>
      <w:r>
        <w:rPr>
          <w:spacing w:val="-3"/>
        </w:rPr>
        <w:t> </w:t>
      </w:r>
      <w:r>
        <w:rPr/>
        <w:t>tiempo</w:t>
      </w:r>
      <w:r>
        <w:rPr>
          <w:spacing w:val="-8"/>
        </w:rPr>
        <w:t> </w:t>
      </w:r>
      <w:r>
        <w:rPr/>
        <w:t>de</w:t>
      </w:r>
      <w:r>
        <w:rPr>
          <w:spacing w:val="-11"/>
        </w:rPr>
        <w:t> </w:t>
      </w:r>
      <w:r>
        <w:rPr/>
        <w:t>cinco</w:t>
      </w:r>
      <w:r>
        <w:rPr>
          <w:spacing w:val="-8"/>
        </w:rPr>
        <w:t> </w:t>
      </w:r>
      <w:r>
        <w:rPr/>
        <w:t>a</w:t>
      </w:r>
      <w:r>
        <w:rPr>
          <w:spacing w:val="-8"/>
        </w:rPr>
        <w:t> </w:t>
      </w:r>
      <w:r>
        <w:rPr/>
        <w:t>nueve</w:t>
      </w:r>
      <w:r>
        <w:rPr>
          <w:spacing w:val="-8"/>
        </w:rPr>
        <w:t> </w:t>
      </w:r>
      <w:r>
        <w:rPr>
          <w:spacing w:val="-2"/>
        </w:rPr>
        <w:t>años.</w:t>
      </w:r>
    </w:p>
    <w:p>
      <w:pPr>
        <w:pStyle w:val="BodyText"/>
        <w:spacing w:before="55"/>
      </w:pPr>
    </w:p>
    <w:p>
      <w:pPr>
        <w:pStyle w:val="BodyText"/>
        <w:spacing w:line="280" w:lineRule="auto"/>
        <w:ind w:left="1135" w:right="135"/>
        <w:jc w:val="both"/>
      </w:pPr>
      <w:r>
        <w:rPr/>
        <w:t>Artículo 421. Las penas señaladas en los artículos precedentes se impondrán también cuando la dádiva, favor o retribución se recibiere o solicitare por la autoridad</w:t>
      </w:r>
      <w:r>
        <w:rPr>
          <w:spacing w:val="39"/>
        </w:rPr>
        <w:t> </w:t>
      </w:r>
      <w:r>
        <w:rPr/>
        <w:t>o</w:t>
      </w:r>
      <w:r>
        <w:rPr>
          <w:spacing w:val="36"/>
        </w:rPr>
        <w:t> </w:t>
      </w:r>
      <w:r>
        <w:rPr/>
        <w:t>funcionario</w:t>
      </w:r>
      <w:r>
        <w:rPr>
          <w:spacing w:val="36"/>
        </w:rPr>
        <w:t> </w:t>
      </w:r>
      <w:r>
        <w:rPr/>
        <w:t>público,</w:t>
      </w:r>
      <w:r>
        <w:rPr>
          <w:spacing w:val="36"/>
        </w:rPr>
        <w:t> </w:t>
      </w:r>
      <w:r>
        <w:rPr/>
        <w:t>en</w:t>
      </w:r>
      <w:r>
        <w:rPr>
          <w:spacing w:val="39"/>
        </w:rPr>
        <w:t> </w:t>
      </w:r>
      <w:r>
        <w:rPr/>
        <w:t>sus</w:t>
      </w:r>
      <w:r>
        <w:rPr>
          <w:spacing w:val="38"/>
        </w:rPr>
        <w:t> </w:t>
      </w:r>
      <w:r>
        <w:rPr/>
        <w:t>respectivos</w:t>
      </w:r>
      <w:r>
        <w:rPr>
          <w:spacing w:val="38"/>
        </w:rPr>
        <w:t> </w:t>
      </w:r>
      <w:r>
        <w:rPr/>
        <w:t>casos,</w:t>
      </w:r>
      <w:r>
        <w:rPr>
          <w:spacing w:val="36"/>
        </w:rPr>
        <w:t> </w:t>
      </w:r>
      <w:r>
        <w:rPr/>
        <w:t>como</w:t>
      </w:r>
      <w:r>
        <w:rPr>
          <w:spacing w:val="39"/>
        </w:rPr>
        <w:t> </w:t>
      </w:r>
      <w:r>
        <w:rPr/>
        <w:t>recompensa</w:t>
      </w:r>
      <w:r>
        <w:rPr>
          <w:spacing w:val="36"/>
        </w:rPr>
        <w:t> </w:t>
      </w:r>
      <w:r>
        <w:rPr/>
        <w:t>por la conducta descrita en dichos artículos.</w:t>
      </w:r>
    </w:p>
    <w:p>
      <w:pPr>
        <w:pStyle w:val="BodyText"/>
        <w:spacing w:before="51"/>
      </w:pPr>
    </w:p>
    <w:p>
      <w:pPr>
        <w:pStyle w:val="BodyText"/>
        <w:spacing w:line="280" w:lineRule="auto" w:before="1"/>
        <w:ind w:left="1135" w:right="137"/>
        <w:jc w:val="both"/>
      </w:pPr>
      <w:r>
        <w:rPr/>
        <w:t>Artículo 422. La autoridad o funcionario público que, en provecho propio o de un tercero, admitiera, por sí o por persona interpuesta, dádiva o regalo que le fueren ofrecidos en consideración a su cargo o función, incurrirá en la pena de prisión de seis</w:t>
      </w:r>
      <w:r>
        <w:rPr>
          <w:spacing w:val="31"/>
        </w:rPr>
        <w:t> </w:t>
      </w:r>
      <w:r>
        <w:rPr/>
        <w:t>meses</w:t>
      </w:r>
      <w:r>
        <w:rPr>
          <w:spacing w:val="31"/>
        </w:rPr>
        <w:t> </w:t>
      </w:r>
      <w:r>
        <w:rPr/>
        <w:t>a</w:t>
      </w:r>
      <w:r>
        <w:rPr>
          <w:spacing w:val="29"/>
        </w:rPr>
        <w:t> </w:t>
      </w:r>
      <w:r>
        <w:rPr/>
        <w:t>un</w:t>
      </w:r>
      <w:r>
        <w:rPr>
          <w:spacing w:val="28"/>
        </w:rPr>
        <w:t> </w:t>
      </w:r>
      <w:r>
        <w:rPr/>
        <w:t>año</w:t>
      </w:r>
      <w:r>
        <w:rPr>
          <w:spacing w:val="28"/>
        </w:rPr>
        <w:t> </w:t>
      </w:r>
      <w:r>
        <w:rPr/>
        <w:t>y</w:t>
      </w:r>
      <w:r>
        <w:rPr>
          <w:spacing w:val="26"/>
        </w:rPr>
        <w:t> </w:t>
      </w:r>
      <w:r>
        <w:rPr/>
        <w:t>suspensión</w:t>
      </w:r>
      <w:r>
        <w:rPr>
          <w:spacing w:val="28"/>
        </w:rPr>
        <w:t> </w:t>
      </w:r>
      <w:r>
        <w:rPr/>
        <w:t>de</w:t>
      </w:r>
      <w:r>
        <w:rPr>
          <w:spacing w:val="29"/>
        </w:rPr>
        <w:t> </w:t>
      </w:r>
      <w:r>
        <w:rPr/>
        <w:t>empleo</w:t>
      </w:r>
      <w:r>
        <w:rPr>
          <w:spacing w:val="28"/>
        </w:rPr>
        <w:t> </w:t>
      </w:r>
      <w:r>
        <w:rPr/>
        <w:t>y</w:t>
      </w:r>
      <w:r>
        <w:rPr>
          <w:spacing w:val="31"/>
        </w:rPr>
        <w:t> </w:t>
      </w:r>
      <w:r>
        <w:rPr/>
        <w:t>cargo</w:t>
      </w:r>
      <w:r>
        <w:rPr>
          <w:spacing w:val="28"/>
        </w:rPr>
        <w:t> </w:t>
      </w:r>
      <w:r>
        <w:rPr/>
        <w:t>público</w:t>
      </w:r>
      <w:r>
        <w:rPr>
          <w:spacing w:val="28"/>
        </w:rPr>
        <w:t> </w:t>
      </w:r>
      <w:r>
        <w:rPr/>
        <w:t>de</w:t>
      </w:r>
      <w:r>
        <w:rPr>
          <w:spacing w:val="25"/>
        </w:rPr>
        <w:t> </w:t>
      </w:r>
      <w:r>
        <w:rPr/>
        <w:t>uno</w:t>
      </w:r>
      <w:r>
        <w:rPr>
          <w:spacing w:val="28"/>
        </w:rPr>
        <w:t> </w:t>
      </w:r>
      <w:r>
        <w:rPr/>
        <w:t>a</w:t>
      </w:r>
      <w:r>
        <w:rPr>
          <w:spacing w:val="29"/>
        </w:rPr>
        <w:t> </w:t>
      </w:r>
      <w:r>
        <w:rPr/>
        <w:t>tres</w:t>
      </w:r>
      <w:r>
        <w:rPr>
          <w:spacing w:val="31"/>
        </w:rPr>
        <w:t> </w:t>
      </w:r>
      <w:r>
        <w:rPr/>
        <w:t>años.</w:t>
      </w:r>
    </w:p>
    <w:p>
      <w:pPr>
        <w:pStyle w:val="BodyText"/>
        <w:spacing w:before="53"/>
      </w:pPr>
    </w:p>
    <w:p>
      <w:pPr>
        <w:pStyle w:val="BodyText"/>
        <w:spacing w:line="280" w:lineRule="auto" w:before="1"/>
        <w:ind w:left="1135" w:right="136"/>
        <w:jc w:val="both"/>
      </w:pPr>
      <w:r>
        <w:rPr/>
        <w:t>Artículo</w:t>
      </w:r>
      <w:r>
        <w:rPr>
          <w:spacing w:val="26"/>
        </w:rPr>
        <w:t> </w:t>
      </w:r>
      <w:r>
        <w:rPr/>
        <w:t>423.</w:t>
      </w:r>
      <w:r>
        <w:rPr>
          <w:spacing w:val="26"/>
        </w:rPr>
        <w:t> </w:t>
      </w:r>
      <w:r>
        <w:rPr/>
        <w:t>Lo</w:t>
      </w:r>
      <w:r>
        <w:rPr>
          <w:spacing w:val="26"/>
        </w:rPr>
        <w:t> </w:t>
      </w:r>
      <w:r>
        <w:rPr/>
        <w:t>dispuesto</w:t>
      </w:r>
      <w:r>
        <w:rPr>
          <w:spacing w:val="26"/>
        </w:rPr>
        <w:t> </w:t>
      </w:r>
      <w:r>
        <w:rPr/>
        <w:t>en</w:t>
      </w:r>
      <w:r>
        <w:rPr>
          <w:spacing w:val="29"/>
        </w:rPr>
        <w:t> </w:t>
      </w:r>
      <w:r>
        <w:rPr/>
        <w:t>los</w:t>
      </w:r>
      <w:r>
        <w:rPr>
          <w:spacing w:val="29"/>
        </w:rPr>
        <w:t> </w:t>
      </w:r>
      <w:r>
        <w:rPr/>
        <w:t>artículos</w:t>
      </w:r>
      <w:r>
        <w:rPr>
          <w:spacing w:val="29"/>
        </w:rPr>
        <w:t> </w:t>
      </w:r>
      <w:r>
        <w:rPr/>
        <w:t>precedentes</w:t>
      </w:r>
      <w:r>
        <w:rPr>
          <w:spacing w:val="29"/>
        </w:rPr>
        <w:t> </w:t>
      </w:r>
      <w:r>
        <w:rPr/>
        <w:t>será</w:t>
      </w:r>
      <w:r>
        <w:rPr>
          <w:spacing w:val="28"/>
        </w:rPr>
        <w:t> </w:t>
      </w:r>
      <w:r>
        <w:rPr/>
        <w:t>igualmente</w:t>
      </w:r>
      <w:r>
        <w:rPr>
          <w:spacing w:val="28"/>
        </w:rPr>
        <w:t> </w:t>
      </w:r>
      <w:r>
        <w:rPr/>
        <w:t>aplicable a los jurados y árbitros, nacionales o internacionales, así como a mediadores, peritos, administradores o interventores designados judicialmente,</w:t>
      </w:r>
      <w:r>
        <w:rPr>
          <w:spacing w:val="80"/>
        </w:rPr>
        <w:t> </w:t>
      </w:r>
      <w:r>
        <w:rPr/>
        <w:t>administradores concursales o a cualesquiera personas que participen en el ejercicio de la función pública.</w:t>
      </w:r>
    </w:p>
    <w:p>
      <w:pPr>
        <w:pStyle w:val="BodyText"/>
        <w:spacing w:before="51"/>
      </w:pPr>
    </w:p>
    <w:p>
      <w:pPr>
        <w:pStyle w:val="BodyText"/>
        <w:spacing w:line="280" w:lineRule="auto" w:before="1"/>
        <w:ind w:left="1135" w:right="135"/>
        <w:jc w:val="both"/>
      </w:pPr>
      <w:r>
        <w:rPr/>
        <w:t>Artículo 424. 1. El particular que ofreciere o entregare dádiva o retribución de cualquier otra clase a una autoridad, funcionario público o persona que participe</w:t>
      </w:r>
      <w:r>
        <w:rPr>
          <w:spacing w:val="40"/>
        </w:rPr>
        <w:t> </w:t>
      </w:r>
      <w:r>
        <w:rPr/>
        <w:t>en</w:t>
      </w:r>
      <w:r>
        <w:rPr>
          <w:spacing w:val="-6"/>
        </w:rPr>
        <w:t> </w:t>
      </w:r>
      <w:r>
        <w:rPr/>
        <w:t>el</w:t>
      </w:r>
      <w:r>
        <w:rPr>
          <w:spacing w:val="-11"/>
        </w:rPr>
        <w:t> </w:t>
      </w:r>
      <w:r>
        <w:rPr/>
        <w:t>ejercicio</w:t>
      </w:r>
      <w:r>
        <w:rPr>
          <w:spacing w:val="-9"/>
        </w:rPr>
        <w:t> </w:t>
      </w:r>
      <w:r>
        <w:rPr/>
        <w:t>de</w:t>
      </w:r>
      <w:r>
        <w:rPr>
          <w:spacing w:val="-7"/>
        </w:rPr>
        <w:t> </w:t>
      </w:r>
      <w:r>
        <w:rPr/>
        <w:t>la</w:t>
      </w:r>
      <w:r>
        <w:rPr>
          <w:spacing w:val="-7"/>
        </w:rPr>
        <w:t> </w:t>
      </w:r>
      <w:r>
        <w:rPr/>
        <w:t>función</w:t>
      </w:r>
      <w:r>
        <w:rPr>
          <w:spacing w:val="-6"/>
        </w:rPr>
        <w:t> </w:t>
      </w:r>
      <w:r>
        <w:rPr/>
        <w:t>pública</w:t>
      </w:r>
      <w:r>
        <w:rPr>
          <w:spacing w:val="-11"/>
        </w:rPr>
        <w:t> </w:t>
      </w:r>
      <w:r>
        <w:rPr/>
        <w:t>para</w:t>
      </w:r>
      <w:r>
        <w:rPr>
          <w:spacing w:val="-7"/>
        </w:rPr>
        <w:t> </w:t>
      </w:r>
      <w:r>
        <w:rPr/>
        <w:t>que</w:t>
      </w:r>
      <w:r>
        <w:rPr>
          <w:spacing w:val="-7"/>
        </w:rPr>
        <w:t> </w:t>
      </w:r>
      <w:r>
        <w:rPr/>
        <w:t>realice</w:t>
      </w:r>
      <w:r>
        <w:rPr>
          <w:spacing w:val="-7"/>
        </w:rPr>
        <w:t> </w:t>
      </w:r>
      <w:r>
        <w:rPr/>
        <w:t>un</w:t>
      </w:r>
      <w:r>
        <w:rPr>
          <w:spacing w:val="-6"/>
        </w:rPr>
        <w:t> </w:t>
      </w:r>
      <w:r>
        <w:rPr/>
        <w:t>acto</w:t>
      </w:r>
      <w:r>
        <w:rPr>
          <w:spacing w:val="-9"/>
        </w:rPr>
        <w:t> </w:t>
      </w:r>
      <w:r>
        <w:rPr/>
        <w:t>contrario</w:t>
      </w:r>
      <w:r>
        <w:rPr>
          <w:spacing w:val="-9"/>
        </w:rPr>
        <w:t> </w:t>
      </w:r>
      <w:r>
        <w:rPr/>
        <w:t>a</w:t>
      </w:r>
      <w:r>
        <w:rPr>
          <w:spacing w:val="-7"/>
        </w:rPr>
        <w:t> </w:t>
      </w:r>
      <w:r>
        <w:rPr/>
        <w:t>los</w:t>
      </w:r>
      <w:r>
        <w:rPr>
          <w:spacing w:val="-6"/>
        </w:rPr>
        <w:t> </w:t>
      </w:r>
      <w:r>
        <w:rPr/>
        <w:t>deberes inherentes</w:t>
      </w:r>
      <w:r>
        <w:rPr>
          <w:spacing w:val="21"/>
        </w:rPr>
        <w:t> </w:t>
      </w:r>
      <w:r>
        <w:rPr/>
        <w:t>a</w:t>
      </w:r>
      <w:r>
        <w:rPr>
          <w:spacing w:val="19"/>
        </w:rPr>
        <w:t> </w:t>
      </w:r>
      <w:r>
        <w:rPr/>
        <w:t>su</w:t>
      </w:r>
      <w:r>
        <w:rPr>
          <w:spacing w:val="19"/>
        </w:rPr>
        <w:t> </w:t>
      </w:r>
      <w:r>
        <w:rPr/>
        <w:t>cargo o</w:t>
      </w:r>
      <w:r>
        <w:rPr>
          <w:spacing w:val="18"/>
        </w:rPr>
        <w:t> </w:t>
      </w:r>
      <w:r>
        <w:rPr/>
        <w:t>un</w:t>
      </w:r>
      <w:r>
        <w:rPr>
          <w:spacing w:val="21"/>
        </w:rPr>
        <w:t> </w:t>
      </w:r>
      <w:r>
        <w:rPr/>
        <w:t>acto</w:t>
      </w:r>
      <w:r>
        <w:rPr>
          <w:spacing w:val="18"/>
        </w:rPr>
        <w:t> </w:t>
      </w:r>
      <w:r>
        <w:rPr/>
        <w:t>propio</w:t>
      </w:r>
      <w:r>
        <w:rPr>
          <w:spacing w:val="18"/>
        </w:rPr>
        <w:t> </w:t>
      </w:r>
      <w:r>
        <w:rPr/>
        <w:t>de</w:t>
      </w:r>
      <w:r>
        <w:rPr>
          <w:spacing w:val="19"/>
        </w:rPr>
        <w:t> </w:t>
      </w:r>
      <w:r>
        <w:rPr/>
        <w:t>su</w:t>
      </w:r>
      <w:r>
        <w:rPr>
          <w:spacing w:val="19"/>
        </w:rPr>
        <w:t> </w:t>
      </w:r>
      <w:r>
        <w:rPr/>
        <w:t>cargo,</w:t>
      </w:r>
      <w:r>
        <w:rPr>
          <w:spacing w:val="19"/>
        </w:rPr>
        <w:t> </w:t>
      </w:r>
      <w:r>
        <w:rPr/>
        <w:t>para</w:t>
      </w:r>
      <w:r>
        <w:rPr>
          <w:spacing w:val="19"/>
        </w:rPr>
        <w:t> </w:t>
      </w:r>
      <w:r>
        <w:rPr/>
        <w:t>que</w:t>
      </w:r>
      <w:r>
        <w:rPr>
          <w:spacing w:val="19"/>
        </w:rPr>
        <w:t> </w:t>
      </w:r>
      <w:r>
        <w:rPr/>
        <w:t>no realice</w:t>
      </w:r>
      <w:r>
        <w:rPr>
          <w:spacing w:val="19"/>
        </w:rPr>
        <w:t> </w:t>
      </w:r>
      <w:r>
        <w:rPr/>
        <w:t>o</w:t>
      </w:r>
      <w:r>
        <w:rPr>
          <w:spacing w:val="18"/>
        </w:rPr>
        <w:t> </w:t>
      </w:r>
      <w:r>
        <w:rPr/>
        <w:t>retrase el que debiera practicar, o en</w:t>
      </w:r>
      <w:r>
        <w:rPr>
          <w:spacing w:val="27"/>
        </w:rPr>
        <w:t> </w:t>
      </w:r>
      <w:r>
        <w:rPr/>
        <w:t>consideración</w:t>
      </w:r>
      <w:r>
        <w:rPr>
          <w:spacing w:val="27"/>
        </w:rPr>
        <w:t> </w:t>
      </w:r>
      <w:r>
        <w:rPr/>
        <w:t>a su cargo o función, será castigado</w:t>
      </w:r>
      <w:r>
        <w:rPr>
          <w:spacing w:val="40"/>
        </w:rPr>
        <w:t> </w:t>
      </w:r>
      <w:r>
        <w:rPr/>
        <w:t>en</w:t>
      </w:r>
      <w:r>
        <w:rPr>
          <w:spacing w:val="40"/>
        </w:rPr>
        <w:t> </w:t>
      </w:r>
      <w:r>
        <w:rPr/>
        <w:t>sus</w:t>
      </w:r>
      <w:r>
        <w:rPr>
          <w:spacing w:val="40"/>
        </w:rPr>
        <w:t> </w:t>
      </w:r>
      <w:r>
        <w:rPr/>
        <w:t>respectivos</w:t>
      </w:r>
      <w:r>
        <w:rPr>
          <w:spacing w:val="40"/>
        </w:rPr>
        <w:t> </w:t>
      </w:r>
      <w:r>
        <w:rPr/>
        <w:t>casos,</w:t>
      </w:r>
      <w:r>
        <w:rPr>
          <w:spacing w:val="40"/>
        </w:rPr>
        <w:t> </w:t>
      </w:r>
      <w:r>
        <w:rPr/>
        <w:t>con</w:t>
      </w:r>
      <w:r>
        <w:rPr>
          <w:spacing w:val="40"/>
        </w:rPr>
        <w:t> </w:t>
      </w:r>
      <w:r>
        <w:rPr/>
        <w:t>las</w:t>
      </w:r>
      <w:r>
        <w:rPr>
          <w:spacing w:val="40"/>
        </w:rPr>
        <w:t> </w:t>
      </w:r>
      <w:r>
        <w:rPr/>
        <w:t>mismas</w:t>
      </w:r>
      <w:r>
        <w:rPr>
          <w:spacing w:val="40"/>
        </w:rPr>
        <w:t> </w:t>
      </w:r>
      <w:r>
        <w:rPr/>
        <w:t>penas</w:t>
      </w:r>
      <w:r>
        <w:rPr>
          <w:spacing w:val="40"/>
        </w:rPr>
        <w:t> </w:t>
      </w:r>
      <w:r>
        <w:rPr/>
        <w:t>de</w:t>
      </w:r>
      <w:r>
        <w:rPr>
          <w:spacing w:val="40"/>
        </w:rPr>
        <w:t> </w:t>
      </w:r>
      <w:r>
        <w:rPr/>
        <w:t>prisión</w:t>
      </w:r>
      <w:r>
        <w:rPr>
          <w:spacing w:val="40"/>
        </w:rPr>
        <w:t> </w:t>
      </w:r>
      <w:r>
        <w:rPr/>
        <w:t>y</w:t>
      </w:r>
      <w:r>
        <w:rPr>
          <w:spacing w:val="40"/>
        </w:rPr>
        <w:t> </w:t>
      </w:r>
      <w:r>
        <w:rPr/>
        <w:t>multa</w:t>
      </w:r>
      <w:r>
        <w:rPr>
          <w:spacing w:val="40"/>
        </w:rPr>
        <w:t> </w:t>
      </w:r>
      <w:r>
        <w:rPr/>
        <w:t>que</w:t>
      </w:r>
      <w:r>
        <w:rPr>
          <w:spacing w:val="40"/>
        </w:rPr>
        <w:t> </w:t>
      </w:r>
      <w:r>
        <w:rPr/>
        <w:t>la autoridad, funcionario o persona corrompida. 2. Cuando un particular entregare la dádiva o retribución atendiendo la solicitud de la autoridad, funcionario público o persona que participe en el ejercicio de la función pública, se le impondrán las mismas penas de prisión y multa que a ellos les correspondan. 3. Si la actuación conseguida</w:t>
      </w:r>
      <w:r>
        <w:rPr>
          <w:spacing w:val="40"/>
        </w:rPr>
        <w:t> </w:t>
      </w:r>
      <w:r>
        <w:rPr/>
        <w:t>o</w:t>
      </w:r>
      <w:r>
        <w:rPr>
          <w:spacing w:val="40"/>
        </w:rPr>
        <w:t> </w:t>
      </w:r>
      <w:r>
        <w:rPr/>
        <w:t>pretendida</w:t>
      </w:r>
      <w:r>
        <w:rPr>
          <w:spacing w:val="40"/>
        </w:rPr>
        <w:t> </w:t>
      </w:r>
      <w:r>
        <w:rPr/>
        <w:t>de</w:t>
      </w:r>
      <w:r>
        <w:rPr>
          <w:spacing w:val="40"/>
        </w:rPr>
        <w:t> </w:t>
      </w:r>
      <w:r>
        <w:rPr/>
        <w:t>la</w:t>
      </w:r>
      <w:r>
        <w:rPr>
          <w:spacing w:val="40"/>
        </w:rPr>
        <w:t> </w:t>
      </w:r>
      <w:r>
        <w:rPr/>
        <w:t>autoridad</w:t>
      </w:r>
      <w:r>
        <w:rPr>
          <w:spacing w:val="40"/>
        </w:rPr>
        <w:t> </w:t>
      </w:r>
      <w:r>
        <w:rPr/>
        <w:t>o</w:t>
      </w:r>
      <w:r>
        <w:rPr>
          <w:spacing w:val="40"/>
        </w:rPr>
        <w:t> </w:t>
      </w:r>
      <w:r>
        <w:rPr/>
        <w:t>funcionario</w:t>
      </w:r>
      <w:r>
        <w:rPr>
          <w:spacing w:val="40"/>
        </w:rPr>
        <w:t> </w:t>
      </w:r>
      <w:r>
        <w:rPr/>
        <w:t>tuviere</w:t>
      </w:r>
      <w:r>
        <w:rPr>
          <w:spacing w:val="59"/>
        </w:rPr>
        <w:t> </w:t>
      </w:r>
      <w:r>
        <w:rPr/>
        <w:t>relación</w:t>
      </w:r>
      <w:r>
        <w:rPr>
          <w:spacing w:val="40"/>
        </w:rPr>
        <w:t> </w:t>
      </w:r>
      <w:r>
        <w:rPr/>
        <w:t>con</w:t>
      </w:r>
      <w:r>
        <w:rPr>
          <w:spacing w:val="40"/>
        </w:rPr>
        <w:t> </w:t>
      </w:r>
      <w:r>
        <w:rPr/>
        <w:t>un</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7"/>
        <w:jc w:val="both"/>
      </w:pPr>
      <w:r>
        <w:rPr/>
        <w:t>procedimiento</w:t>
      </w:r>
      <w:r>
        <w:rPr>
          <w:spacing w:val="40"/>
        </w:rPr>
        <w:t> </w:t>
      </w:r>
      <w:r>
        <w:rPr/>
        <w:t>de</w:t>
      </w:r>
      <w:r>
        <w:rPr>
          <w:spacing w:val="40"/>
        </w:rPr>
        <w:t> </w:t>
      </w:r>
      <w:r>
        <w:rPr/>
        <w:t>contratación,</w:t>
      </w:r>
      <w:r>
        <w:rPr>
          <w:spacing w:val="40"/>
        </w:rPr>
        <w:t> </w:t>
      </w:r>
      <w:r>
        <w:rPr/>
        <w:t>de</w:t>
      </w:r>
      <w:r>
        <w:rPr>
          <w:spacing w:val="40"/>
        </w:rPr>
        <w:t> </w:t>
      </w:r>
      <w:r>
        <w:rPr/>
        <w:t>subvenciones</w:t>
      </w:r>
      <w:r>
        <w:rPr>
          <w:spacing w:val="40"/>
        </w:rPr>
        <w:t> </w:t>
      </w:r>
      <w:r>
        <w:rPr/>
        <w:t>o</w:t>
      </w:r>
      <w:r>
        <w:rPr>
          <w:spacing w:val="40"/>
        </w:rPr>
        <w:t> </w:t>
      </w:r>
      <w:r>
        <w:rPr/>
        <w:t>de</w:t>
      </w:r>
      <w:r>
        <w:rPr>
          <w:spacing w:val="40"/>
        </w:rPr>
        <w:t> </w:t>
      </w:r>
      <w:r>
        <w:rPr/>
        <w:t>subastas</w:t>
      </w:r>
      <w:r>
        <w:rPr>
          <w:spacing w:val="40"/>
        </w:rPr>
        <w:t> </w:t>
      </w:r>
      <w:r>
        <w:rPr/>
        <w:t>convocados</w:t>
      </w:r>
      <w:r>
        <w:rPr>
          <w:spacing w:val="40"/>
        </w:rPr>
        <w:t> </w:t>
      </w:r>
      <w:r>
        <w:rPr/>
        <w:t>por las Administraciones o entes públicos, se impondrá al particular y, en su caso, a la sociedad, asociación u organización a que representare la pena de inhabilitación para</w:t>
      </w:r>
      <w:r>
        <w:rPr>
          <w:spacing w:val="40"/>
        </w:rPr>
        <w:t> </w:t>
      </w:r>
      <w:r>
        <w:rPr/>
        <w:t>obtener</w:t>
      </w:r>
      <w:r>
        <w:rPr>
          <w:spacing w:val="40"/>
        </w:rPr>
        <w:t> </w:t>
      </w:r>
      <w:r>
        <w:rPr/>
        <w:t>subvenciones</w:t>
      </w:r>
      <w:r>
        <w:rPr>
          <w:spacing w:val="40"/>
        </w:rPr>
        <w:t> </w:t>
      </w:r>
      <w:r>
        <w:rPr/>
        <w:t>y</w:t>
      </w:r>
      <w:r>
        <w:rPr>
          <w:spacing w:val="40"/>
        </w:rPr>
        <w:t> </w:t>
      </w:r>
      <w:r>
        <w:rPr/>
        <w:t>ayudas</w:t>
      </w:r>
      <w:r>
        <w:rPr>
          <w:spacing w:val="40"/>
        </w:rPr>
        <w:t> </w:t>
      </w:r>
      <w:r>
        <w:rPr/>
        <w:t>públicas,</w:t>
      </w:r>
      <w:r>
        <w:rPr>
          <w:spacing w:val="40"/>
        </w:rPr>
        <w:t> </w:t>
      </w:r>
      <w:r>
        <w:rPr/>
        <w:t>para</w:t>
      </w:r>
      <w:r>
        <w:rPr>
          <w:spacing w:val="40"/>
        </w:rPr>
        <w:t> </w:t>
      </w:r>
      <w:r>
        <w:rPr/>
        <w:t>contratar</w:t>
      </w:r>
      <w:r>
        <w:rPr>
          <w:spacing w:val="40"/>
        </w:rPr>
        <w:t> </w:t>
      </w:r>
      <w:r>
        <w:rPr/>
        <w:t>con</w:t>
      </w:r>
      <w:r>
        <w:rPr>
          <w:spacing w:val="40"/>
        </w:rPr>
        <w:t> </w:t>
      </w:r>
      <w:r>
        <w:rPr/>
        <w:t>entes, organismos o entidades que formen parte del sector público y para gozar de beneficios o incentivos fiscales y de la Seguridad Social por un tiempo de cinco a diez años. Artículo 425. Cuando el soborno mediare en causa criminal a favor del reo por parte de su cónyuge u otra persona a la que se halle ligado de forma estable por análoga relación de afectividad, o de algún ascendiente, descendiente o hermano por naturaleza, por adopción o afines en los mismos grados, se</w:t>
      </w:r>
      <w:r>
        <w:rPr>
          <w:spacing w:val="40"/>
        </w:rPr>
        <w:t> </w:t>
      </w:r>
      <w:r>
        <w:rPr/>
        <w:t>impondrá al sobornador</w:t>
      </w:r>
      <w:r>
        <w:rPr>
          <w:spacing w:val="34"/>
        </w:rPr>
        <w:t> </w:t>
      </w:r>
      <w:r>
        <w:rPr/>
        <w:t>la pena de prisión de seis meses a un año.</w:t>
      </w:r>
    </w:p>
    <w:p>
      <w:pPr>
        <w:pStyle w:val="BodyText"/>
        <w:spacing w:before="59"/>
      </w:pPr>
    </w:p>
    <w:p>
      <w:pPr>
        <w:pStyle w:val="BodyText"/>
        <w:spacing w:line="280" w:lineRule="auto"/>
        <w:ind w:left="1135" w:right="136"/>
        <w:jc w:val="both"/>
      </w:pPr>
      <w:r>
        <w:rPr/>
        <w:t>Artículo 426. Quedará exento de pena por el delito de cohecho el particular que, habiendo accedido ocasionalmente a la solicitud de dádiva u otra retribución realizada por autoridad o funcionario público, denunciare el hecho a la autoridad que tenga el deber de proceder a su averiguación antes de la apertura del procedimiento,</w:t>
      </w:r>
      <w:r>
        <w:rPr>
          <w:spacing w:val="40"/>
        </w:rPr>
        <w:t> </w:t>
      </w:r>
      <w:r>
        <w:rPr/>
        <w:t>siempre</w:t>
      </w:r>
      <w:r>
        <w:rPr>
          <w:spacing w:val="40"/>
        </w:rPr>
        <w:t> </w:t>
      </w:r>
      <w:r>
        <w:rPr/>
        <w:t>que</w:t>
      </w:r>
      <w:r>
        <w:rPr>
          <w:spacing w:val="40"/>
        </w:rPr>
        <w:t> </w:t>
      </w:r>
      <w:r>
        <w:rPr/>
        <w:t>no</w:t>
      </w:r>
      <w:r>
        <w:rPr>
          <w:spacing w:val="40"/>
        </w:rPr>
        <w:t> </w:t>
      </w:r>
      <w:r>
        <w:rPr/>
        <w:t>haya</w:t>
      </w:r>
      <w:r>
        <w:rPr>
          <w:spacing w:val="40"/>
        </w:rPr>
        <w:t> </w:t>
      </w:r>
      <w:r>
        <w:rPr/>
        <w:t>transcurrido</w:t>
      </w:r>
      <w:r>
        <w:rPr>
          <w:spacing w:val="40"/>
        </w:rPr>
        <w:t> </w:t>
      </w:r>
      <w:r>
        <w:rPr/>
        <w:t>más</w:t>
      </w:r>
      <w:r>
        <w:rPr>
          <w:spacing w:val="40"/>
        </w:rPr>
        <w:t> </w:t>
      </w:r>
      <w:r>
        <w:rPr/>
        <w:t>de</w:t>
      </w:r>
      <w:r>
        <w:rPr>
          <w:spacing w:val="40"/>
        </w:rPr>
        <w:t> </w:t>
      </w:r>
      <w:r>
        <w:rPr/>
        <w:t>dos</w:t>
      </w:r>
      <w:r>
        <w:rPr>
          <w:spacing w:val="40"/>
        </w:rPr>
        <w:t> </w:t>
      </w:r>
      <w:r>
        <w:rPr/>
        <w:t>meses</w:t>
      </w:r>
      <w:r>
        <w:rPr>
          <w:spacing w:val="40"/>
        </w:rPr>
        <w:t> </w:t>
      </w:r>
      <w:r>
        <w:rPr/>
        <w:t>desde</w:t>
      </w:r>
      <w:r>
        <w:rPr>
          <w:spacing w:val="40"/>
        </w:rPr>
        <w:t> </w:t>
      </w:r>
      <w:r>
        <w:rPr/>
        <w:t>la fecha de los hechos.</w:t>
      </w:r>
    </w:p>
    <w:p>
      <w:pPr>
        <w:pStyle w:val="BodyText"/>
        <w:spacing w:before="55"/>
      </w:pPr>
    </w:p>
    <w:p>
      <w:pPr>
        <w:pStyle w:val="ListParagraph"/>
        <w:numPr>
          <w:ilvl w:val="2"/>
          <w:numId w:val="29"/>
        </w:numPr>
        <w:tabs>
          <w:tab w:pos="1855" w:val="left" w:leader="none"/>
        </w:tabs>
        <w:spacing w:line="240" w:lineRule="auto" w:before="0" w:after="0"/>
        <w:ind w:left="1855" w:right="0" w:hanging="360"/>
        <w:jc w:val="left"/>
        <w:rPr>
          <w:sz w:val="24"/>
        </w:rPr>
      </w:pPr>
      <w:r>
        <w:rPr>
          <w:spacing w:val="14"/>
          <w:sz w:val="24"/>
        </w:rPr>
        <w:t>Tráfico</w:t>
      </w:r>
      <w:r>
        <w:rPr>
          <w:spacing w:val="-10"/>
          <w:sz w:val="24"/>
        </w:rPr>
        <w:t> </w:t>
      </w:r>
      <w:r>
        <w:rPr>
          <w:sz w:val="24"/>
        </w:rPr>
        <w:t>de</w:t>
      </w:r>
      <w:r>
        <w:rPr>
          <w:spacing w:val="-11"/>
          <w:sz w:val="24"/>
        </w:rPr>
        <w:t> </w:t>
      </w:r>
      <w:r>
        <w:rPr>
          <w:spacing w:val="11"/>
          <w:sz w:val="24"/>
        </w:rPr>
        <w:t>influencias</w:t>
      </w:r>
    </w:p>
    <w:p>
      <w:pPr>
        <w:pStyle w:val="BodyText"/>
        <w:spacing w:before="98"/>
      </w:pPr>
    </w:p>
    <w:p>
      <w:pPr>
        <w:pStyle w:val="BodyText"/>
        <w:spacing w:line="280" w:lineRule="auto"/>
        <w:ind w:left="1135" w:right="135"/>
        <w:jc w:val="both"/>
      </w:pPr>
      <w:r>
        <w:rPr/>
        <w:t>Artículo 428. El funcionario público o autoridad que influyere en otro funcionario público o autoridad prevaliéndose del ejercicio de las facultades de su cargo o de cualquier otra situación derivada de su relación personal o jerárquica con éste o con otro funcionario o autoridad para conseguir una resolución que le pueda generar directa o indirectamente un beneficio económico para sí o para un</w:t>
      </w:r>
      <w:r>
        <w:rPr>
          <w:spacing w:val="80"/>
        </w:rPr>
        <w:t> </w:t>
      </w:r>
      <w:r>
        <w:rPr/>
        <w:t>tercero, incurrirá en las penas de prisión de seis meses a dos años, multa del tanto al duplo del beneficio perseguido u obtenido e inhabilitación especial para empleo o cargo público y para el ejercicio del derecho de sufragio pasivo por tiempo de cinco</w:t>
      </w:r>
      <w:r>
        <w:rPr>
          <w:spacing w:val="40"/>
        </w:rPr>
        <w:t> </w:t>
      </w:r>
      <w:r>
        <w:rPr/>
        <w:t>a</w:t>
      </w:r>
      <w:r>
        <w:rPr>
          <w:spacing w:val="40"/>
        </w:rPr>
        <w:t> </w:t>
      </w:r>
      <w:r>
        <w:rPr/>
        <w:t>nueve</w:t>
      </w:r>
      <w:r>
        <w:rPr>
          <w:spacing w:val="40"/>
        </w:rPr>
        <w:t> </w:t>
      </w:r>
      <w:r>
        <w:rPr/>
        <w:t>años.</w:t>
      </w:r>
      <w:r>
        <w:rPr>
          <w:spacing w:val="40"/>
        </w:rPr>
        <w:t> </w:t>
      </w:r>
      <w:r>
        <w:rPr/>
        <w:t>Si</w:t>
      </w:r>
      <w:r>
        <w:rPr>
          <w:spacing w:val="40"/>
        </w:rPr>
        <w:t> </w:t>
      </w:r>
      <w:r>
        <w:rPr/>
        <w:t>obtuviere</w:t>
      </w:r>
      <w:r>
        <w:rPr>
          <w:spacing w:val="40"/>
        </w:rPr>
        <w:t> </w:t>
      </w:r>
      <w:r>
        <w:rPr/>
        <w:t>el</w:t>
      </w:r>
      <w:r>
        <w:rPr>
          <w:spacing w:val="40"/>
        </w:rPr>
        <w:t> </w:t>
      </w:r>
      <w:r>
        <w:rPr/>
        <w:t>beneficio</w:t>
      </w:r>
      <w:r>
        <w:rPr>
          <w:spacing w:val="40"/>
        </w:rPr>
        <w:t> </w:t>
      </w:r>
      <w:r>
        <w:rPr/>
        <w:t>perseguido,</w:t>
      </w:r>
      <w:r>
        <w:rPr>
          <w:spacing w:val="40"/>
        </w:rPr>
        <w:t> </w:t>
      </w:r>
      <w:r>
        <w:rPr/>
        <w:t>estas</w:t>
      </w:r>
      <w:r>
        <w:rPr>
          <w:spacing w:val="40"/>
        </w:rPr>
        <w:t> </w:t>
      </w:r>
      <w:r>
        <w:rPr/>
        <w:t>penas</w:t>
      </w:r>
      <w:r>
        <w:rPr>
          <w:spacing w:val="40"/>
        </w:rPr>
        <w:t> </w:t>
      </w:r>
      <w:r>
        <w:rPr/>
        <w:t>se impondrán en su mitad superior.</w:t>
      </w:r>
    </w:p>
    <w:p>
      <w:pPr>
        <w:pStyle w:val="BodyText"/>
        <w:spacing w:before="58"/>
      </w:pPr>
    </w:p>
    <w:p>
      <w:pPr>
        <w:pStyle w:val="BodyText"/>
        <w:spacing w:line="280" w:lineRule="auto"/>
        <w:ind w:left="1135" w:right="137"/>
        <w:jc w:val="both"/>
      </w:pPr>
      <w:r>
        <w:rPr/>
        <w:t>Artículo 429. El particular que influyere en un funcionario público o autoridad prevaliéndose de cualquier situación derivada de su relación personal con éste o con otro funcionario público o autoridad para conseguir una resolución que le</w:t>
      </w:r>
      <w:r>
        <w:rPr>
          <w:spacing w:val="40"/>
        </w:rPr>
        <w:t> </w:t>
      </w:r>
      <w:r>
        <w:rPr/>
        <w:t>pueda generar directa o indirectamente un beneficio económico para sí o para un tercero, será castigado con</w:t>
      </w:r>
      <w:r>
        <w:rPr>
          <w:spacing w:val="32"/>
        </w:rPr>
        <w:t> </w:t>
      </w:r>
      <w:r>
        <w:rPr/>
        <w:t>las</w:t>
      </w:r>
      <w:r>
        <w:rPr>
          <w:spacing w:val="30"/>
        </w:rPr>
        <w:t> </w:t>
      </w:r>
      <w:r>
        <w:rPr/>
        <w:t>penas de prisión</w:t>
      </w:r>
      <w:r>
        <w:rPr>
          <w:spacing w:val="32"/>
        </w:rPr>
        <w:t> </w:t>
      </w:r>
      <w:r>
        <w:rPr/>
        <w:t>de seis meses</w:t>
      </w:r>
      <w:r>
        <w:rPr>
          <w:spacing w:val="30"/>
        </w:rPr>
        <w:t> </w:t>
      </w:r>
      <w:r>
        <w:rPr/>
        <w:t>a dos</w:t>
      </w:r>
      <w:r>
        <w:rPr>
          <w:spacing w:val="30"/>
        </w:rPr>
        <w:t> </w:t>
      </w:r>
      <w:r>
        <w:rPr/>
        <w:t>años, multa del tanto al duplo del beneficio perseguido u obtenido, y prohibición de contratar con el sector público, así como la pérdida de la posibilidad de obtener</w:t>
      </w:r>
      <w:r>
        <w:rPr>
          <w:spacing w:val="40"/>
        </w:rPr>
        <w:t> </w:t>
      </w:r>
      <w:r>
        <w:rPr/>
        <w:t>subvenciones o ayudas públicas y del derecho a gozar de beneficios o incentivos fiscales y de la Seguridad Social por tiempo de seis a diez años. Si obtuviere el beneficio</w:t>
      </w:r>
      <w:r>
        <w:rPr>
          <w:spacing w:val="40"/>
        </w:rPr>
        <w:t> </w:t>
      </w:r>
      <w:r>
        <w:rPr/>
        <w:t>perseguido,</w:t>
      </w:r>
      <w:r>
        <w:rPr>
          <w:spacing w:val="40"/>
        </w:rPr>
        <w:t> </w:t>
      </w:r>
      <w:r>
        <w:rPr/>
        <w:t>estas</w:t>
      </w:r>
      <w:r>
        <w:rPr>
          <w:spacing w:val="40"/>
        </w:rPr>
        <w:t> </w:t>
      </w:r>
      <w:r>
        <w:rPr/>
        <w:t>penas</w:t>
      </w:r>
      <w:r>
        <w:rPr>
          <w:spacing w:val="40"/>
        </w:rPr>
        <w:t> </w:t>
      </w:r>
      <w:r>
        <w:rPr/>
        <w:t>se</w:t>
      </w:r>
      <w:r>
        <w:rPr>
          <w:spacing w:val="40"/>
        </w:rPr>
        <w:t> </w:t>
      </w:r>
      <w:r>
        <w:rPr/>
        <w:t>impondrán</w:t>
      </w:r>
      <w:r>
        <w:rPr>
          <w:spacing w:val="40"/>
        </w:rPr>
        <w:t> </w:t>
      </w:r>
      <w:r>
        <w:rPr/>
        <w:t>en</w:t>
      </w:r>
      <w:r>
        <w:rPr>
          <w:spacing w:val="40"/>
        </w:rPr>
        <w:t> </w:t>
      </w:r>
      <w:r>
        <w:rPr/>
        <w:t>su</w:t>
      </w:r>
      <w:r>
        <w:rPr>
          <w:spacing w:val="40"/>
        </w:rPr>
        <w:t> </w:t>
      </w:r>
      <w:r>
        <w:rPr/>
        <w:t>mitad</w:t>
      </w:r>
      <w:r>
        <w:rPr>
          <w:spacing w:val="40"/>
        </w:rPr>
        <w:t> </w:t>
      </w:r>
      <w:r>
        <w:rPr/>
        <w:t>superior.</w:t>
      </w:r>
    </w:p>
    <w:p>
      <w:pPr>
        <w:pStyle w:val="BodyText"/>
        <w:spacing w:after="0" w:line="280" w:lineRule="auto"/>
        <w:jc w:val="both"/>
        <w:sectPr>
          <w:pgSz w:w="11900" w:h="16850"/>
          <w:pgMar w:header="361" w:footer="879" w:top="1360" w:bottom="1060" w:left="566" w:right="992"/>
        </w:sectPr>
      </w:pPr>
    </w:p>
    <w:p>
      <w:pPr>
        <w:pStyle w:val="BodyText"/>
      </w:pPr>
    </w:p>
    <w:p>
      <w:pPr>
        <w:pStyle w:val="BodyText"/>
        <w:spacing w:before="105"/>
      </w:pPr>
    </w:p>
    <w:p>
      <w:pPr>
        <w:pStyle w:val="BodyText"/>
        <w:spacing w:line="280" w:lineRule="auto"/>
        <w:ind w:left="1135" w:right="139"/>
        <w:jc w:val="both"/>
      </w:pPr>
      <w:r>
        <w:rPr/>
        <w:t>Artículo 430. Los que, ofreciéndose a realizar las conductas descritas en los dos artículos anteriores, solicitaren de terceros dádivas, presentes o cualquier otra remuneración, o aceptaren ofrecimiento o promesa, serán castigados con la pena de prisión de seis meses a un año.</w:t>
      </w:r>
    </w:p>
    <w:p>
      <w:pPr>
        <w:pStyle w:val="BodyText"/>
        <w:spacing w:before="52"/>
      </w:pPr>
    </w:p>
    <w:p>
      <w:pPr>
        <w:pStyle w:val="BodyText"/>
        <w:spacing w:line="283" w:lineRule="auto"/>
        <w:ind w:left="1135" w:right="133"/>
        <w:jc w:val="both"/>
      </w:pPr>
      <w:r>
        <w:rPr/>
        <w:t>Si el delito fuere cometido por autoridad o funcionario público se le impondrá, además, la pena de inhabilitación especial para cargo o empleo público y para el ejercicio del derecho de sufragio pasivo por</w:t>
      </w:r>
      <w:r>
        <w:rPr>
          <w:spacing w:val="33"/>
        </w:rPr>
        <w:t> </w:t>
      </w:r>
      <w:r>
        <w:rPr/>
        <w:t>tiempo de uno a cuatro años.</w:t>
      </w:r>
    </w:p>
    <w:p>
      <w:pPr>
        <w:pStyle w:val="BodyText"/>
        <w:spacing w:before="45"/>
      </w:pPr>
    </w:p>
    <w:p>
      <w:pPr>
        <w:pStyle w:val="BodyText"/>
        <w:spacing w:line="280" w:lineRule="auto"/>
        <w:ind w:left="1135" w:right="136"/>
        <w:jc w:val="both"/>
      </w:pPr>
      <w:r>
        <w:rPr/>
        <w:t>Cuando</w:t>
      </w:r>
      <w:r>
        <w:rPr>
          <w:spacing w:val="-2"/>
        </w:rPr>
        <w:t> </w:t>
      </w:r>
      <w:r>
        <w:rPr/>
        <w:t>de</w:t>
      </w:r>
      <w:r>
        <w:rPr>
          <w:spacing w:val="-1"/>
        </w:rPr>
        <w:t> </w:t>
      </w:r>
      <w:r>
        <w:rPr/>
        <w:t>acuerdo con lo establecido en el artículo 31 bis una</w:t>
      </w:r>
      <w:r>
        <w:rPr>
          <w:spacing w:val="-1"/>
        </w:rPr>
        <w:t> </w:t>
      </w:r>
      <w:r>
        <w:rPr/>
        <w:t>persona jurídica sea responsable de los delitos recogidos en este Capítulo, se le impondrá la pena de multa de seis meses a dos años. Atendidas las reglas establecidas en el artículo 66 bis, los jueces y tribunales podrán asimismo imponer las penas recogidas en las letras b) a g) del apartado 7 del artículo 33.</w:t>
      </w:r>
    </w:p>
    <w:p>
      <w:pPr>
        <w:pStyle w:val="BodyText"/>
        <w:spacing w:before="52"/>
      </w:pPr>
    </w:p>
    <w:p>
      <w:pPr>
        <w:pStyle w:val="ListParagraph"/>
        <w:numPr>
          <w:ilvl w:val="2"/>
          <w:numId w:val="29"/>
        </w:numPr>
        <w:tabs>
          <w:tab w:pos="1855" w:val="left" w:leader="none"/>
        </w:tabs>
        <w:spacing w:line="240" w:lineRule="auto" w:before="0" w:after="0"/>
        <w:ind w:left="1855" w:right="0" w:hanging="360"/>
        <w:jc w:val="left"/>
        <w:rPr>
          <w:sz w:val="24"/>
        </w:rPr>
      </w:pPr>
      <w:r>
        <w:rPr>
          <w:spacing w:val="10"/>
          <w:sz w:val="24"/>
        </w:rPr>
        <w:t>Malversación</w:t>
      </w:r>
    </w:p>
    <w:p>
      <w:pPr>
        <w:pStyle w:val="BodyText"/>
        <w:spacing w:before="98"/>
      </w:pPr>
    </w:p>
    <w:p>
      <w:pPr>
        <w:pStyle w:val="BodyText"/>
        <w:spacing w:line="280" w:lineRule="auto"/>
        <w:ind w:left="1135" w:right="137"/>
        <w:jc w:val="both"/>
      </w:pPr>
      <w:r>
        <w:rPr/>
        <w:t>Artículo 432. 1. La autoridad o funcionario público que cometiere el delito del artículo</w:t>
      </w:r>
      <w:r>
        <w:rPr>
          <w:spacing w:val="31"/>
        </w:rPr>
        <w:t> </w:t>
      </w:r>
      <w:r>
        <w:rPr/>
        <w:t>252</w:t>
      </w:r>
      <w:r>
        <w:rPr>
          <w:spacing w:val="37"/>
        </w:rPr>
        <w:t> </w:t>
      </w:r>
      <w:r>
        <w:rPr/>
        <w:t>sobre</w:t>
      </w:r>
      <w:r>
        <w:rPr>
          <w:spacing w:val="32"/>
        </w:rPr>
        <w:t> </w:t>
      </w:r>
      <w:r>
        <w:rPr/>
        <w:t>el</w:t>
      </w:r>
      <w:r>
        <w:rPr>
          <w:spacing w:val="29"/>
        </w:rPr>
        <w:t> </w:t>
      </w:r>
      <w:r>
        <w:rPr/>
        <w:t>patrimonio</w:t>
      </w:r>
      <w:r>
        <w:rPr>
          <w:spacing w:val="31"/>
        </w:rPr>
        <w:t> </w:t>
      </w:r>
      <w:r>
        <w:rPr/>
        <w:t>público,</w:t>
      </w:r>
      <w:r>
        <w:rPr>
          <w:spacing w:val="32"/>
        </w:rPr>
        <w:t> </w:t>
      </w:r>
      <w:r>
        <w:rPr/>
        <w:t>será</w:t>
      </w:r>
      <w:r>
        <w:rPr>
          <w:spacing w:val="32"/>
        </w:rPr>
        <w:t> </w:t>
      </w:r>
      <w:r>
        <w:rPr/>
        <w:t>castigado</w:t>
      </w:r>
      <w:r>
        <w:rPr>
          <w:spacing w:val="31"/>
        </w:rPr>
        <w:t> </w:t>
      </w:r>
      <w:r>
        <w:rPr/>
        <w:t>con</w:t>
      </w:r>
      <w:r>
        <w:rPr>
          <w:spacing w:val="33"/>
        </w:rPr>
        <w:t> </w:t>
      </w:r>
      <w:r>
        <w:rPr/>
        <w:t>una</w:t>
      </w:r>
      <w:r>
        <w:rPr>
          <w:spacing w:val="32"/>
        </w:rPr>
        <w:t> </w:t>
      </w:r>
      <w:r>
        <w:rPr/>
        <w:t>pena</w:t>
      </w:r>
      <w:r>
        <w:rPr>
          <w:spacing w:val="29"/>
        </w:rPr>
        <w:t> </w:t>
      </w:r>
      <w:r>
        <w:rPr/>
        <w:t>de</w:t>
      </w:r>
      <w:r>
        <w:rPr>
          <w:spacing w:val="29"/>
        </w:rPr>
        <w:t> </w:t>
      </w:r>
      <w:r>
        <w:rPr/>
        <w:t>prisión de dos a seis años, inhabilitación especial para cargo o empleo público y para el ejercicio del derecho de sufragio pasivo por tiempo de seis a diez años. 2. Se impondrá la misma pena a la autoridad o funcionario público que cometiere el delito del artículo 253 sobre el patrimonio público. 3. Se impondrán las penas de prisión de cuatro a ocho años e inhabilitación absoluta por tiempo de diez a veinte años si en los hechos a que se refieren los dos números anteriores hubiere concurrido</w:t>
      </w:r>
      <w:r>
        <w:rPr>
          <w:spacing w:val="40"/>
        </w:rPr>
        <w:t> </w:t>
      </w:r>
      <w:r>
        <w:rPr/>
        <w:t>alguna</w:t>
      </w:r>
      <w:r>
        <w:rPr>
          <w:spacing w:val="40"/>
        </w:rPr>
        <w:t> </w:t>
      </w:r>
      <w:r>
        <w:rPr/>
        <w:t>de</w:t>
      </w:r>
      <w:r>
        <w:rPr>
          <w:spacing w:val="40"/>
        </w:rPr>
        <w:t> </w:t>
      </w:r>
      <w:r>
        <w:rPr/>
        <w:t>las</w:t>
      </w:r>
      <w:r>
        <w:rPr>
          <w:spacing w:val="40"/>
        </w:rPr>
        <w:t> </w:t>
      </w:r>
      <w:r>
        <w:rPr/>
        <w:t>circunstancias</w:t>
      </w:r>
      <w:r>
        <w:rPr>
          <w:spacing w:val="40"/>
        </w:rPr>
        <w:t> </w:t>
      </w:r>
      <w:r>
        <w:rPr/>
        <w:t>siguientes:</w:t>
      </w:r>
      <w:r>
        <w:rPr>
          <w:spacing w:val="40"/>
        </w:rPr>
        <w:t> </w:t>
      </w:r>
      <w:r>
        <w:rPr/>
        <w:t>a)</w:t>
      </w:r>
      <w:r>
        <w:rPr>
          <w:spacing w:val="40"/>
        </w:rPr>
        <w:t> </w:t>
      </w:r>
      <w:r>
        <w:rPr/>
        <w:t>se</w:t>
      </w:r>
      <w:r>
        <w:rPr>
          <w:spacing w:val="40"/>
        </w:rPr>
        <w:t> </w:t>
      </w:r>
      <w:r>
        <w:rPr/>
        <w:t>hubiera</w:t>
      </w:r>
      <w:r>
        <w:rPr>
          <w:spacing w:val="40"/>
        </w:rPr>
        <w:t> </w:t>
      </w:r>
      <w:r>
        <w:rPr/>
        <w:t>causado</w:t>
      </w:r>
      <w:r>
        <w:rPr>
          <w:spacing w:val="40"/>
        </w:rPr>
        <w:t> </w:t>
      </w:r>
      <w:r>
        <w:rPr/>
        <w:t>un grave</w:t>
      </w:r>
      <w:r>
        <w:rPr>
          <w:spacing w:val="-5"/>
        </w:rPr>
        <w:t> </w:t>
      </w:r>
      <w:r>
        <w:rPr/>
        <w:t>daño</w:t>
      </w:r>
      <w:r>
        <w:rPr>
          <w:spacing w:val="-9"/>
        </w:rPr>
        <w:t> </w:t>
      </w:r>
      <w:r>
        <w:rPr/>
        <w:t>o</w:t>
      </w:r>
      <w:r>
        <w:rPr>
          <w:spacing w:val="-6"/>
        </w:rPr>
        <w:t> </w:t>
      </w:r>
      <w:r>
        <w:rPr/>
        <w:t>entorpecimiento</w:t>
      </w:r>
      <w:r>
        <w:rPr>
          <w:spacing w:val="-6"/>
        </w:rPr>
        <w:t> </w:t>
      </w:r>
      <w:r>
        <w:rPr/>
        <w:t>al</w:t>
      </w:r>
      <w:r>
        <w:rPr>
          <w:spacing w:val="-5"/>
        </w:rPr>
        <w:t> </w:t>
      </w:r>
      <w:r>
        <w:rPr/>
        <w:t>servicio</w:t>
      </w:r>
      <w:r>
        <w:rPr>
          <w:spacing w:val="-6"/>
        </w:rPr>
        <w:t> </w:t>
      </w:r>
      <w:r>
        <w:rPr/>
        <w:t>público,</w:t>
      </w:r>
      <w:r>
        <w:rPr>
          <w:spacing w:val="-6"/>
        </w:rPr>
        <w:t> </w:t>
      </w:r>
      <w:r>
        <w:rPr/>
        <w:t>o</w:t>
      </w:r>
      <w:r>
        <w:rPr>
          <w:spacing w:val="-6"/>
        </w:rPr>
        <w:t> </w:t>
      </w:r>
      <w:r>
        <w:rPr/>
        <w:t>b)</w:t>
      </w:r>
      <w:r>
        <w:rPr>
          <w:spacing w:val="-6"/>
        </w:rPr>
        <w:t> </w:t>
      </w:r>
      <w:r>
        <w:rPr/>
        <w:t>el</w:t>
      </w:r>
      <w:r>
        <w:rPr>
          <w:spacing w:val="-9"/>
        </w:rPr>
        <w:t> </w:t>
      </w:r>
      <w:r>
        <w:rPr/>
        <w:t>valor del</w:t>
      </w:r>
      <w:r>
        <w:rPr>
          <w:spacing w:val="-9"/>
        </w:rPr>
        <w:t> </w:t>
      </w:r>
      <w:r>
        <w:rPr/>
        <w:t>perjuicio</w:t>
      </w:r>
      <w:r>
        <w:rPr>
          <w:spacing w:val="-6"/>
        </w:rPr>
        <w:t> </w:t>
      </w:r>
      <w:r>
        <w:rPr/>
        <w:t>causado o de los bienes o efectos apropiados excediere de 50.000 euros. Si el valor del perjuicio</w:t>
      </w:r>
      <w:r>
        <w:rPr>
          <w:spacing w:val="40"/>
        </w:rPr>
        <w:t> </w:t>
      </w:r>
      <w:r>
        <w:rPr/>
        <w:t>causado</w:t>
      </w:r>
      <w:r>
        <w:rPr>
          <w:spacing w:val="40"/>
        </w:rPr>
        <w:t> </w:t>
      </w:r>
      <w:r>
        <w:rPr/>
        <w:t>o</w:t>
      </w:r>
      <w:r>
        <w:rPr>
          <w:spacing w:val="40"/>
        </w:rPr>
        <w:t> </w:t>
      </w:r>
      <w:r>
        <w:rPr/>
        <w:t>de</w:t>
      </w:r>
      <w:r>
        <w:rPr>
          <w:spacing w:val="40"/>
        </w:rPr>
        <w:t> </w:t>
      </w:r>
      <w:r>
        <w:rPr/>
        <w:t>los</w:t>
      </w:r>
      <w:r>
        <w:rPr>
          <w:spacing w:val="40"/>
        </w:rPr>
        <w:t> </w:t>
      </w:r>
      <w:r>
        <w:rPr/>
        <w:t>bienes</w:t>
      </w:r>
      <w:r>
        <w:rPr>
          <w:spacing w:val="40"/>
        </w:rPr>
        <w:t> </w:t>
      </w:r>
      <w:r>
        <w:rPr/>
        <w:t>o</w:t>
      </w:r>
      <w:r>
        <w:rPr>
          <w:spacing w:val="40"/>
        </w:rPr>
        <w:t> </w:t>
      </w:r>
      <w:r>
        <w:rPr/>
        <w:t>efectos</w:t>
      </w:r>
      <w:r>
        <w:rPr>
          <w:spacing w:val="40"/>
        </w:rPr>
        <w:t> </w:t>
      </w:r>
      <w:r>
        <w:rPr/>
        <w:t>apropiados</w:t>
      </w:r>
      <w:r>
        <w:rPr>
          <w:spacing w:val="40"/>
        </w:rPr>
        <w:t> </w:t>
      </w:r>
      <w:r>
        <w:rPr/>
        <w:t>excediere</w:t>
      </w:r>
      <w:r>
        <w:rPr>
          <w:spacing w:val="40"/>
        </w:rPr>
        <w:t> </w:t>
      </w:r>
      <w:r>
        <w:rPr/>
        <w:t>de</w:t>
      </w:r>
      <w:r>
        <w:rPr>
          <w:spacing w:val="40"/>
        </w:rPr>
        <w:t> </w:t>
      </w:r>
      <w:r>
        <w:rPr/>
        <w:t>250.000 euros, se impondrá la pena en su mitad superior, pudiéndose llegar hasta la superior en grado. Artículo 433. Los hechos a que se refiere el artículo anterior serán</w:t>
      </w:r>
      <w:r>
        <w:rPr>
          <w:spacing w:val="14"/>
        </w:rPr>
        <w:t> </w:t>
      </w:r>
      <w:r>
        <w:rPr/>
        <w:t>castigados</w:t>
      </w:r>
      <w:r>
        <w:rPr>
          <w:spacing w:val="14"/>
        </w:rPr>
        <w:t> </w:t>
      </w:r>
      <w:r>
        <w:rPr/>
        <w:t>con</w:t>
      </w:r>
      <w:r>
        <w:rPr>
          <w:spacing w:val="14"/>
        </w:rPr>
        <w:t> </w:t>
      </w:r>
      <w:r>
        <w:rPr/>
        <w:t>una</w:t>
      </w:r>
      <w:r>
        <w:rPr>
          <w:spacing w:val="12"/>
        </w:rPr>
        <w:t> </w:t>
      </w:r>
      <w:r>
        <w:rPr/>
        <w:t>pena de</w:t>
      </w:r>
      <w:r>
        <w:rPr>
          <w:spacing w:val="12"/>
        </w:rPr>
        <w:t> </w:t>
      </w:r>
      <w:r>
        <w:rPr/>
        <w:t>prisión de</w:t>
      </w:r>
      <w:r>
        <w:rPr>
          <w:spacing w:val="12"/>
        </w:rPr>
        <w:t> </w:t>
      </w:r>
      <w:r>
        <w:rPr/>
        <w:t>uno a</w:t>
      </w:r>
      <w:r>
        <w:rPr>
          <w:spacing w:val="12"/>
        </w:rPr>
        <w:t> </w:t>
      </w:r>
      <w:r>
        <w:rPr/>
        <w:t>dos</w:t>
      </w:r>
      <w:r>
        <w:rPr>
          <w:spacing w:val="14"/>
        </w:rPr>
        <w:t> </w:t>
      </w:r>
      <w:r>
        <w:rPr/>
        <w:t>años</w:t>
      </w:r>
      <w:r>
        <w:rPr>
          <w:spacing w:val="14"/>
        </w:rPr>
        <w:t> </w:t>
      </w:r>
      <w:r>
        <w:rPr/>
        <w:t>y</w:t>
      </w:r>
      <w:r>
        <w:rPr>
          <w:spacing w:val="14"/>
        </w:rPr>
        <w:t> </w:t>
      </w:r>
      <w:r>
        <w:rPr/>
        <w:t>multa</w:t>
      </w:r>
      <w:r>
        <w:rPr>
          <w:spacing w:val="12"/>
        </w:rPr>
        <w:t> </w:t>
      </w:r>
      <w:r>
        <w:rPr/>
        <w:t>de</w:t>
      </w:r>
      <w:r>
        <w:rPr>
          <w:spacing w:val="12"/>
        </w:rPr>
        <w:t> </w:t>
      </w:r>
      <w:r>
        <w:rPr/>
        <w:t>tres</w:t>
      </w:r>
      <w:r>
        <w:rPr>
          <w:spacing w:val="14"/>
        </w:rPr>
        <w:t> </w:t>
      </w:r>
      <w:r>
        <w:rPr/>
        <w:t>meses y un día a doce meses, y en todo caso inhabilitación especial para cargo o empleo público y derecho de sufragio pasivo por de uno a cinco años, cuando el perjuicio causado o el</w:t>
      </w:r>
      <w:r>
        <w:rPr>
          <w:spacing w:val="26"/>
        </w:rPr>
        <w:t> </w:t>
      </w:r>
      <w:r>
        <w:rPr/>
        <w:t>valor</w:t>
      </w:r>
      <w:r>
        <w:rPr>
          <w:spacing w:val="32"/>
        </w:rPr>
        <w:t> </w:t>
      </w:r>
      <w:r>
        <w:rPr/>
        <w:t>de</w:t>
      </w:r>
      <w:r>
        <w:rPr>
          <w:spacing w:val="26"/>
        </w:rPr>
        <w:t> </w:t>
      </w:r>
      <w:r>
        <w:rPr/>
        <w:t>los</w:t>
      </w:r>
      <w:r>
        <w:rPr>
          <w:spacing w:val="28"/>
        </w:rPr>
        <w:t> </w:t>
      </w:r>
      <w:r>
        <w:rPr/>
        <w:t>bienes</w:t>
      </w:r>
      <w:r>
        <w:rPr>
          <w:spacing w:val="28"/>
        </w:rPr>
        <w:t> </w:t>
      </w:r>
      <w:r>
        <w:rPr/>
        <w:t>o valores</w:t>
      </w:r>
      <w:r>
        <w:rPr>
          <w:spacing w:val="28"/>
        </w:rPr>
        <w:t> </w:t>
      </w:r>
      <w:r>
        <w:rPr/>
        <w:t>apropiados</w:t>
      </w:r>
      <w:r>
        <w:rPr>
          <w:spacing w:val="28"/>
        </w:rPr>
        <w:t> </w:t>
      </w:r>
      <w:r>
        <w:rPr/>
        <w:t>sea</w:t>
      </w:r>
      <w:r>
        <w:rPr>
          <w:spacing w:val="26"/>
        </w:rPr>
        <w:t> </w:t>
      </w:r>
      <w:r>
        <w:rPr/>
        <w:t>inferior</w:t>
      </w:r>
      <w:r>
        <w:rPr>
          <w:spacing w:val="32"/>
        </w:rPr>
        <w:t> </w:t>
      </w:r>
      <w:r>
        <w:rPr/>
        <w:t>a</w:t>
      </w:r>
      <w:r>
        <w:rPr>
          <w:spacing w:val="26"/>
        </w:rPr>
        <w:t> </w:t>
      </w:r>
      <w:r>
        <w:rPr/>
        <w:t>4.000</w:t>
      </w:r>
      <w:r>
        <w:rPr>
          <w:spacing w:val="29"/>
        </w:rPr>
        <w:t> </w:t>
      </w:r>
      <w:r>
        <w:rPr/>
        <w:t>euros.</w:t>
      </w:r>
    </w:p>
    <w:p>
      <w:pPr>
        <w:pStyle w:val="BodyText"/>
        <w:spacing w:before="66"/>
      </w:pPr>
    </w:p>
    <w:p>
      <w:pPr>
        <w:pStyle w:val="BodyText"/>
        <w:spacing w:line="280" w:lineRule="auto"/>
        <w:ind w:left="1135" w:right="139"/>
        <w:jc w:val="both"/>
      </w:pPr>
      <w:r>
        <w:rPr/>
        <w:t>Artículo 433 bis. 1. La autoridad o funcionario público que, de forma idónea para causar un perjuicio económico a la entidad pública de la que dependa, y fuera de los</w:t>
      </w:r>
      <w:r>
        <w:rPr>
          <w:spacing w:val="40"/>
        </w:rPr>
        <w:t> </w:t>
      </w:r>
      <w:r>
        <w:rPr/>
        <w:t>supuestos</w:t>
      </w:r>
      <w:r>
        <w:rPr>
          <w:spacing w:val="40"/>
        </w:rPr>
        <w:t> </w:t>
      </w:r>
      <w:r>
        <w:rPr/>
        <w:t>previstos</w:t>
      </w:r>
      <w:r>
        <w:rPr>
          <w:spacing w:val="40"/>
        </w:rPr>
        <w:t> </w:t>
      </w:r>
      <w:r>
        <w:rPr/>
        <w:t>en</w:t>
      </w:r>
      <w:r>
        <w:rPr>
          <w:spacing w:val="40"/>
        </w:rPr>
        <w:t> </w:t>
      </w:r>
      <w:r>
        <w:rPr/>
        <w:t>el</w:t>
      </w:r>
      <w:r>
        <w:rPr>
          <w:spacing w:val="40"/>
        </w:rPr>
        <w:t> </w:t>
      </w:r>
      <w:r>
        <w:rPr/>
        <w:t>artículo</w:t>
      </w:r>
      <w:r>
        <w:rPr>
          <w:spacing w:val="40"/>
        </w:rPr>
        <w:t> </w:t>
      </w:r>
      <w:r>
        <w:rPr/>
        <w:t>390,</w:t>
      </w:r>
      <w:r>
        <w:rPr>
          <w:spacing w:val="40"/>
        </w:rPr>
        <w:t> </w:t>
      </w:r>
      <w:r>
        <w:rPr/>
        <w:t>falseare</w:t>
      </w:r>
      <w:r>
        <w:rPr>
          <w:spacing w:val="40"/>
        </w:rPr>
        <w:t> </w:t>
      </w:r>
      <w:r>
        <w:rPr/>
        <w:t>su</w:t>
      </w:r>
      <w:r>
        <w:rPr>
          <w:spacing w:val="40"/>
        </w:rPr>
        <w:t> </w:t>
      </w:r>
      <w:r>
        <w:rPr/>
        <w:t>contabilidad,</w:t>
      </w:r>
      <w:r>
        <w:rPr>
          <w:spacing w:val="40"/>
        </w:rPr>
        <w:t> </w:t>
      </w:r>
      <w:r>
        <w:rPr/>
        <w:t>los documentos</w:t>
      </w:r>
      <w:r>
        <w:rPr>
          <w:spacing w:val="40"/>
        </w:rPr>
        <w:t> </w:t>
      </w:r>
      <w:r>
        <w:rPr/>
        <w:t>que</w:t>
      </w:r>
      <w:r>
        <w:rPr>
          <w:spacing w:val="40"/>
        </w:rPr>
        <w:t> </w:t>
      </w:r>
      <w:r>
        <w:rPr/>
        <w:t>deban</w:t>
      </w:r>
      <w:r>
        <w:rPr>
          <w:spacing w:val="40"/>
        </w:rPr>
        <w:t> </w:t>
      </w:r>
      <w:r>
        <w:rPr/>
        <w:t>reflejar</w:t>
      </w:r>
      <w:r>
        <w:rPr>
          <w:spacing w:val="40"/>
        </w:rPr>
        <w:t> </w:t>
      </w:r>
      <w:r>
        <w:rPr/>
        <w:t>su</w:t>
      </w:r>
      <w:r>
        <w:rPr>
          <w:spacing w:val="40"/>
        </w:rPr>
        <w:t> </w:t>
      </w:r>
      <w:r>
        <w:rPr/>
        <w:t>situación</w:t>
      </w:r>
      <w:r>
        <w:rPr>
          <w:spacing w:val="40"/>
        </w:rPr>
        <w:t> </w:t>
      </w:r>
      <w:r>
        <w:rPr/>
        <w:t>económica</w:t>
      </w:r>
      <w:r>
        <w:rPr>
          <w:spacing w:val="40"/>
        </w:rPr>
        <w:t> </w:t>
      </w:r>
      <w:r>
        <w:rPr/>
        <w:t>o</w:t>
      </w:r>
      <w:r>
        <w:rPr>
          <w:spacing w:val="40"/>
        </w:rPr>
        <w:t> </w:t>
      </w:r>
      <w:r>
        <w:rPr/>
        <w:t>la</w:t>
      </w:r>
      <w:r>
        <w:rPr>
          <w:spacing w:val="40"/>
        </w:rPr>
        <w:t> </w:t>
      </w:r>
      <w:r>
        <w:rPr/>
        <w:t>información contenida</w:t>
      </w:r>
      <w:r>
        <w:rPr>
          <w:spacing w:val="46"/>
        </w:rPr>
        <w:t> </w:t>
      </w:r>
      <w:r>
        <w:rPr/>
        <w:t>en</w:t>
      </w:r>
      <w:r>
        <w:rPr>
          <w:spacing w:val="46"/>
        </w:rPr>
        <w:t> </w:t>
      </w:r>
      <w:r>
        <w:rPr/>
        <w:t>los</w:t>
      </w:r>
      <w:r>
        <w:rPr>
          <w:spacing w:val="48"/>
        </w:rPr>
        <w:t> </w:t>
      </w:r>
      <w:r>
        <w:rPr/>
        <w:t>mismos,</w:t>
      </w:r>
      <w:r>
        <w:rPr>
          <w:spacing w:val="47"/>
        </w:rPr>
        <w:t> </w:t>
      </w:r>
      <w:r>
        <w:rPr/>
        <w:t>será</w:t>
      </w:r>
      <w:r>
        <w:rPr>
          <w:spacing w:val="47"/>
        </w:rPr>
        <w:t> </w:t>
      </w:r>
      <w:r>
        <w:rPr/>
        <w:t>castigado</w:t>
      </w:r>
      <w:r>
        <w:rPr>
          <w:spacing w:val="43"/>
        </w:rPr>
        <w:t> </w:t>
      </w:r>
      <w:r>
        <w:rPr/>
        <w:t>con</w:t>
      </w:r>
      <w:r>
        <w:rPr>
          <w:spacing w:val="48"/>
        </w:rPr>
        <w:t> </w:t>
      </w:r>
      <w:r>
        <w:rPr/>
        <w:t>la</w:t>
      </w:r>
      <w:r>
        <w:rPr>
          <w:spacing w:val="47"/>
        </w:rPr>
        <w:t> </w:t>
      </w:r>
      <w:r>
        <w:rPr/>
        <w:t>pena</w:t>
      </w:r>
      <w:r>
        <w:rPr>
          <w:spacing w:val="43"/>
        </w:rPr>
        <w:t> </w:t>
      </w:r>
      <w:r>
        <w:rPr/>
        <w:t>de</w:t>
      </w:r>
      <w:r>
        <w:rPr>
          <w:spacing w:val="43"/>
        </w:rPr>
        <w:t> </w:t>
      </w:r>
      <w:r>
        <w:rPr/>
        <w:t>inhabilitación</w:t>
      </w:r>
      <w:r>
        <w:rPr>
          <w:spacing w:val="49"/>
        </w:rPr>
        <w:t> </w:t>
      </w:r>
      <w:r>
        <w:rPr>
          <w:spacing w:val="-2"/>
        </w:rPr>
        <w:t>especial</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t>para empleo o cargo público por tiempo de uno a diez años y multa de doce a veinticuatro meses.</w:t>
      </w:r>
    </w:p>
    <w:p>
      <w:pPr>
        <w:pStyle w:val="ListParagraph"/>
        <w:numPr>
          <w:ilvl w:val="0"/>
          <w:numId w:val="30"/>
        </w:numPr>
        <w:tabs>
          <w:tab w:pos="1400" w:val="left" w:leader="none"/>
        </w:tabs>
        <w:spacing w:line="280" w:lineRule="auto" w:before="1" w:after="0"/>
        <w:ind w:left="1135" w:right="136" w:firstLine="0"/>
        <w:jc w:val="both"/>
        <w:rPr>
          <w:sz w:val="24"/>
        </w:rPr>
      </w:pPr>
      <w:r>
        <w:rPr>
          <w:sz w:val="24"/>
        </w:rPr>
        <w:t>Con las mismas penas se castigará a la autoridad o funcionario público, que de forma idónea para causar un perjuicio económico a la entidad pública de la que dependa, facilite a terceros información mendaz relativa a la situación económica de la misma o alguno de los documentos o informaciones a que se refiere el apartado anterior. 3. Si se llegare a causar el perjuicio económico a la entidad, se impondrán las penas de prisión de uno a cuatro años, inhabilitación especial para empleo o cargo público por tiempo de tres a diez años y multa de doce a veinticuatro meses.</w:t>
      </w:r>
    </w:p>
    <w:p>
      <w:pPr>
        <w:pStyle w:val="BodyText"/>
        <w:spacing w:before="58"/>
      </w:pPr>
    </w:p>
    <w:p>
      <w:pPr>
        <w:pStyle w:val="BodyText"/>
        <w:spacing w:line="280" w:lineRule="auto"/>
        <w:ind w:left="1135" w:right="137"/>
        <w:jc w:val="both"/>
      </w:pPr>
      <w:r>
        <w:rPr/>
        <w:t>Artículo 434. Si el culpable de cualquiera de los hechos tipificados en este Capítulo hubiere reparado de modo efectivo e íntegro el perjuicio causado al patrimonio público, o hubiera colaborado activamente con las autoridades o sus agentes para obtener</w:t>
      </w:r>
      <w:r>
        <w:rPr>
          <w:spacing w:val="40"/>
        </w:rPr>
        <w:t> </w:t>
      </w:r>
      <w:r>
        <w:rPr/>
        <w:t>pruebas</w:t>
      </w:r>
      <w:r>
        <w:rPr>
          <w:spacing w:val="37"/>
        </w:rPr>
        <w:t> </w:t>
      </w:r>
      <w:r>
        <w:rPr/>
        <w:t>decisivas</w:t>
      </w:r>
      <w:r>
        <w:rPr>
          <w:spacing w:val="37"/>
        </w:rPr>
        <w:t> </w:t>
      </w:r>
      <w:r>
        <w:rPr/>
        <w:t>para</w:t>
      </w:r>
      <w:r>
        <w:rPr>
          <w:spacing w:val="36"/>
        </w:rPr>
        <w:t> </w:t>
      </w:r>
      <w:r>
        <w:rPr/>
        <w:t>la</w:t>
      </w:r>
      <w:r>
        <w:rPr>
          <w:spacing w:val="36"/>
        </w:rPr>
        <w:t> </w:t>
      </w:r>
      <w:r>
        <w:rPr/>
        <w:t>identificación</w:t>
      </w:r>
      <w:r>
        <w:rPr>
          <w:spacing w:val="37"/>
        </w:rPr>
        <w:t> </w:t>
      </w:r>
      <w:r>
        <w:rPr/>
        <w:t>o</w:t>
      </w:r>
      <w:r>
        <w:rPr>
          <w:spacing w:val="34"/>
        </w:rPr>
        <w:t> </w:t>
      </w:r>
      <w:r>
        <w:rPr/>
        <w:t>captura</w:t>
      </w:r>
      <w:r>
        <w:rPr>
          <w:spacing w:val="36"/>
        </w:rPr>
        <w:t> </w:t>
      </w:r>
      <w:r>
        <w:rPr/>
        <w:t>de</w:t>
      </w:r>
      <w:r>
        <w:rPr>
          <w:spacing w:val="36"/>
        </w:rPr>
        <w:t> </w:t>
      </w:r>
      <w:r>
        <w:rPr/>
        <w:t>otros</w:t>
      </w:r>
      <w:r>
        <w:rPr>
          <w:spacing w:val="37"/>
        </w:rPr>
        <w:t> </w:t>
      </w:r>
      <w:r>
        <w:rPr/>
        <w:t>responsables o para el completo esclarecimiento de los hechos delictivos, los jueces y tribunales impondrán al responsable de este delito la pena inferior</w:t>
      </w:r>
      <w:r>
        <w:rPr>
          <w:spacing w:val="31"/>
        </w:rPr>
        <w:t> </w:t>
      </w:r>
      <w:r>
        <w:rPr/>
        <w:t>en uno o dos grados.</w:t>
      </w:r>
    </w:p>
    <w:p>
      <w:pPr>
        <w:pStyle w:val="BodyText"/>
        <w:spacing w:before="54"/>
      </w:pPr>
    </w:p>
    <w:p>
      <w:pPr>
        <w:pStyle w:val="ListParagraph"/>
        <w:numPr>
          <w:ilvl w:val="1"/>
          <w:numId w:val="30"/>
        </w:numPr>
        <w:tabs>
          <w:tab w:pos="1855" w:val="left" w:leader="none"/>
        </w:tabs>
        <w:spacing w:line="240" w:lineRule="auto" w:before="1" w:after="0"/>
        <w:ind w:left="1855" w:right="0" w:hanging="360"/>
        <w:jc w:val="left"/>
        <w:rPr>
          <w:sz w:val="24"/>
        </w:rPr>
      </w:pPr>
      <w:r>
        <w:rPr>
          <w:sz w:val="24"/>
        </w:rPr>
        <w:t>De</w:t>
      </w:r>
      <w:r>
        <w:rPr>
          <w:spacing w:val="14"/>
          <w:sz w:val="24"/>
        </w:rPr>
        <w:t> </w:t>
      </w:r>
      <w:r>
        <w:rPr>
          <w:sz w:val="24"/>
        </w:rPr>
        <w:t>los</w:t>
      </w:r>
      <w:r>
        <w:rPr>
          <w:spacing w:val="20"/>
          <w:sz w:val="24"/>
        </w:rPr>
        <w:t> </w:t>
      </w:r>
      <w:r>
        <w:rPr>
          <w:spacing w:val="13"/>
          <w:sz w:val="24"/>
        </w:rPr>
        <w:t>fraudes</w:t>
      </w:r>
      <w:r>
        <w:rPr>
          <w:spacing w:val="21"/>
          <w:sz w:val="24"/>
        </w:rPr>
        <w:t> </w:t>
      </w:r>
      <w:r>
        <w:rPr>
          <w:sz w:val="24"/>
        </w:rPr>
        <w:t>y</w:t>
      </w:r>
      <w:r>
        <w:rPr>
          <w:spacing w:val="26"/>
          <w:sz w:val="24"/>
        </w:rPr>
        <w:t> </w:t>
      </w:r>
      <w:r>
        <w:rPr>
          <w:spacing w:val="11"/>
          <w:sz w:val="24"/>
        </w:rPr>
        <w:t>exacciones</w:t>
      </w:r>
      <w:r>
        <w:rPr>
          <w:spacing w:val="20"/>
          <w:sz w:val="24"/>
        </w:rPr>
        <w:t> </w:t>
      </w:r>
      <w:r>
        <w:rPr>
          <w:spacing w:val="10"/>
          <w:sz w:val="24"/>
        </w:rPr>
        <w:t>ilegales</w:t>
      </w:r>
    </w:p>
    <w:p>
      <w:pPr>
        <w:pStyle w:val="BodyText"/>
        <w:spacing w:before="95"/>
      </w:pPr>
    </w:p>
    <w:p>
      <w:pPr>
        <w:pStyle w:val="BodyText"/>
        <w:spacing w:line="280" w:lineRule="auto"/>
        <w:ind w:left="1135" w:right="139"/>
        <w:jc w:val="both"/>
      </w:pPr>
      <w:r>
        <w:rPr/>
        <w:t>Artículo 436. La autoridad o funcionario público que, interviniendo por razón de su cargo</w:t>
      </w:r>
      <w:r>
        <w:rPr>
          <w:spacing w:val="32"/>
        </w:rPr>
        <w:t> </w:t>
      </w:r>
      <w:r>
        <w:rPr/>
        <w:t>en</w:t>
      </w:r>
      <w:r>
        <w:rPr>
          <w:spacing w:val="32"/>
        </w:rPr>
        <w:t> </w:t>
      </w:r>
      <w:r>
        <w:rPr/>
        <w:t>cualesquiera</w:t>
      </w:r>
      <w:r>
        <w:rPr>
          <w:spacing w:val="33"/>
        </w:rPr>
        <w:t> </w:t>
      </w:r>
      <w:r>
        <w:rPr/>
        <w:t>de</w:t>
      </w:r>
      <w:r>
        <w:rPr>
          <w:spacing w:val="29"/>
        </w:rPr>
        <w:t> </w:t>
      </w:r>
      <w:r>
        <w:rPr/>
        <w:t>los</w:t>
      </w:r>
      <w:r>
        <w:rPr>
          <w:spacing w:val="34"/>
        </w:rPr>
        <w:t> </w:t>
      </w:r>
      <w:r>
        <w:rPr/>
        <w:t>actos</w:t>
      </w:r>
      <w:r>
        <w:rPr>
          <w:spacing w:val="30"/>
        </w:rPr>
        <w:t> </w:t>
      </w:r>
      <w:r>
        <w:rPr/>
        <w:t>de</w:t>
      </w:r>
      <w:r>
        <w:rPr>
          <w:spacing w:val="29"/>
        </w:rPr>
        <w:t> </w:t>
      </w:r>
      <w:r>
        <w:rPr/>
        <w:t>las</w:t>
      </w:r>
      <w:r>
        <w:rPr>
          <w:spacing w:val="30"/>
        </w:rPr>
        <w:t> </w:t>
      </w:r>
      <w:r>
        <w:rPr/>
        <w:t>modalidades</w:t>
      </w:r>
      <w:r>
        <w:rPr>
          <w:spacing w:val="30"/>
        </w:rPr>
        <w:t> </w:t>
      </w:r>
      <w:r>
        <w:rPr/>
        <w:t>de</w:t>
      </w:r>
      <w:r>
        <w:rPr>
          <w:spacing w:val="29"/>
        </w:rPr>
        <w:t> </w:t>
      </w:r>
      <w:r>
        <w:rPr/>
        <w:t>contratación</w:t>
      </w:r>
      <w:r>
        <w:rPr>
          <w:spacing w:val="34"/>
        </w:rPr>
        <w:t> </w:t>
      </w:r>
      <w:r>
        <w:rPr/>
        <w:t>pública</w:t>
      </w:r>
      <w:r>
        <w:rPr>
          <w:spacing w:val="33"/>
        </w:rPr>
        <w:t> </w:t>
      </w:r>
      <w:r>
        <w:rPr/>
        <w:t>o en</w:t>
      </w:r>
      <w:r>
        <w:rPr>
          <w:spacing w:val="26"/>
        </w:rPr>
        <w:t> </w:t>
      </w:r>
      <w:r>
        <w:rPr/>
        <w:t>liquidaciones</w:t>
      </w:r>
      <w:r>
        <w:rPr>
          <w:spacing w:val="24"/>
        </w:rPr>
        <w:t> </w:t>
      </w:r>
      <w:r>
        <w:rPr/>
        <w:t>de</w:t>
      </w:r>
      <w:r>
        <w:rPr>
          <w:spacing w:val="20"/>
        </w:rPr>
        <w:t> </w:t>
      </w:r>
      <w:r>
        <w:rPr/>
        <w:t>efectos</w:t>
      </w:r>
      <w:r>
        <w:rPr>
          <w:spacing w:val="24"/>
        </w:rPr>
        <w:t> </w:t>
      </w:r>
      <w:r>
        <w:rPr/>
        <w:t>o</w:t>
      </w:r>
      <w:r>
        <w:rPr>
          <w:spacing w:val="23"/>
        </w:rPr>
        <w:t> </w:t>
      </w:r>
      <w:r>
        <w:rPr/>
        <w:t>haberes</w:t>
      </w:r>
      <w:r>
        <w:rPr>
          <w:spacing w:val="24"/>
        </w:rPr>
        <w:t> </w:t>
      </w:r>
      <w:r>
        <w:rPr/>
        <w:t>públicos,</w:t>
      </w:r>
      <w:r>
        <w:rPr>
          <w:spacing w:val="23"/>
        </w:rPr>
        <w:t> </w:t>
      </w:r>
      <w:r>
        <w:rPr/>
        <w:t>se</w:t>
      </w:r>
      <w:r>
        <w:rPr>
          <w:spacing w:val="23"/>
        </w:rPr>
        <w:t> </w:t>
      </w:r>
      <w:r>
        <w:rPr/>
        <w:t>concertara</w:t>
      </w:r>
      <w:r>
        <w:rPr>
          <w:spacing w:val="23"/>
        </w:rPr>
        <w:t> </w:t>
      </w:r>
      <w:r>
        <w:rPr/>
        <w:t>con</w:t>
      </w:r>
      <w:r>
        <w:rPr>
          <w:spacing w:val="26"/>
        </w:rPr>
        <w:t> </w:t>
      </w:r>
      <w:r>
        <w:rPr/>
        <w:t>los</w:t>
      </w:r>
      <w:r>
        <w:rPr>
          <w:spacing w:val="24"/>
        </w:rPr>
        <w:t> </w:t>
      </w:r>
      <w:r>
        <w:rPr/>
        <w:t>interesados o</w:t>
      </w:r>
      <w:r>
        <w:rPr>
          <w:spacing w:val="-8"/>
        </w:rPr>
        <w:t> </w:t>
      </w:r>
      <w:r>
        <w:rPr/>
        <w:t>usase</w:t>
      </w:r>
      <w:r>
        <w:rPr>
          <w:spacing w:val="-8"/>
        </w:rPr>
        <w:t> </w:t>
      </w:r>
      <w:r>
        <w:rPr/>
        <w:t>de</w:t>
      </w:r>
      <w:r>
        <w:rPr>
          <w:spacing w:val="-8"/>
        </w:rPr>
        <w:t> </w:t>
      </w:r>
      <w:r>
        <w:rPr/>
        <w:t>cualquier</w:t>
      </w:r>
      <w:r>
        <w:rPr>
          <w:spacing w:val="-2"/>
        </w:rPr>
        <w:t> </w:t>
      </w:r>
      <w:r>
        <w:rPr/>
        <w:t>otro</w:t>
      </w:r>
      <w:r>
        <w:rPr>
          <w:spacing w:val="-8"/>
        </w:rPr>
        <w:t> </w:t>
      </w:r>
      <w:r>
        <w:rPr/>
        <w:t>artificio</w:t>
      </w:r>
      <w:r>
        <w:rPr>
          <w:spacing w:val="-8"/>
        </w:rPr>
        <w:t> </w:t>
      </w:r>
      <w:r>
        <w:rPr/>
        <w:t>para</w:t>
      </w:r>
      <w:r>
        <w:rPr>
          <w:spacing w:val="-8"/>
        </w:rPr>
        <w:t> </w:t>
      </w:r>
      <w:r>
        <w:rPr/>
        <w:t>defraudar</w:t>
      </w:r>
      <w:r>
        <w:rPr>
          <w:spacing w:val="-2"/>
        </w:rPr>
        <w:t> </w:t>
      </w:r>
      <w:r>
        <w:rPr/>
        <w:t>a</w:t>
      </w:r>
      <w:r>
        <w:rPr>
          <w:spacing w:val="-8"/>
        </w:rPr>
        <w:t> </w:t>
      </w:r>
      <w:r>
        <w:rPr/>
        <w:t>cualquier</w:t>
      </w:r>
      <w:r>
        <w:rPr>
          <w:spacing w:val="-2"/>
        </w:rPr>
        <w:t> </w:t>
      </w:r>
      <w:r>
        <w:rPr/>
        <w:t>ente</w:t>
      </w:r>
      <w:r>
        <w:rPr>
          <w:spacing w:val="-10"/>
        </w:rPr>
        <w:t> </w:t>
      </w:r>
      <w:r>
        <w:rPr/>
        <w:t>público,</w:t>
      </w:r>
      <w:r>
        <w:rPr>
          <w:spacing w:val="-8"/>
        </w:rPr>
        <w:t> </w:t>
      </w:r>
      <w:r>
        <w:rPr/>
        <w:t>incurrirá en las penas de prisión de dos a seis años e inhabilitación especial para empleo o cargo público y para el ejercicio del derecho de sufragio pasivo por tiempo de seis</w:t>
      </w:r>
      <w:r>
        <w:rPr>
          <w:spacing w:val="40"/>
        </w:rPr>
        <w:t> </w:t>
      </w:r>
      <w:r>
        <w:rPr/>
        <w:t>a diez años. Al particular que se haya concertado con la autoridad o funcionario público se le impondrá la misma pena de prisión que a éstos, así como la de inhabilitación para obtener subvenciones y ayudas públicas, para contratar con entes,</w:t>
      </w:r>
      <w:r>
        <w:rPr>
          <w:spacing w:val="34"/>
        </w:rPr>
        <w:t> </w:t>
      </w:r>
      <w:r>
        <w:rPr/>
        <w:t>organismos</w:t>
      </w:r>
      <w:r>
        <w:rPr>
          <w:spacing w:val="36"/>
        </w:rPr>
        <w:t> </w:t>
      </w:r>
      <w:r>
        <w:rPr/>
        <w:t>o</w:t>
      </w:r>
      <w:r>
        <w:rPr>
          <w:spacing w:val="28"/>
        </w:rPr>
        <w:t> </w:t>
      </w:r>
      <w:r>
        <w:rPr/>
        <w:t>entidades</w:t>
      </w:r>
      <w:r>
        <w:rPr>
          <w:spacing w:val="33"/>
        </w:rPr>
        <w:t> </w:t>
      </w:r>
      <w:r>
        <w:rPr/>
        <w:t>que</w:t>
      </w:r>
      <w:r>
        <w:rPr>
          <w:spacing w:val="32"/>
        </w:rPr>
        <w:t> </w:t>
      </w:r>
      <w:r>
        <w:rPr/>
        <w:t>formen</w:t>
      </w:r>
      <w:r>
        <w:rPr>
          <w:spacing w:val="33"/>
        </w:rPr>
        <w:t> </w:t>
      </w:r>
      <w:r>
        <w:rPr/>
        <w:t>parte</w:t>
      </w:r>
      <w:r>
        <w:rPr>
          <w:spacing w:val="34"/>
        </w:rPr>
        <w:t> </w:t>
      </w:r>
      <w:r>
        <w:rPr/>
        <w:t>del</w:t>
      </w:r>
      <w:r>
        <w:rPr>
          <w:spacing w:val="32"/>
        </w:rPr>
        <w:t> </w:t>
      </w:r>
      <w:r>
        <w:rPr/>
        <w:t>sector</w:t>
      </w:r>
      <w:r>
        <w:rPr>
          <w:spacing w:val="40"/>
        </w:rPr>
        <w:t> </w:t>
      </w:r>
      <w:r>
        <w:rPr/>
        <w:t>público</w:t>
      </w:r>
      <w:r>
        <w:rPr>
          <w:spacing w:val="33"/>
        </w:rPr>
        <w:t> </w:t>
      </w:r>
      <w:r>
        <w:rPr/>
        <w:t>y</w:t>
      </w:r>
      <w:r>
        <w:rPr>
          <w:spacing w:val="36"/>
        </w:rPr>
        <w:t> </w:t>
      </w:r>
      <w:r>
        <w:rPr/>
        <w:t>para</w:t>
      </w:r>
      <w:r>
        <w:rPr>
          <w:spacing w:val="32"/>
        </w:rPr>
        <w:t> </w:t>
      </w:r>
      <w:r>
        <w:rPr/>
        <w:t>gozar de beneficios o incentivos fiscales y de la Seguridad Social por un tiempo de dos a siete años.</w:t>
      </w:r>
    </w:p>
    <w:p>
      <w:pPr>
        <w:pStyle w:val="BodyText"/>
        <w:spacing w:before="61"/>
      </w:pPr>
    </w:p>
    <w:p>
      <w:pPr>
        <w:pStyle w:val="BodyText"/>
        <w:spacing w:line="280" w:lineRule="auto" w:before="1"/>
        <w:ind w:left="1135" w:right="139"/>
        <w:jc w:val="both"/>
      </w:pPr>
      <w:r>
        <w:rPr/>
        <w:t>Artículo 437. La autoridad o funcionario público que exigiere, directa o indirectamente, derechos, tarifas por aranceles o minutas que no sean debidos o</w:t>
      </w:r>
      <w:r>
        <w:rPr>
          <w:spacing w:val="40"/>
        </w:rPr>
        <w:t> </w:t>
      </w:r>
      <w:r>
        <w:rPr/>
        <w:t>en cuantía mayor a la legalmente señalada, será castigado, sin perjuicio de los reintegros a que viniere obligado, con las penas de multa de seis a veinticuatro meses y de suspensión de empleo o cargo público por tiempo de seis meses a</w:t>
      </w:r>
      <w:r>
        <w:rPr>
          <w:spacing w:val="40"/>
        </w:rPr>
        <w:t> </w:t>
      </w:r>
      <w:r>
        <w:rPr/>
        <w:t>cuatro años.</w:t>
      </w:r>
    </w:p>
    <w:p>
      <w:pPr>
        <w:pStyle w:val="BodyText"/>
        <w:spacing w:before="54"/>
      </w:pPr>
    </w:p>
    <w:p>
      <w:pPr>
        <w:pStyle w:val="BodyText"/>
        <w:spacing w:line="280" w:lineRule="auto"/>
        <w:ind w:left="1135" w:right="139"/>
        <w:jc w:val="both"/>
      </w:pPr>
      <w:r>
        <w:rPr/>
        <w:t>Artículo 438. La autoridad o funcionario público que, abusando de su cargo, cometiere</w:t>
      </w:r>
      <w:r>
        <w:rPr>
          <w:spacing w:val="63"/>
        </w:rPr>
        <w:t> </w:t>
      </w:r>
      <w:r>
        <w:rPr/>
        <w:t>algún</w:t>
      </w:r>
      <w:r>
        <w:rPr>
          <w:spacing w:val="65"/>
        </w:rPr>
        <w:t> </w:t>
      </w:r>
      <w:r>
        <w:rPr/>
        <w:t>delito</w:t>
      </w:r>
      <w:r>
        <w:rPr>
          <w:spacing w:val="62"/>
        </w:rPr>
        <w:t> </w:t>
      </w:r>
      <w:r>
        <w:rPr/>
        <w:t>de</w:t>
      </w:r>
      <w:r>
        <w:rPr>
          <w:spacing w:val="64"/>
        </w:rPr>
        <w:t> </w:t>
      </w:r>
      <w:r>
        <w:rPr/>
        <w:t>estafa</w:t>
      </w:r>
      <w:r>
        <w:rPr>
          <w:spacing w:val="60"/>
        </w:rPr>
        <w:t> </w:t>
      </w:r>
      <w:r>
        <w:rPr/>
        <w:t>o</w:t>
      </w:r>
      <w:r>
        <w:rPr>
          <w:spacing w:val="59"/>
        </w:rPr>
        <w:t> </w:t>
      </w:r>
      <w:r>
        <w:rPr/>
        <w:t>de</w:t>
      </w:r>
      <w:r>
        <w:rPr>
          <w:spacing w:val="60"/>
        </w:rPr>
        <w:t> </w:t>
      </w:r>
      <w:r>
        <w:rPr/>
        <w:t>fraude</w:t>
      </w:r>
      <w:r>
        <w:rPr>
          <w:spacing w:val="64"/>
        </w:rPr>
        <w:t> </w:t>
      </w:r>
      <w:r>
        <w:rPr/>
        <w:t>de</w:t>
      </w:r>
      <w:r>
        <w:rPr>
          <w:spacing w:val="60"/>
        </w:rPr>
        <w:t> </w:t>
      </w:r>
      <w:r>
        <w:rPr/>
        <w:t>prestaciones</w:t>
      </w:r>
      <w:r>
        <w:rPr>
          <w:spacing w:val="65"/>
        </w:rPr>
        <w:t> </w:t>
      </w:r>
      <w:r>
        <w:rPr/>
        <w:t>del</w:t>
      </w:r>
      <w:r>
        <w:rPr>
          <w:spacing w:val="63"/>
        </w:rPr>
        <w:t> </w:t>
      </w:r>
      <w:r>
        <w:rPr/>
        <w:t>Sistema</w:t>
      </w:r>
      <w:r>
        <w:rPr>
          <w:spacing w:val="60"/>
        </w:rPr>
        <w:t> </w:t>
      </w:r>
      <w:r>
        <w:rPr>
          <w:spacing w:val="-5"/>
        </w:rPr>
        <w:t>de</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39"/>
        <w:jc w:val="both"/>
      </w:pPr>
      <w:r>
        <w:rPr/>
        <w:t>Seguridad Social del artículo 307 ter, incurrirá en las penas respectivamente señaladas a éstos, en su mitad superior, pudiéndose llegar hasta la superior en grado, e inhabilitación especial para empleo o cargo público y para el ejercicio del derecho de sufragio pasivo por tiempo de tres a nueve años, salvo que los hechos estén</w:t>
      </w:r>
      <w:r>
        <w:rPr>
          <w:spacing w:val="21"/>
        </w:rPr>
        <w:t> </w:t>
      </w:r>
      <w:r>
        <w:rPr/>
        <w:t>castigados</w:t>
      </w:r>
      <w:r>
        <w:rPr>
          <w:spacing w:val="21"/>
        </w:rPr>
        <w:t> </w:t>
      </w:r>
      <w:r>
        <w:rPr/>
        <w:t>con</w:t>
      </w:r>
      <w:r>
        <w:rPr>
          <w:spacing w:val="21"/>
        </w:rPr>
        <w:t> </w:t>
      </w:r>
      <w:r>
        <w:rPr/>
        <w:t>una</w:t>
      </w:r>
      <w:r>
        <w:rPr>
          <w:spacing w:val="19"/>
        </w:rPr>
        <w:t> </w:t>
      </w:r>
      <w:r>
        <w:rPr/>
        <w:t>pena</w:t>
      </w:r>
      <w:r>
        <w:rPr>
          <w:spacing w:val="19"/>
        </w:rPr>
        <w:t> </w:t>
      </w:r>
      <w:r>
        <w:rPr/>
        <w:t>más</w:t>
      </w:r>
      <w:r>
        <w:rPr>
          <w:spacing w:val="20"/>
        </w:rPr>
        <w:t> </w:t>
      </w:r>
      <w:r>
        <w:rPr/>
        <w:t>grave</w:t>
      </w:r>
      <w:r>
        <w:rPr>
          <w:spacing w:val="19"/>
        </w:rPr>
        <w:t> </w:t>
      </w:r>
      <w:r>
        <w:rPr/>
        <w:t>en</w:t>
      </w:r>
      <w:r>
        <w:rPr>
          <w:spacing w:val="22"/>
        </w:rPr>
        <w:t> </w:t>
      </w:r>
      <w:r>
        <w:rPr/>
        <w:t>algún</w:t>
      </w:r>
      <w:r>
        <w:rPr>
          <w:spacing w:val="22"/>
        </w:rPr>
        <w:t> </w:t>
      </w:r>
      <w:r>
        <w:rPr/>
        <w:t>otro</w:t>
      </w:r>
      <w:r>
        <w:rPr>
          <w:spacing w:val="19"/>
        </w:rPr>
        <w:t> </w:t>
      </w:r>
      <w:r>
        <w:rPr/>
        <w:t>precepto</w:t>
      </w:r>
      <w:r>
        <w:rPr>
          <w:spacing w:val="18"/>
        </w:rPr>
        <w:t> </w:t>
      </w:r>
      <w:r>
        <w:rPr/>
        <w:t>de</w:t>
      </w:r>
      <w:r>
        <w:rPr>
          <w:spacing w:val="19"/>
        </w:rPr>
        <w:t> </w:t>
      </w:r>
      <w:r>
        <w:rPr/>
        <w:t>este</w:t>
      </w:r>
      <w:r>
        <w:rPr>
          <w:spacing w:val="19"/>
        </w:rPr>
        <w:t> </w:t>
      </w:r>
      <w:r>
        <w:rPr>
          <w:spacing w:val="-2"/>
        </w:rPr>
        <w:t>Código.</w:t>
      </w:r>
    </w:p>
    <w:p>
      <w:pPr>
        <w:pStyle w:val="BodyText"/>
        <w:spacing w:before="52"/>
      </w:pPr>
    </w:p>
    <w:p>
      <w:pPr>
        <w:pStyle w:val="BodyText"/>
        <w:spacing w:line="283" w:lineRule="auto"/>
        <w:ind w:left="1135" w:right="143"/>
        <w:jc w:val="both"/>
      </w:pPr>
      <w:r>
        <w:rPr/>
        <w:t>De las negociaciones y actividades prohibidas a los funcionarios públicos y de los </w:t>
      </w:r>
      <w:r>
        <w:rPr>
          <w:w w:val="105"/>
        </w:rPr>
        <w:t>abusos en el ejercicio de su función.</w:t>
      </w:r>
    </w:p>
    <w:p>
      <w:pPr>
        <w:pStyle w:val="BodyText"/>
        <w:spacing w:before="45"/>
      </w:pPr>
    </w:p>
    <w:p>
      <w:pPr>
        <w:pStyle w:val="BodyText"/>
        <w:spacing w:line="280" w:lineRule="auto" w:before="1"/>
        <w:ind w:left="1135" w:right="139"/>
        <w:jc w:val="both"/>
      </w:pPr>
      <w:r>
        <w:rPr/>
        <w:t>Artículo 439. La autoridad o</w:t>
      </w:r>
      <w:r>
        <w:rPr>
          <w:spacing w:val="-3"/>
        </w:rPr>
        <w:t> </w:t>
      </w:r>
      <w:r>
        <w:rPr/>
        <w:t>funcionario público que, debiendo intervenir por razón de su cargo en cualquier clase de contrato, asunto, operación o actividad, se aproveche de tal circunstancia para forzar o facilitarse cualquier forma de participación, directa o por persona interpuesta, en tales negocios o actuaciones, incurrirá en la pena de prisión de seis meses a dos años, multa de doce a veinticuatro meses e inhabilitación especial para empleo o cargo público y para el ejercicio del derecho de sufragio pasivo por</w:t>
      </w:r>
      <w:r>
        <w:rPr>
          <w:spacing w:val="32"/>
        </w:rPr>
        <w:t> </w:t>
      </w:r>
      <w:r>
        <w:rPr/>
        <w:t>tiempo de dos a siete años.</w:t>
      </w:r>
    </w:p>
    <w:p>
      <w:pPr>
        <w:pStyle w:val="BodyText"/>
        <w:spacing w:before="54"/>
      </w:pPr>
    </w:p>
    <w:p>
      <w:pPr>
        <w:pStyle w:val="BodyText"/>
        <w:spacing w:line="280" w:lineRule="auto" w:before="1"/>
        <w:ind w:left="1135" w:right="136"/>
        <w:jc w:val="both"/>
      </w:pPr>
      <w:r>
        <w:rPr/>
        <w:t>Artículo 440. Los peritos, árbitros y contadores partidores que se condujeren del modo previsto en el artículo anterior, respecto de los bienes o cosas en cuya tasación, partición o adjudicación hubieran intervenido, y los tutores, curadores o albaceas respecto de los pertenecientes a sus pupilos o testamentarías, y los administradores concursales respecto de los bienes y derechos integrados en la masa del concurso, serán castigados con la pena de multa de doce a veinticuatro meses e inhabilitación especial para empleo o cargo público, profesión u oficio, guarda, tutela o curatela, según los casos, por</w:t>
      </w:r>
      <w:r>
        <w:rPr>
          <w:spacing w:val="36"/>
        </w:rPr>
        <w:t> </w:t>
      </w:r>
      <w:r>
        <w:rPr/>
        <w:t>tiempo de tres a seis años, salvo</w:t>
      </w:r>
      <w:r>
        <w:rPr>
          <w:spacing w:val="40"/>
        </w:rPr>
        <w:t> </w:t>
      </w:r>
      <w:r>
        <w:rPr/>
        <w:t>que esta conducta esté sancionada con mayor pena en otro precepto de este </w:t>
      </w:r>
      <w:r>
        <w:rPr>
          <w:spacing w:val="-2"/>
        </w:rPr>
        <w:t>Código.</w:t>
      </w:r>
    </w:p>
    <w:p>
      <w:pPr>
        <w:pStyle w:val="BodyText"/>
        <w:spacing w:before="58"/>
      </w:pPr>
    </w:p>
    <w:p>
      <w:pPr>
        <w:pStyle w:val="BodyText"/>
        <w:spacing w:line="280" w:lineRule="auto"/>
        <w:ind w:left="1135" w:right="137"/>
        <w:jc w:val="both"/>
      </w:pPr>
      <w:r>
        <w:rPr/>
        <w:t>Artículo 441. La autoridad o funcionario público que, fuera de los casos admitidos en las leyes o reglamentos, realizare, por sí o por persona interpuesta, una actividad profesional o de asesoramiento permanente o accidental, bajo la dependencia o al servicio de entidades privadas o de particulares, en asunto en</w:t>
      </w:r>
      <w:r>
        <w:rPr>
          <w:spacing w:val="80"/>
        </w:rPr>
        <w:t> </w:t>
      </w:r>
      <w:r>
        <w:rPr/>
        <w:t>que deba intervenir o haya intervenido por razón de su cargo, o en los que se tramiten, informen o resuelvan en la oficina o centro directivo en que estuviere destinado o del que dependa, incurrirá en las penas de multa de seis a doce meses y</w:t>
      </w:r>
      <w:r>
        <w:rPr>
          <w:spacing w:val="33"/>
        </w:rPr>
        <w:t> </w:t>
      </w:r>
      <w:r>
        <w:rPr/>
        <w:t>suspensión</w:t>
      </w:r>
      <w:r>
        <w:rPr>
          <w:spacing w:val="29"/>
        </w:rPr>
        <w:t> </w:t>
      </w:r>
      <w:r>
        <w:rPr/>
        <w:t>de</w:t>
      </w:r>
      <w:r>
        <w:rPr>
          <w:spacing w:val="31"/>
        </w:rPr>
        <w:t> </w:t>
      </w:r>
      <w:r>
        <w:rPr/>
        <w:t>empleo</w:t>
      </w:r>
      <w:r>
        <w:rPr>
          <w:spacing w:val="29"/>
        </w:rPr>
        <w:t> </w:t>
      </w:r>
      <w:r>
        <w:rPr/>
        <w:t>o</w:t>
      </w:r>
      <w:r>
        <w:rPr>
          <w:spacing w:val="29"/>
        </w:rPr>
        <w:t> </w:t>
      </w:r>
      <w:r>
        <w:rPr/>
        <w:t>cargo</w:t>
      </w:r>
      <w:r>
        <w:rPr>
          <w:spacing w:val="29"/>
        </w:rPr>
        <w:t> </w:t>
      </w:r>
      <w:r>
        <w:rPr/>
        <w:t>público</w:t>
      </w:r>
      <w:r>
        <w:rPr>
          <w:spacing w:val="29"/>
        </w:rPr>
        <w:t> </w:t>
      </w:r>
      <w:r>
        <w:rPr/>
        <w:t>por</w:t>
      </w:r>
      <w:r>
        <w:rPr>
          <w:spacing w:val="38"/>
        </w:rPr>
        <w:t> </w:t>
      </w:r>
      <w:r>
        <w:rPr/>
        <w:t>tiempo</w:t>
      </w:r>
      <w:r>
        <w:rPr>
          <w:spacing w:val="29"/>
        </w:rPr>
        <w:t> </w:t>
      </w:r>
      <w:r>
        <w:rPr/>
        <w:t>de</w:t>
      </w:r>
      <w:r>
        <w:rPr>
          <w:spacing w:val="26"/>
        </w:rPr>
        <w:t> </w:t>
      </w:r>
      <w:r>
        <w:rPr/>
        <w:t>dos</w:t>
      </w:r>
      <w:r>
        <w:rPr>
          <w:spacing w:val="33"/>
        </w:rPr>
        <w:t> </w:t>
      </w:r>
      <w:r>
        <w:rPr/>
        <w:t>a</w:t>
      </w:r>
      <w:r>
        <w:rPr>
          <w:spacing w:val="26"/>
        </w:rPr>
        <w:t> </w:t>
      </w:r>
      <w:r>
        <w:rPr/>
        <w:t>cinco</w:t>
      </w:r>
      <w:r>
        <w:rPr>
          <w:spacing w:val="29"/>
        </w:rPr>
        <w:t> </w:t>
      </w:r>
      <w:r>
        <w:rPr/>
        <w:t>años.</w:t>
      </w:r>
    </w:p>
    <w:p>
      <w:pPr>
        <w:pStyle w:val="BodyText"/>
        <w:spacing w:before="58"/>
      </w:pPr>
    </w:p>
    <w:p>
      <w:pPr>
        <w:pStyle w:val="BodyText"/>
        <w:spacing w:line="280" w:lineRule="auto"/>
        <w:ind w:left="1135" w:right="138"/>
        <w:jc w:val="both"/>
      </w:pPr>
      <w:r>
        <w:rPr/>
        <w:t>Artículo 442. La autoridad o funcionario público que haga uso de un secreto del</w:t>
      </w:r>
      <w:r>
        <w:rPr>
          <w:spacing w:val="80"/>
        </w:rPr>
        <w:t> </w:t>
      </w:r>
      <w:r>
        <w:rPr/>
        <w:t>que tenga conocimiento por razón de su oficio o cargo, o de una información privilegiada, con ánimo de obtener un beneficio económico para sí o para un tercero,</w:t>
      </w:r>
      <w:r>
        <w:rPr>
          <w:spacing w:val="-5"/>
        </w:rPr>
        <w:t> </w:t>
      </w:r>
      <w:r>
        <w:rPr/>
        <w:t>incurrirá</w:t>
      </w:r>
      <w:r>
        <w:rPr>
          <w:spacing w:val="-5"/>
        </w:rPr>
        <w:t> </w:t>
      </w:r>
      <w:r>
        <w:rPr/>
        <w:t>en</w:t>
      </w:r>
      <w:r>
        <w:rPr>
          <w:spacing w:val="-6"/>
        </w:rPr>
        <w:t> </w:t>
      </w:r>
      <w:r>
        <w:rPr/>
        <w:t>las</w:t>
      </w:r>
      <w:r>
        <w:rPr>
          <w:spacing w:val="-4"/>
        </w:rPr>
        <w:t> </w:t>
      </w:r>
      <w:r>
        <w:rPr/>
        <w:t>penas</w:t>
      </w:r>
      <w:r>
        <w:rPr>
          <w:spacing w:val="-6"/>
        </w:rPr>
        <w:t> </w:t>
      </w:r>
      <w:r>
        <w:rPr/>
        <w:t>de</w:t>
      </w:r>
      <w:r>
        <w:rPr>
          <w:spacing w:val="-7"/>
        </w:rPr>
        <w:t> </w:t>
      </w:r>
      <w:r>
        <w:rPr/>
        <w:t>multa</w:t>
      </w:r>
      <w:r>
        <w:rPr>
          <w:spacing w:val="-5"/>
        </w:rPr>
        <w:t> </w:t>
      </w:r>
      <w:r>
        <w:rPr/>
        <w:t>del</w:t>
      </w:r>
      <w:r>
        <w:rPr>
          <w:spacing w:val="-7"/>
        </w:rPr>
        <w:t> </w:t>
      </w:r>
      <w:r>
        <w:rPr/>
        <w:t>tanto</w:t>
      </w:r>
      <w:r>
        <w:rPr>
          <w:spacing w:val="-5"/>
        </w:rPr>
        <w:t> </w:t>
      </w:r>
      <w:r>
        <w:rPr/>
        <w:t>al</w:t>
      </w:r>
      <w:r>
        <w:rPr>
          <w:spacing w:val="-4"/>
        </w:rPr>
        <w:t> </w:t>
      </w:r>
      <w:r>
        <w:rPr/>
        <w:t>triplo</w:t>
      </w:r>
      <w:r>
        <w:rPr>
          <w:spacing w:val="-8"/>
        </w:rPr>
        <w:t> </w:t>
      </w:r>
      <w:r>
        <w:rPr/>
        <w:t>del</w:t>
      </w:r>
      <w:r>
        <w:rPr>
          <w:spacing w:val="-7"/>
        </w:rPr>
        <w:t> </w:t>
      </w:r>
      <w:r>
        <w:rPr/>
        <w:t>beneficio</w:t>
      </w:r>
      <w:r>
        <w:rPr>
          <w:spacing w:val="-5"/>
        </w:rPr>
        <w:t> </w:t>
      </w:r>
      <w:r>
        <w:rPr/>
        <w:t>perseguido,</w:t>
      </w:r>
    </w:p>
    <w:p>
      <w:pPr>
        <w:pStyle w:val="BodyText"/>
        <w:spacing w:after="0" w:line="280" w:lineRule="auto"/>
        <w:jc w:val="both"/>
        <w:sectPr>
          <w:pgSz w:w="11900" w:h="16850"/>
          <w:pgMar w:header="361" w:footer="879" w:top="1360" w:bottom="1060" w:left="566" w:right="992"/>
        </w:sectPr>
      </w:pPr>
    </w:p>
    <w:p>
      <w:pPr>
        <w:pStyle w:val="BodyText"/>
        <w:spacing w:before="57"/>
      </w:pPr>
    </w:p>
    <w:p>
      <w:pPr>
        <w:pStyle w:val="BodyText"/>
        <w:spacing w:line="280" w:lineRule="auto"/>
        <w:ind w:left="1135" w:right="142"/>
        <w:jc w:val="both"/>
      </w:pPr>
      <w:r>
        <w:rPr/>
        <w:t>obtenido o facilitado e inhabilitación especial para empleo o cargo público y para</w:t>
      </w:r>
      <w:r>
        <w:rPr>
          <w:spacing w:val="40"/>
        </w:rPr>
        <w:t> </w:t>
      </w:r>
      <w:r>
        <w:rPr/>
        <w:t>el ejercicio del derecho de sufragio pasivo por tiempo de dos a cuatro años.</w:t>
      </w:r>
    </w:p>
    <w:p>
      <w:pPr>
        <w:pStyle w:val="BodyText"/>
        <w:spacing w:before="51"/>
      </w:pPr>
    </w:p>
    <w:p>
      <w:pPr>
        <w:pStyle w:val="BodyText"/>
        <w:spacing w:line="280" w:lineRule="auto"/>
        <w:ind w:left="1135" w:right="136"/>
        <w:jc w:val="both"/>
      </w:pPr>
      <w:r>
        <w:rPr/>
        <w:t>Si obtuviere el beneficio perseguido se impondrán las penas de prisión de uno a</w:t>
      </w:r>
      <w:r>
        <w:rPr>
          <w:spacing w:val="80"/>
        </w:rPr>
        <w:t> </w:t>
      </w:r>
      <w:r>
        <w:rPr/>
        <w:t>tres años, multa del tanto al séxtuplo del beneficio perseguido, obtenido o facilitado e inhabilitación especial para empleo o cargo público y para el ejercicio del derecho de sufragio pasivo por tiempo de cuatro a seis años. Si resultara grave daño para la causa pública o para tercero, la pena será de prisión de uno a seis años, e inhabilitación especial para empleo o cargo público y para el ejercicio del derecho de sufragio pasivo por tiempo de nueve a doce años. A los efectos de este artículo se entiende por información privilegiada toda información de carácter concreto que</w:t>
      </w:r>
      <w:r>
        <w:rPr>
          <w:spacing w:val="26"/>
        </w:rPr>
        <w:t> </w:t>
      </w:r>
      <w:r>
        <w:rPr/>
        <w:t>se</w:t>
      </w:r>
      <w:r>
        <w:rPr>
          <w:spacing w:val="26"/>
        </w:rPr>
        <w:t> </w:t>
      </w:r>
      <w:r>
        <w:rPr/>
        <w:t>tenga</w:t>
      </w:r>
      <w:r>
        <w:rPr>
          <w:spacing w:val="26"/>
        </w:rPr>
        <w:t> </w:t>
      </w:r>
      <w:r>
        <w:rPr/>
        <w:t>exclusivamente</w:t>
      </w:r>
      <w:r>
        <w:rPr>
          <w:spacing w:val="26"/>
        </w:rPr>
        <w:t> </w:t>
      </w:r>
      <w:r>
        <w:rPr/>
        <w:t>por</w:t>
      </w:r>
      <w:r>
        <w:rPr>
          <w:spacing w:val="34"/>
        </w:rPr>
        <w:t> </w:t>
      </w:r>
      <w:r>
        <w:rPr/>
        <w:t>razón</w:t>
      </w:r>
      <w:r>
        <w:rPr>
          <w:spacing w:val="27"/>
        </w:rPr>
        <w:t> </w:t>
      </w:r>
      <w:r>
        <w:rPr/>
        <w:t>del</w:t>
      </w:r>
      <w:r>
        <w:rPr>
          <w:spacing w:val="26"/>
        </w:rPr>
        <w:t> </w:t>
      </w:r>
      <w:r>
        <w:rPr/>
        <w:t>oficio o cargo público y</w:t>
      </w:r>
      <w:r>
        <w:rPr>
          <w:spacing w:val="27"/>
        </w:rPr>
        <w:t> </w:t>
      </w:r>
      <w:r>
        <w:rPr/>
        <w:t>que no haya sido notificada, publicada o divulgada.</w:t>
      </w:r>
    </w:p>
    <w:p>
      <w:pPr>
        <w:pStyle w:val="BodyText"/>
        <w:spacing w:after="0" w:line="280" w:lineRule="auto"/>
        <w:jc w:val="both"/>
        <w:sectPr>
          <w:pgSz w:w="11900" w:h="16850"/>
          <w:pgMar w:header="361" w:footer="879" w:top="1360" w:bottom="1060" w:left="566" w:right="992"/>
        </w:sectPr>
      </w:pPr>
    </w:p>
    <w:p>
      <w:pPr>
        <w:pStyle w:val="Heading1"/>
      </w:pPr>
      <w:bookmarkStart w:name="ANEXO XIII.  Documentación de consulta y" w:id="25"/>
      <w:bookmarkEnd w:id="25"/>
      <w:r>
        <w:rPr/>
      </w:r>
      <w:bookmarkStart w:name="_bookmark12" w:id="26"/>
      <w:bookmarkEnd w:id="26"/>
      <w:r>
        <w:rPr/>
      </w:r>
      <w:r>
        <w:rPr/>
        <w:t>ANEXO</w:t>
      </w:r>
      <w:r>
        <w:rPr>
          <w:spacing w:val="-5"/>
        </w:rPr>
        <w:t> </w:t>
      </w:r>
      <w:r>
        <w:rPr/>
        <w:t>XIII.</w:t>
      </w:r>
      <w:r>
        <w:rPr>
          <w:spacing w:val="50"/>
          <w:w w:val="150"/>
        </w:rPr>
        <w:t> </w:t>
      </w:r>
      <w:r>
        <w:rPr/>
        <w:t>Documentación</w:t>
      </w:r>
      <w:r>
        <w:rPr>
          <w:spacing w:val="-4"/>
        </w:rPr>
        <w:t> </w:t>
      </w:r>
      <w:r>
        <w:rPr/>
        <w:t>de</w:t>
      </w:r>
      <w:r>
        <w:rPr>
          <w:spacing w:val="-4"/>
        </w:rPr>
        <w:t> </w:t>
      </w:r>
      <w:r>
        <w:rPr/>
        <w:t>consulta</w:t>
      </w:r>
      <w:r>
        <w:rPr>
          <w:spacing w:val="-5"/>
        </w:rPr>
        <w:t> </w:t>
      </w:r>
      <w:r>
        <w:rPr/>
        <w:t>y</w:t>
      </w:r>
      <w:r>
        <w:rPr>
          <w:spacing w:val="-3"/>
        </w:rPr>
        <w:t> </w:t>
      </w:r>
      <w:r>
        <w:rPr>
          <w:spacing w:val="-2"/>
        </w:rPr>
        <w:t>apoyo</w:t>
      </w:r>
    </w:p>
    <w:p>
      <w:pPr>
        <w:pStyle w:val="ListParagraph"/>
        <w:numPr>
          <w:ilvl w:val="0"/>
          <w:numId w:val="31"/>
        </w:numPr>
        <w:tabs>
          <w:tab w:pos="1948" w:val="left" w:leader="none"/>
        </w:tabs>
        <w:spacing w:line="283" w:lineRule="auto" w:before="426" w:after="0"/>
        <w:ind w:left="1135" w:right="139" w:firstLine="360"/>
        <w:jc w:val="both"/>
        <w:rPr>
          <w:sz w:val="24"/>
        </w:rPr>
      </w:pPr>
      <w:r>
        <w:rPr>
          <w:sz w:val="24"/>
        </w:rPr>
        <w:t>Evaluación del riesgo de fraude y medidas efectivas y proporcionadas</w:t>
      </w:r>
      <w:r>
        <w:rPr>
          <w:spacing w:val="80"/>
          <w:sz w:val="24"/>
        </w:rPr>
        <w:t> </w:t>
      </w:r>
      <w:r>
        <w:rPr>
          <w:sz w:val="24"/>
        </w:rPr>
        <w:t>contra el fraude (DG REGIO) EGESIF_14-0021-00; 16/06/2014 (Guidance Note on fraud</w:t>
      </w:r>
      <w:r>
        <w:rPr>
          <w:spacing w:val="17"/>
          <w:sz w:val="24"/>
        </w:rPr>
        <w:t> </w:t>
      </w:r>
      <w:r>
        <w:rPr>
          <w:sz w:val="24"/>
        </w:rPr>
        <w:t>risk</w:t>
      </w:r>
      <w:r>
        <w:rPr>
          <w:spacing w:val="19"/>
          <w:sz w:val="24"/>
        </w:rPr>
        <w:t> </w:t>
      </w:r>
      <w:r>
        <w:rPr>
          <w:sz w:val="24"/>
        </w:rPr>
        <w:t>assessment</w:t>
      </w:r>
      <w:r>
        <w:rPr>
          <w:spacing w:val="17"/>
          <w:sz w:val="24"/>
        </w:rPr>
        <w:t> </w:t>
      </w:r>
      <w:r>
        <w:rPr>
          <w:sz w:val="24"/>
        </w:rPr>
        <w:t>for</w:t>
      </w:r>
      <w:r>
        <w:rPr>
          <w:spacing w:val="17"/>
          <w:sz w:val="24"/>
        </w:rPr>
        <w:t> </w:t>
      </w:r>
      <w:r>
        <w:rPr>
          <w:sz w:val="24"/>
        </w:rPr>
        <w:t>2014-2020).</w:t>
      </w:r>
      <w:r>
        <w:rPr>
          <w:spacing w:val="14"/>
          <w:sz w:val="24"/>
        </w:rPr>
        <w:t> </w:t>
      </w:r>
      <w:r>
        <w:rPr>
          <w:sz w:val="24"/>
        </w:rPr>
        <w:t>Guía</w:t>
      </w:r>
      <w:r>
        <w:rPr>
          <w:spacing w:val="11"/>
          <w:sz w:val="24"/>
        </w:rPr>
        <w:t> </w:t>
      </w:r>
      <w:r>
        <w:rPr>
          <w:sz w:val="24"/>
        </w:rPr>
        <w:t>desarrollada</w:t>
      </w:r>
      <w:r>
        <w:rPr>
          <w:spacing w:val="14"/>
          <w:sz w:val="24"/>
        </w:rPr>
        <w:t> </w:t>
      </w:r>
      <w:r>
        <w:rPr>
          <w:sz w:val="24"/>
        </w:rPr>
        <w:t>en</w:t>
      </w:r>
      <w:r>
        <w:rPr>
          <w:spacing w:val="18"/>
          <w:sz w:val="24"/>
        </w:rPr>
        <w:t> </w:t>
      </w:r>
      <w:r>
        <w:rPr>
          <w:sz w:val="24"/>
        </w:rPr>
        <w:t>aplicación</w:t>
      </w:r>
      <w:r>
        <w:rPr>
          <w:spacing w:val="17"/>
          <w:sz w:val="24"/>
        </w:rPr>
        <w:t> </w:t>
      </w:r>
      <w:r>
        <w:rPr>
          <w:sz w:val="24"/>
        </w:rPr>
        <w:t>del</w:t>
      </w:r>
      <w:r>
        <w:rPr>
          <w:spacing w:val="16"/>
          <w:sz w:val="24"/>
        </w:rPr>
        <w:t> </w:t>
      </w:r>
      <w:r>
        <w:rPr>
          <w:spacing w:val="-2"/>
          <w:sz w:val="24"/>
        </w:rPr>
        <w:t>Artículo</w:t>
      </w:r>
    </w:p>
    <w:p>
      <w:pPr>
        <w:pStyle w:val="BodyText"/>
        <w:spacing w:line="280" w:lineRule="auto"/>
        <w:ind w:left="1135" w:right="139"/>
        <w:jc w:val="both"/>
      </w:pPr>
      <w:r>
        <w:rPr/>
        <w:t>125.4 c) del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w:t>
      </w:r>
      <w:r>
        <w:rPr>
          <w:spacing w:val="-2"/>
        </w:rPr>
        <w:t> </w:t>
      </w:r>
      <w:r>
        <w:rPr/>
        <w:t>que se establecen disposiciones generales relativas al Fondo Europeo de Desarrollo Regional, al Fondo Social Europeo, al Fondo de Cohesión y al Fondo Europeo Marítimo y de la Pesca, y se deroga el Reglamento (CE) 1083/2006 del Consejo.</w:t>
      </w:r>
    </w:p>
    <w:p>
      <w:pPr>
        <w:pStyle w:val="BodyText"/>
        <w:spacing w:line="283" w:lineRule="auto" w:before="183"/>
        <w:ind w:left="1135" w:right="231" w:firstLine="360"/>
      </w:pPr>
      <w:r>
        <w:rPr>
          <w:color w:val="1154CC"/>
          <w:spacing w:val="-2"/>
        </w:rPr>
        <w:t>https://ec.europa.eu/regional_policy/es/information/publications/guideline</w:t>
      </w:r>
      <w:r>
        <w:rPr>
          <w:color w:val="1154CC"/>
          <w:spacing w:val="40"/>
        </w:rPr>
        <w:t>  </w:t>
      </w:r>
      <w:r>
        <w:rPr>
          <w:color w:val="1154CC"/>
          <w:spacing w:val="-2"/>
        </w:rPr>
        <w:t>s/2014/fraud-risk-assessment-and-effective-and-proportionate-anti-fraud-</w:t>
      </w:r>
      <w:r>
        <w:rPr>
          <w:color w:val="1154CC"/>
          <w:spacing w:val="80"/>
          <w:w w:val="150"/>
        </w:rPr>
        <w:t>    </w:t>
      </w:r>
      <w:r>
        <w:rPr>
          <w:color w:val="1154CC"/>
          <w:spacing w:val="-2"/>
        </w:rPr>
        <w:t>measures.</w:t>
      </w:r>
    </w:p>
    <w:p>
      <w:pPr>
        <w:pStyle w:val="BodyText"/>
        <w:spacing w:before="76"/>
      </w:pPr>
    </w:p>
    <w:p>
      <w:pPr>
        <w:pStyle w:val="ListParagraph"/>
        <w:numPr>
          <w:ilvl w:val="0"/>
          <w:numId w:val="31"/>
        </w:numPr>
        <w:tabs>
          <w:tab w:pos="1959" w:val="left" w:leader="none"/>
        </w:tabs>
        <w:spacing w:line="283" w:lineRule="auto" w:before="0" w:after="0"/>
        <w:ind w:left="1135" w:right="141" w:firstLine="360"/>
        <w:jc w:val="both"/>
        <w:rPr>
          <w:sz w:val="24"/>
        </w:rPr>
      </w:pPr>
      <w:r>
        <w:rPr>
          <w:sz w:val="24"/>
        </w:rPr>
        <w:t>Comunicación de la Comisión (2021/C 121/01) - Orientaciones sobre cómo </w:t>
      </w:r>
      <w:r>
        <w:rPr>
          <w:w w:val="105"/>
          <w:sz w:val="24"/>
        </w:rPr>
        <w:t>evitar</w:t>
      </w:r>
      <w:r>
        <w:rPr>
          <w:w w:val="105"/>
          <w:sz w:val="24"/>
        </w:rPr>
        <w:t> y</w:t>
      </w:r>
      <w:r>
        <w:rPr>
          <w:w w:val="105"/>
          <w:sz w:val="24"/>
        </w:rPr>
        <w:t> gestionar</w:t>
      </w:r>
      <w:r>
        <w:rPr>
          <w:w w:val="105"/>
          <w:sz w:val="24"/>
        </w:rPr>
        <w:t> las</w:t>
      </w:r>
      <w:r>
        <w:rPr>
          <w:w w:val="105"/>
          <w:sz w:val="24"/>
        </w:rPr>
        <w:t> situaciones</w:t>
      </w:r>
      <w:r>
        <w:rPr>
          <w:w w:val="105"/>
          <w:sz w:val="24"/>
        </w:rPr>
        <w:t> de</w:t>
      </w:r>
      <w:r>
        <w:rPr>
          <w:w w:val="105"/>
          <w:sz w:val="24"/>
        </w:rPr>
        <w:t> conflicto</w:t>
      </w:r>
      <w:r>
        <w:rPr>
          <w:w w:val="105"/>
          <w:sz w:val="24"/>
        </w:rPr>
        <w:t> de</w:t>
      </w:r>
      <w:r>
        <w:rPr>
          <w:w w:val="105"/>
          <w:sz w:val="24"/>
        </w:rPr>
        <w:t> intereses</w:t>
      </w:r>
      <w:r>
        <w:rPr>
          <w:w w:val="105"/>
          <w:sz w:val="24"/>
        </w:rPr>
        <w:t> con</w:t>
      </w:r>
      <w:r>
        <w:rPr>
          <w:w w:val="105"/>
          <w:sz w:val="24"/>
        </w:rPr>
        <w:t> arreglo</w:t>
      </w:r>
      <w:r>
        <w:rPr>
          <w:w w:val="105"/>
          <w:sz w:val="24"/>
        </w:rPr>
        <w:t> al Reglamento Financiero.</w:t>
      </w:r>
    </w:p>
    <w:p>
      <w:pPr>
        <w:pStyle w:val="BodyText"/>
        <w:spacing w:before="77"/>
      </w:pPr>
    </w:p>
    <w:p>
      <w:pPr>
        <w:pStyle w:val="BodyText"/>
        <w:spacing w:line="280" w:lineRule="auto"/>
        <w:ind w:left="1135" w:firstLine="360"/>
      </w:pPr>
      <w:hyperlink r:id="rId16">
        <w:r>
          <w:rPr>
            <w:color w:val="1154CC"/>
            <w:spacing w:val="-2"/>
            <w:u w:val="single" w:color="1154CC"/>
          </w:rPr>
          <w:t>https://eur-lex.europa.eu/legal-</w:t>
        </w:r>
      </w:hyperlink>
      <w:r>
        <w:rPr>
          <w:color w:val="1154CC"/>
          <w:spacing w:val="-2"/>
        </w:rPr>
        <w:t> </w:t>
      </w:r>
      <w:hyperlink r:id="rId16">
        <w:r>
          <w:rPr>
            <w:color w:val="1154CC"/>
            <w:spacing w:val="-2"/>
            <w:u w:val="single" w:color="1154CC"/>
          </w:rPr>
          <w:t>content/ES/TXT/PDF/?uri=CELEX:52021XC0409(01)&amp;from=ES</w:t>
        </w:r>
      </w:hyperlink>
      <w:r>
        <w:rPr>
          <w:color w:val="1154CC"/>
          <w:spacing w:val="-2"/>
        </w:rPr>
        <w:t>.</w:t>
      </w:r>
    </w:p>
    <w:p>
      <w:pPr>
        <w:pStyle w:val="BodyText"/>
        <w:spacing w:before="82"/>
      </w:pPr>
    </w:p>
    <w:p>
      <w:pPr>
        <w:pStyle w:val="ListParagraph"/>
        <w:numPr>
          <w:ilvl w:val="0"/>
          <w:numId w:val="31"/>
        </w:numPr>
        <w:tabs>
          <w:tab w:pos="1949" w:val="left" w:leader="none"/>
          <w:tab w:pos="2796" w:val="left" w:leader="none"/>
          <w:tab w:pos="4538" w:val="left" w:leader="none"/>
          <w:tab w:pos="5018" w:val="left" w:leader="none"/>
          <w:tab w:pos="6662" w:val="left" w:leader="none"/>
          <w:tab w:pos="7584" w:val="left" w:leader="none"/>
          <w:tab w:pos="7970" w:val="left" w:leader="none"/>
          <w:tab w:pos="9348" w:val="left" w:leader="none"/>
        </w:tabs>
        <w:spacing w:line="283" w:lineRule="auto" w:before="0" w:after="0"/>
        <w:ind w:left="1135" w:right="143" w:firstLine="360"/>
        <w:jc w:val="left"/>
        <w:rPr>
          <w:sz w:val="24"/>
        </w:rPr>
      </w:pPr>
      <w:r>
        <w:rPr>
          <w:spacing w:val="-4"/>
          <w:w w:val="105"/>
          <w:sz w:val="24"/>
        </w:rPr>
        <w:t>OLAF</w:t>
      </w:r>
      <w:r>
        <w:rPr>
          <w:sz w:val="24"/>
        </w:rPr>
        <w:tab/>
      </w:r>
      <w:r>
        <w:rPr>
          <w:spacing w:val="-2"/>
          <w:w w:val="105"/>
          <w:sz w:val="24"/>
        </w:rPr>
        <w:t>Compendium</w:t>
      </w:r>
      <w:r>
        <w:rPr>
          <w:sz w:val="24"/>
        </w:rPr>
        <w:tab/>
      </w:r>
      <w:r>
        <w:rPr>
          <w:spacing w:val="-6"/>
          <w:w w:val="105"/>
          <w:sz w:val="24"/>
        </w:rPr>
        <w:t>of</w:t>
      </w:r>
      <w:r>
        <w:rPr>
          <w:sz w:val="24"/>
        </w:rPr>
        <w:tab/>
      </w:r>
      <w:r>
        <w:rPr>
          <w:spacing w:val="-2"/>
          <w:w w:val="105"/>
          <w:sz w:val="24"/>
        </w:rPr>
        <w:t>Anonymised</w:t>
      </w:r>
      <w:r>
        <w:rPr>
          <w:sz w:val="24"/>
        </w:rPr>
        <w:tab/>
      </w:r>
      <w:r>
        <w:rPr>
          <w:spacing w:val="-2"/>
          <w:w w:val="105"/>
          <w:sz w:val="24"/>
        </w:rPr>
        <w:t>Cases</w:t>
      </w:r>
      <w:r>
        <w:rPr>
          <w:sz w:val="24"/>
        </w:rPr>
        <w:tab/>
      </w:r>
      <w:r>
        <w:rPr>
          <w:spacing w:val="-10"/>
          <w:w w:val="130"/>
          <w:sz w:val="24"/>
        </w:rPr>
        <w:t>–</w:t>
      </w:r>
      <w:r>
        <w:rPr>
          <w:sz w:val="24"/>
        </w:rPr>
        <w:tab/>
      </w:r>
      <w:r>
        <w:rPr>
          <w:spacing w:val="-2"/>
          <w:w w:val="105"/>
          <w:sz w:val="24"/>
        </w:rPr>
        <w:t>Structural</w:t>
      </w:r>
      <w:r>
        <w:rPr>
          <w:sz w:val="24"/>
        </w:rPr>
        <w:tab/>
      </w:r>
      <w:r>
        <w:rPr>
          <w:spacing w:val="-2"/>
          <w:w w:val="105"/>
          <w:sz w:val="24"/>
        </w:rPr>
        <w:t>Actions </w:t>
      </w:r>
      <w:r>
        <w:rPr>
          <w:w w:val="105"/>
          <w:sz w:val="24"/>
        </w:rPr>
        <w:t>(Recopilación de casos anónimos: acciones estructurales).</w:t>
      </w:r>
    </w:p>
    <w:p>
      <w:pPr>
        <w:pStyle w:val="BodyText"/>
        <w:spacing w:before="78"/>
      </w:pPr>
    </w:p>
    <w:p>
      <w:pPr>
        <w:pStyle w:val="BodyText"/>
        <w:spacing w:before="1"/>
        <w:ind w:left="1495"/>
      </w:pPr>
      <w:r>
        <w:rPr>
          <w:color w:val="1154CC"/>
        </w:rPr>
        <w:t>https://ec.europa.eu/sfc/sites/default/files/sfc-files/OLAF-Intern-</w:t>
      </w:r>
      <w:r>
        <w:rPr>
          <w:color w:val="1154CC"/>
          <w:spacing w:val="-2"/>
        </w:rPr>
        <w:t>2011.pdf.</w:t>
      </w:r>
    </w:p>
    <w:p>
      <w:pPr>
        <w:pStyle w:val="BodyText"/>
        <w:spacing w:before="129"/>
      </w:pPr>
    </w:p>
    <w:p>
      <w:pPr>
        <w:pStyle w:val="ListParagraph"/>
        <w:numPr>
          <w:ilvl w:val="0"/>
          <w:numId w:val="31"/>
        </w:numPr>
        <w:tabs>
          <w:tab w:pos="1961" w:val="left" w:leader="none"/>
        </w:tabs>
        <w:spacing w:line="280" w:lineRule="auto" w:before="0" w:after="0"/>
        <w:ind w:left="1135" w:right="144" w:firstLine="360"/>
        <w:jc w:val="left"/>
        <w:rPr>
          <w:sz w:val="24"/>
        </w:rPr>
      </w:pPr>
      <w:r>
        <w:rPr>
          <w:sz w:val="24"/>
        </w:rPr>
        <w:t>OLAF</w:t>
      </w:r>
      <w:r>
        <w:rPr>
          <w:spacing w:val="-1"/>
          <w:sz w:val="24"/>
        </w:rPr>
        <w:t> </w:t>
      </w:r>
      <w:r>
        <w:rPr>
          <w:sz w:val="24"/>
        </w:rPr>
        <w:t>practical guide on conflict of interest (guía práctica sobre el conflicto de intereses).</w:t>
      </w:r>
    </w:p>
    <w:p>
      <w:pPr>
        <w:pStyle w:val="BodyText"/>
        <w:spacing w:before="84"/>
      </w:pPr>
    </w:p>
    <w:p>
      <w:pPr>
        <w:pStyle w:val="BodyText"/>
        <w:spacing w:line="280" w:lineRule="auto"/>
        <w:ind w:left="1135" w:right="684" w:firstLine="360"/>
      </w:pPr>
      <w:r>
        <w:rPr>
          <w:color w:val="1154CC"/>
          <w:spacing w:val="-2"/>
        </w:rPr>
        <w:t>https://ec.europa.eu/sfc/sites/default/files/sfc-files/guide-conflict-of-</w:t>
      </w:r>
      <w:r>
        <w:rPr>
          <w:color w:val="1154CC"/>
          <w:spacing w:val="80"/>
        </w:rPr>
        <w:t>  </w:t>
      </w:r>
      <w:r>
        <w:rPr>
          <w:color w:val="1154CC"/>
          <w:spacing w:val="-2"/>
        </w:rPr>
        <w:t>interests-ES.pdf.</w:t>
      </w:r>
    </w:p>
    <w:p>
      <w:pPr>
        <w:pStyle w:val="BodyText"/>
        <w:spacing w:before="82"/>
      </w:pPr>
    </w:p>
    <w:p>
      <w:pPr>
        <w:pStyle w:val="ListParagraph"/>
        <w:numPr>
          <w:ilvl w:val="0"/>
          <w:numId w:val="31"/>
        </w:numPr>
        <w:tabs>
          <w:tab w:pos="1951" w:val="left" w:leader="none"/>
        </w:tabs>
        <w:spacing w:line="283" w:lineRule="auto" w:before="0" w:after="0"/>
        <w:ind w:left="1135" w:right="144" w:firstLine="360"/>
        <w:jc w:val="left"/>
        <w:rPr>
          <w:sz w:val="24"/>
        </w:rPr>
      </w:pPr>
      <w:r>
        <w:rPr>
          <w:sz w:val="24"/>
        </w:rPr>
        <w:t>OLAF</w:t>
      </w:r>
      <w:r>
        <w:rPr>
          <w:spacing w:val="80"/>
          <w:w w:val="150"/>
          <w:sz w:val="24"/>
        </w:rPr>
        <w:t> </w:t>
      </w:r>
      <w:r>
        <w:rPr>
          <w:sz w:val="24"/>
        </w:rPr>
        <w:t>practical</w:t>
      </w:r>
      <w:r>
        <w:rPr>
          <w:spacing w:val="80"/>
          <w:w w:val="150"/>
          <w:sz w:val="24"/>
        </w:rPr>
        <w:t> </w:t>
      </w:r>
      <w:r>
        <w:rPr>
          <w:sz w:val="24"/>
        </w:rPr>
        <w:t>guide</w:t>
      </w:r>
      <w:r>
        <w:rPr>
          <w:spacing w:val="80"/>
          <w:w w:val="150"/>
          <w:sz w:val="24"/>
        </w:rPr>
        <w:t> </w:t>
      </w:r>
      <w:r>
        <w:rPr>
          <w:sz w:val="24"/>
        </w:rPr>
        <w:t>on</w:t>
      </w:r>
      <w:r>
        <w:rPr>
          <w:spacing w:val="80"/>
          <w:w w:val="150"/>
          <w:sz w:val="24"/>
        </w:rPr>
        <w:t> </w:t>
      </w:r>
      <w:r>
        <w:rPr>
          <w:sz w:val="24"/>
        </w:rPr>
        <w:t>forged</w:t>
      </w:r>
      <w:r>
        <w:rPr>
          <w:spacing w:val="80"/>
          <w:w w:val="150"/>
          <w:sz w:val="24"/>
        </w:rPr>
        <w:t> </w:t>
      </w:r>
      <w:r>
        <w:rPr>
          <w:sz w:val="24"/>
        </w:rPr>
        <w:t>documents</w:t>
      </w:r>
      <w:r>
        <w:rPr>
          <w:spacing w:val="80"/>
          <w:w w:val="150"/>
          <w:sz w:val="24"/>
        </w:rPr>
        <w:t> </w:t>
      </w:r>
      <w:r>
        <w:rPr>
          <w:sz w:val="24"/>
        </w:rPr>
        <w:t>(guía</w:t>
      </w:r>
      <w:r>
        <w:rPr>
          <w:spacing w:val="80"/>
          <w:w w:val="150"/>
          <w:sz w:val="24"/>
        </w:rPr>
        <w:t> </w:t>
      </w:r>
      <w:r>
        <w:rPr>
          <w:sz w:val="24"/>
        </w:rPr>
        <w:t>práctica</w:t>
      </w:r>
      <w:r>
        <w:rPr>
          <w:spacing w:val="80"/>
          <w:w w:val="150"/>
          <w:sz w:val="24"/>
        </w:rPr>
        <w:t> </w:t>
      </w:r>
      <w:r>
        <w:rPr>
          <w:sz w:val="24"/>
        </w:rPr>
        <w:t>sobre</w:t>
      </w:r>
      <w:r>
        <w:rPr>
          <w:spacing w:val="80"/>
          <w:w w:val="150"/>
          <w:sz w:val="24"/>
        </w:rPr>
        <w:t> </w:t>
      </w:r>
      <w:r>
        <w:rPr>
          <w:sz w:val="24"/>
        </w:rPr>
        <w:t>la falsificación de documentos).</w:t>
      </w:r>
    </w:p>
    <w:p>
      <w:pPr>
        <w:pStyle w:val="BodyText"/>
        <w:spacing w:before="79"/>
      </w:pPr>
    </w:p>
    <w:p>
      <w:pPr>
        <w:pStyle w:val="BodyText"/>
        <w:spacing w:line="280" w:lineRule="auto"/>
        <w:ind w:left="1135" w:right="2361" w:firstLine="360"/>
      </w:pPr>
      <w:hyperlink r:id="rId17">
        <w:r>
          <w:rPr>
            <w:color w:val="1154CC"/>
            <w:spacing w:val="-2"/>
            <w:u w:val="single" w:color="1154CC"/>
          </w:rPr>
          <w:t>https://www.interreg-croatia-serbia2014-2020.eu/wp-</w:t>
        </w:r>
      </w:hyperlink>
      <w:r>
        <w:rPr>
          <w:color w:val="1154CC"/>
          <w:spacing w:val="80"/>
        </w:rPr>
        <w:t>  </w:t>
      </w:r>
      <w:hyperlink r:id="rId17">
        <w:r>
          <w:rPr>
            <w:color w:val="1154CC"/>
            <w:spacing w:val="-2"/>
            <w:u w:val="single" w:color="1154CC"/>
          </w:rPr>
          <w:t>content/uploads/2019/05/Guide-on-forged-documents.pdf</w:t>
        </w:r>
      </w:hyperlink>
      <w:r>
        <w:rPr>
          <w:color w:val="1154CC"/>
          <w:spacing w:val="-2"/>
        </w:rPr>
        <w:t>.</w:t>
      </w:r>
    </w:p>
    <w:p>
      <w:pPr>
        <w:pStyle w:val="BodyText"/>
        <w:spacing w:after="0" w:line="280" w:lineRule="auto"/>
        <w:sectPr>
          <w:pgSz w:w="11900" w:h="16850"/>
          <w:pgMar w:header="361" w:footer="879" w:top="1360" w:bottom="1060" w:left="566" w:right="992"/>
        </w:sectPr>
      </w:pPr>
    </w:p>
    <w:p>
      <w:pPr>
        <w:pStyle w:val="BodyText"/>
        <w:spacing w:before="57"/>
      </w:pPr>
    </w:p>
    <w:p>
      <w:pPr>
        <w:pStyle w:val="ListParagraph"/>
        <w:numPr>
          <w:ilvl w:val="0"/>
          <w:numId w:val="31"/>
        </w:numPr>
        <w:tabs>
          <w:tab w:pos="1717" w:val="left" w:leader="none"/>
        </w:tabs>
        <w:spacing w:line="280" w:lineRule="auto" w:before="0" w:after="0"/>
        <w:ind w:left="1135" w:right="140" w:firstLine="360"/>
        <w:jc w:val="both"/>
        <w:rPr>
          <w:sz w:val="24"/>
        </w:rPr>
      </w:pPr>
      <w:r>
        <w:rPr>
          <w:sz w:val="24"/>
        </w:rPr>
        <w:t>Comunicación</w:t>
      </w:r>
      <w:r>
        <w:rPr>
          <w:spacing w:val="-6"/>
          <w:sz w:val="24"/>
        </w:rPr>
        <w:t> </w:t>
      </w:r>
      <w:r>
        <w:rPr>
          <w:sz w:val="24"/>
        </w:rPr>
        <w:t>1/2017,</w:t>
      </w:r>
      <w:r>
        <w:rPr>
          <w:spacing w:val="-8"/>
          <w:sz w:val="24"/>
        </w:rPr>
        <w:t> </w:t>
      </w:r>
      <w:r>
        <w:rPr>
          <w:sz w:val="24"/>
        </w:rPr>
        <w:t>de</w:t>
      </w:r>
      <w:r>
        <w:rPr>
          <w:spacing w:val="-7"/>
          <w:sz w:val="24"/>
        </w:rPr>
        <w:t> </w:t>
      </w:r>
      <w:r>
        <w:rPr>
          <w:sz w:val="24"/>
        </w:rPr>
        <w:t>6</w:t>
      </w:r>
      <w:r>
        <w:rPr>
          <w:spacing w:val="-6"/>
          <w:sz w:val="24"/>
        </w:rPr>
        <w:t> </w:t>
      </w:r>
      <w:r>
        <w:rPr>
          <w:sz w:val="24"/>
        </w:rPr>
        <w:t>de</w:t>
      </w:r>
      <w:r>
        <w:rPr>
          <w:spacing w:val="-11"/>
          <w:sz w:val="24"/>
        </w:rPr>
        <w:t> </w:t>
      </w:r>
      <w:r>
        <w:rPr>
          <w:sz w:val="24"/>
        </w:rPr>
        <w:t>abril,</w:t>
      </w:r>
      <w:r>
        <w:rPr>
          <w:spacing w:val="-8"/>
          <w:sz w:val="24"/>
        </w:rPr>
        <w:t> </w:t>
      </w:r>
      <w:r>
        <w:rPr>
          <w:sz w:val="24"/>
        </w:rPr>
        <w:t>sobre</w:t>
      </w:r>
      <w:r>
        <w:rPr>
          <w:spacing w:val="-11"/>
          <w:sz w:val="24"/>
        </w:rPr>
        <w:t> </w:t>
      </w:r>
      <w:r>
        <w:rPr>
          <w:sz w:val="24"/>
        </w:rPr>
        <w:t>la</w:t>
      </w:r>
      <w:r>
        <w:rPr>
          <w:spacing w:val="-7"/>
          <w:sz w:val="24"/>
        </w:rPr>
        <w:t> </w:t>
      </w:r>
      <w:r>
        <w:rPr>
          <w:sz w:val="24"/>
        </w:rPr>
        <w:t>forma</w:t>
      </w:r>
      <w:r>
        <w:rPr>
          <w:spacing w:val="-7"/>
          <w:sz w:val="24"/>
        </w:rPr>
        <w:t> </w:t>
      </w:r>
      <w:r>
        <w:rPr>
          <w:sz w:val="24"/>
        </w:rPr>
        <w:t>en</w:t>
      </w:r>
      <w:r>
        <w:rPr>
          <w:spacing w:val="-6"/>
          <w:sz w:val="24"/>
        </w:rPr>
        <w:t> </w:t>
      </w:r>
      <w:r>
        <w:rPr>
          <w:sz w:val="24"/>
        </w:rPr>
        <w:t>la</w:t>
      </w:r>
      <w:r>
        <w:rPr>
          <w:spacing w:val="-7"/>
          <w:sz w:val="24"/>
        </w:rPr>
        <w:t> </w:t>
      </w:r>
      <w:r>
        <w:rPr>
          <w:sz w:val="24"/>
        </w:rPr>
        <w:t>que</w:t>
      </w:r>
      <w:r>
        <w:rPr>
          <w:spacing w:val="-7"/>
          <w:sz w:val="24"/>
        </w:rPr>
        <w:t> </w:t>
      </w:r>
      <w:r>
        <w:rPr>
          <w:sz w:val="24"/>
        </w:rPr>
        <w:t>pueden</w:t>
      </w:r>
      <w:r>
        <w:rPr>
          <w:spacing w:val="-8"/>
          <w:sz w:val="24"/>
        </w:rPr>
        <w:t> </w:t>
      </w:r>
      <w:r>
        <w:rPr>
          <w:sz w:val="24"/>
        </w:rPr>
        <w:t>proceder las</w:t>
      </w:r>
      <w:r>
        <w:rPr>
          <w:spacing w:val="40"/>
          <w:sz w:val="24"/>
        </w:rPr>
        <w:t> </w:t>
      </w:r>
      <w:r>
        <w:rPr>
          <w:sz w:val="24"/>
        </w:rPr>
        <w:t>personas</w:t>
      </w:r>
      <w:r>
        <w:rPr>
          <w:spacing w:val="40"/>
          <w:sz w:val="24"/>
        </w:rPr>
        <w:t> </w:t>
      </w:r>
      <w:r>
        <w:rPr>
          <w:sz w:val="24"/>
        </w:rPr>
        <w:t>que</w:t>
      </w:r>
      <w:r>
        <w:rPr>
          <w:spacing w:val="40"/>
          <w:sz w:val="24"/>
        </w:rPr>
        <w:t> </w:t>
      </w:r>
      <w:r>
        <w:rPr>
          <w:sz w:val="24"/>
        </w:rPr>
        <w:t>tengan</w:t>
      </w:r>
      <w:r>
        <w:rPr>
          <w:spacing w:val="40"/>
          <w:sz w:val="24"/>
        </w:rPr>
        <w:t> </w:t>
      </w:r>
      <w:r>
        <w:rPr>
          <w:sz w:val="24"/>
        </w:rPr>
        <w:t>conocimiento</w:t>
      </w:r>
      <w:r>
        <w:rPr>
          <w:spacing w:val="40"/>
          <w:sz w:val="24"/>
        </w:rPr>
        <w:t> </w:t>
      </w:r>
      <w:r>
        <w:rPr>
          <w:sz w:val="24"/>
        </w:rPr>
        <w:t>de</w:t>
      </w:r>
      <w:r>
        <w:rPr>
          <w:spacing w:val="40"/>
          <w:sz w:val="24"/>
        </w:rPr>
        <w:t> </w:t>
      </w:r>
      <w:r>
        <w:rPr>
          <w:sz w:val="24"/>
        </w:rPr>
        <w:t>hechos</w:t>
      </w:r>
      <w:r>
        <w:rPr>
          <w:spacing w:val="40"/>
          <w:sz w:val="24"/>
        </w:rPr>
        <w:t> </w:t>
      </w:r>
      <w:r>
        <w:rPr>
          <w:sz w:val="24"/>
        </w:rPr>
        <w:t>que</w:t>
      </w:r>
      <w:r>
        <w:rPr>
          <w:spacing w:val="40"/>
          <w:sz w:val="24"/>
        </w:rPr>
        <w:t> </w:t>
      </w:r>
      <w:r>
        <w:rPr>
          <w:sz w:val="24"/>
        </w:rPr>
        <w:t>puedan</w:t>
      </w:r>
      <w:r>
        <w:rPr>
          <w:spacing w:val="40"/>
          <w:sz w:val="24"/>
        </w:rPr>
        <w:t> </w:t>
      </w:r>
      <w:r>
        <w:rPr>
          <w:sz w:val="24"/>
        </w:rPr>
        <w:t>ser</w:t>
      </w:r>
      <w:r>
        <w:rPr>
          <w:spacing w:val="40"/>
          <w:sz w:val="24"/>
        </w:rPr>
        <w:t> </w:t>
      </w:r>
      <w:r>
        <w:rPr>
          <w:sz w:val="24"/>
        </w:rPr>
        <w:t>constitutivos de</w:t>
      </w:r>
      <w:r>
        <w:rPr>
          <w:spacing w:val="40"/>
          <w:sz w:val="24"/>
        </w:rPr>
        <w:t> </w:t>
      </w:r>
      <w:r>
        <w:rPr>
          <w:sz w:val="24"/>
        </w:rPr>
        <w:t>fraude</w:t>
      </w:r>
      <w:r>
        <w:rPr>
          <w:spacing w:val="40"/>
          <w:sz w:val="24"/>
        </w:rPr>
        <w:t> </w:t>
      </w:r>
      <w:r>
        <w:rPr>
          <w:sz w:val="24"/>
        </w:rPr>
        <w:t>o</w:t>
      </w:r>
      <w:r>
        <w:rPr>
          <w:spacing w:val="40"/>
          <w:sz w:val="24"/>
        </w:rPr>
        <w:t> </w:t>
      </w:r>
      <w:r>
        <w:rPr>
          <w:sz w:val="24"/>
        </w:rPr>
        <w:t>irregularidad</w:t>
      </w:r>
      <w:r>
        <w:rPr>
          <w:spacing w:val="40"/>
          <w:sz w:val="24"/>
        </w:rPr>
        <w:t> </w:t>
      </w:r>
      <w:r>
        <w:rPr>
          <w:sz w:val="24"/>
        </w:rPr>
        <w:t>en</w:t>
      </w:r>
      <w:r>
        <w:rPr>
          <w:spacing w:val="40"/>
          <w:sz w:val="24"/>
        </w:rPr>
        <w:t> </w:t>
      </w:r>
      <w:r>
        <w:rPr>
          <w:sz w:val="24"/>
        </w:rPr>
        <w:t>relación</w:t>
      </w:r>
      <w:r>
        <w:rPr>
          <w:spacing w:val="40"/>
          <w:sz w:val="24"/>
        </w:rPr>
        <w:t> </w:t>
      </w:r>
      <w:r>
        <w:rPr>
          <w:sz w:val="24"/>
        </w:rPr>
        <w:t>con</w:t>
      </w:r>
      <w:r>
        <w:rPr>
          <w:spacing w:val="40"/>
          <w:sz w:val="24"/>
        </w:rPr>
        <w:t> </w:t>
      </w:r>
      <w:r>
        <w:rPr>
          <w:sz w:val="24"/>
        </w:rPr>
        <w:t>proyectos</w:t>
      </w:r>
      <w:r>
        <w:rPr>
          <w:spacing w:val="40"/>
          <w:sz w:val="24"/>
        </w:rPr>
        <w:t> </w:t>
      </w:r>
      <w:r>
        <w:rPr>
          <w:sz w:val="24"/>
        </w:rPr>
        <w:t>u</w:t>
      </w:r>
      <w:r>
        <w:rPr>
          <w:spacing w:val="40"/>
          <w:sz w:val="24"/>
        </w:rPr>
        <w:t> </w:t>
      </w:r>
      <w:r>
        <w:rPr>
          <w:sz w:val="24"/>
        </w:rPr>
        <w:t>operaciones</w:t>
      </w:r>
      <w:r>
        <w:rPr>
          <w:spacing w:val="40"/>
          <w:sz w:val="24"/>
        </w:rPr>
        <w:t> </w:t>
      </w:r>
      <w:r>
        <w:rPr>
          <w:sz w:val="24"/>
        </w:rPr>
        <w:t>financiados total</w:t>
      </w:r>
      <w:r>
        <w:rPr>
          <w:spacing w:val="36"/>
          <w:sz w:val="24"/>
        </w:rPr>
        <w:t> </w:t>
      </w:r>
      <w:r>
        <w:rPr>
          <w:sz w:val="24"/>
        </w:rPr>
        <w:t>o</w:t>
      </w:r>
      <w:r>
        <w:rPr>
          <w:spacing w:val="34"/>
          <w:sz w:val="24"/>
        </w:rPr>
        <w:t> </w:t>
      </w:r>
      <w:r>
        <w:rPr>
          <w:sz w:val="24"/>
        </w:rPr>
        <w:t>parcialmente</w:t>
      </w:r>
      <w:r>
        <w:rPr>
          <w:spacing w:val="36"/>
          <w:sz w:val="24"/>
        </w:rPr>
        <w:t> </w:t>
      </w:r>
      <w:r>
        <w:rPr>
          <w:sz w:val="24"/>
        </w:rPr>
        <w:t>con</w:t>
      </w:r>
      <w:r>
        <w:rPr>
          <w:spacing w:val="38"/>
          <w:sz w:val="24"/>
        </w:rPr>
        <w:t> </w:t>
      </w:r>
      <w:r>
        <w:rPr>
          <w:sz w:val="24"/>
        </w:rPr>
        <w:t>cargo</w:t>
      </w:r>
      <w:r>
        <w:rPr>
          <w:spacing w:val="34"/>
          <w:sz w:val="24"/>
        </w:rPr>
        <w:t> </w:t>
      </w:r>
      <w:r>
        <w:rPr>
          <w:sz w:val="24"/>
        </w:rPr>
        <w:t>a</w:t>
      </w:r>
      <w:r>
        <w:rPr>
          <w:spacing w:val="36"/>
          <w:sz w:val="24"/>
        </w:rPr>
        <w:t> </w:t>
      </w:r>
      <w:r>
        <w:rPr>
          <w:sz w:val="24"/>
        </w:rPr>
        <w:t>fondos</w:t>
      </w:r>
      <w:r>
        <w:rPr>
          <w:spacing w:val="38"/>
          <w:sz w:val="24"/>
        </w:rPr>
        <w:t> </w:t>
      </w:r>
      <w:r>
        <w:rPr>
          <w:sz w:val="24"/>
        </w:rPr>
        <w:t>procedentes</w:t>
      </w:r>
      <w:r>
        <w:rPr>
          <w:spacing w:val="32"/>
          <w:sz w:val="24"/>
        </w:rPr>
        <w:t> </w:t>
      </w:r>
      <w:r>
        <w:rPr>
          <w:sz w:val="24"/>
        </w:rPr>
        <w:t>de</w:t>
      </w:r>
      <w:r>
        <w:rPr>
          <w:spacing w:val="36"/>
          <w:sz w:val="24"/>
        </w:rPr>
        <w:t> </w:t>
      </w:r>
      <w:r>
        <w:rPr>
          <w:sz w:val="24"/>
        </w:rPr>
        <w:t>la</w:t>
      </w:r>
      <w:r>
        <w:rPr>
          <w:spacing w:val="36"/>
          <w:sz w:val="24"/>
        </w:rPr>
        <w:t> </w:t>
      </w:r>
      <w:r>
        <w:rPr>
          <w:sz w:val="24"/>
        </w:rPr>
        <w:t>Unión Europea</w:t>
      </w:r>
    </w:p>
    <w:p>
      <w:pPr>
        <w:pStyle w:val="BodyText"/>
        <w:spacing w:before="85"/>
      </w:pPr>
    </w:p>
    <w:p>
      <w:pPr>
        <w:pStyle w:val="BodyText"/>
        <w:spacing w:line="280" w:lineRule="auto" w:before="1"/>
        <w:ind w:left="1135" w:right="935" w:firstLine="360"/>
      </w:pPr>
      <w:hyperlink r:id="rId18">
        <w:r>
          <w:rPr>
            <w:color w:val="1154CC"/>
            <w:spacing w:val="-2"/>
            <w:u w:val="single" w:color="1154CC"/>
          </w:rPr>
          <w:t>https://www.igae.pap.hacienda.gob.es/sitios/igae/es-</w:t>
        </w:r>
      </w:hyperlink>
      <w:r>
        <w:rPr>
          <w:color w:val="1154CC"/>
          <w:spacing w:val="40"/>
          <w:w w:val="105"/>
        </w:rPr>
        <w:t> </w:t>
      </w:r>
      <w:hyperlink r:id="rId18">
        <w:r>
          <w:rPr>
            <w:color w:val="1154CC"/>
            <w:spacing w:val="-2"/>
            <w:w w:val="105"/>
            <w:u w:val="single" w:color="1154CC"/>
          </w:rPr>
          <w:t>ES/snca/Documents/ComunicacionSNCA06-04-2017Canaldenuncias.pdf</w:t>
        </w:r>
      </w:hyperlink>
    </w:p>
    <w:p>
      <w:pPr>
        <w:pStyle w:val="BodyText"/>
        <w:spacing w:before="81"/>
      </w:pPr>
    </w:p>
    <w:p>
      <w:pPr>
        <w:pStyle w:val="BodyText"/>
        <w:spacing w:line="280" w:lineRule="auto" w:before="1"/>
        <w:ind w:left="1135" w:right="136" w:firstLine="360"/>
        <w:jc w:val="both"/>
      </w:pPr>
      <w:r>
        <w:rPr/>
        <w:t>h) Instrucción de 11 de marzo de 2021 de la Junta Consultiva de Contratación Pública del Estado sobre la tramitación de urgencia de los procedimientos de licitación</w:t>
      </w:r>
      <w:r>
        <w:rPr>
          <w:spacing w:val="40"/>
        </w:rPr>
        <w:t> </w:t>
      </w:r>
      <w:r>
        <w:rPr/>
        <w:t>de los contratos que se vayan</w:t>
      </w:r>
      <w:r>
        <w:rPr>
          <w:spacing w:val="40"/>
        </w:rPr>
        <w:t> </w:t>
      </w:r>
      <w:r>
        <w:rPr/>
        <w:t>a financiar</w:t>
      </w:r>
      <w:r>
        <w:rPr>
          <w:spacing w:val="40"/>
        </w:rPr>
        <w:t> </w:t>
      </w:r>
      <w:r>
        <w:rPr/>
        <w:t>con fondos procedentes del Plan de Recuperación, Transformación y Resiliencia</w:t>
      </w:r>
    </w:p>
    <w:p>
      <w:pPr>
        <w:pStyle w:val="BodyText"/>
        <w:spacing w:line="280" w:lineRule="auto" w:before="246"/>
        <w:ind w:left="1135"/>
      </w:pPr>
      <w:hyperlink r:id="rId19">
        <w:r>
          <w:rPr>
            <w:color w:val="1154CC"/>
            <w:spacing w:val="-2"/>
            <w:u w:val="single" w:color="1154CC"/>
          </w:rPr>
          <w:t>https://www.hacienda.gob.es/Documentacion/Publico/D.G.%20PATRIMONIO/Ju</w:t>
        </w:r>
      </w:hyperlink>
      <w:r>
        <w:rPr>
          <w:color w:val="1154CC"/>
          <w:spacing w:val="80"/>
          <w:w w:val="150"/>
        </w:rPr>
        <w:t>  </w:t>
      </w:r>
      <w:hyperlink r:id="rId19">
        <w:r>
          <w:rPr>
            <w:color w:val="1154CC"/>
            <w:spacing w:val="-2"/>
            <w:u w:val="single" w:color="1154CC"/>
          </w:rPr>
          <w:t>nta%20Consultiva/informes/Informes2021/instruccionJCCPEurgenciaPRTR.pdf</w:t>
        </w:r>
      </w:hyperlink>
    </w:p>
    <w:p>
      <w:pPr>
        <w:pStyle w:val="BodyText"/>
        <w:spacing w:before="82"/>
      </w:pPr>
    </w:p>
    <w:p>
      <w:pPr>
        <w:pStyle w:val="ListParagraph"/>
        <w:numPr>
          <w:ilvl w:val="0"/>
          <w:numId w:val="31"/>
        </w:numPr>
        <w:tabs>
          <w:tab w:pos="1875" w:val="left" w:leader="none"/>
        </w:tabs>
        <w:spacing w:line="280" w:lineRule="auto" w:before="0" w:after="0"/>
        <w:ind w:left="1135" w:right="137" w:firstLine="360"/>
        <w:jc w:val="both"/>
        <w:rPr>
          <w:sz w:val="24"/>
        </w:rPr>
      </w:pPr>
      <w:r>
        <w:rPr>
          <w:sz w:val="24"/>
        </w:rPr>
        <w:t>Instrucción de 23 de diciembre de 2021 de la Junta Consultiva de Contratación del Estado sobre aspectos a incorporar en los expedientes y en los pliegos rectores de los contratos que se vayan a financiar con fondos procedentes del Plan de Recuperación, Transformación y Resiliencia</w:t>
      </w:r>
    </w:p>
    <w:p>
      <w:pPr>
        <w:pStyle w:val="BodyText"/>
        <w:spacing w:line="280" w:lineRule="auto" w:before="244"/>
        <w:ind w:left="1135" w:right="139"/>
      </w:pPr>
      <w:hyperlink r:id="rId20">
        <w:r>
          <w:rPr>
            <w:color w:val="1154CC"/>
            <w:spacing w:val="-2"/>
            <w:u w:val="single" w:color="1154CC"/>
          </w:rPr>
          <w:t>https://www.hacienda.gob.es/Documentacion/Publico/D.G.%20PATRIMONIO/Ju</w:t>
        </w:r>
      </w:hyperlink>
      <w:r>
        <w:rPr>
          <w:color w:val="1154CC"/>
          <w:spacing w:val="80"/>
          <w:w w:val="150"/>
        </w:rPr>
        <w:t>  </w:t>
      </w:r>
      <w:hyperlink r:id="rId20">
        <w:r>
          <w:rPr>
            <w:color w:val="1154CC"/>
            <w:spacing w:val="-2"/>
            <w:u w:val="single" w:color="1154CC"/>
          </w:rPr>
          <w:t>nta%20Consultiva/informes/Informes2021/2021-075instruccionPRTR.pdf</w:t>
        </w:r>
      </w:hyperlink>
    </w:p>
    <w:p>
      <w:pPr>
        <w:pStyle w:val="BodyText"/>
        <w:spacing w:before="84"/>
      </w:pPr>
    </w:p>
    <w:p>
      <w:pPr>
        <w:pStyle w:val="ListParagraph"/>
        <w:numPr>
          <w:ilvl w:val="1"/>
          <w:numId w:val="31"/>
        </w:numPr>
        <w:tabs>
          <w:tab w:pos="1693" w:val="left" w:leader="none"/>
        </w:tabs>
        <w:spacing w:line="240" w:lineRule="auto" w:before="0" w:after="0"/>
        <w:ind w:left="1693" w:right="0" w:hanging="198"/>
        <w:jc w:val="left"/>
        <w:rPr>
          <w:sz w:val="24"/>
        </w:rPr>
      </w:pPr>
      <w:r>
        <w:rPr>
          <w:sz w:val="24"/>
        </w:rPr>
        <w:t>IV</w:t>
      </w:r>
      <w:r>
        <w:rPr>
          <w:spacing w:val="25"/>
          <w:sz w:val="24"/>
        </w:rPr>
        <w:t> </w:t>
      </w:r>
      <w:r>
        <w:rPr>
          <w:sz w:val="24"/>
        </w:rPr>
        <w:t>Plan</w:t>
      </w:r>
      <w:r>
        <w:rPr>
          <w:spacing w:val="30"/>
          <w:sz w:val="24"/>
        </w:rPr>
        <w:t> </w:t>
      </w:r>
      <w:r>
        <w:rPr>
          <w:sz w:val="24"/>
        </w:rPr>
        <w:t>de</w:t>
      </w:r>
      <w:r>
        <w:rPr>
          <w:spacing w:val="27"/>
          <w:sz w:val="24"/>
        </w:rPr>
        <w:t> </w:t>
      </w:r>
      <w:r>
        <w:rPr>
          <w:sz w:val="24"/>
        </w:rPr>
        <w:t>Gobierno</w:t>
      </w:r>
      <w:r>
        <w:rPr>
          <w:spacing w:val="23"/>
          <w:sz w:val="24"/>
        </w:rPr>
        <w:t> </w:t>
      </w:r>
      <w:r>
        <w:rPr>
          <w:sz w:val="24"/>
        </w:rPr>
        <w:t>Abierto</w:t>
      </w:r>
      <w:r>
        <w:rPr>
          <w:spacing w:val="26"/>
          <w:sz w:val="24"/>
        </w:rPr>
        <w:t> </w:t>
      </w:r>
      <w:r>
        <w:rPr>
          <w:sz w:val="24"/>
        </w:rPr>
        <w:t>2020-</w:t>
      </w:r>
      <w:r>
        <w:rPr>
          <w:spacing w:val="-4"/>
          <w:sz w:val="24"/>
        </w:rPr>
        <w:t>2024</w:t>
      </w:r>
    </w:p>
    <w:p>
      <w:pPr>
        <w:pStyle w:val="BodyText"/>
        <w:spacing w:before="9"/>
      </w:pPr>
    </w:p>
    <w:p>
      <w:pPr>
        <w:pStyle w:val="BodyText"/>
        <w:spacing w:line="280" w:lineRule="auto"/>
        <w:ind w:left="1135" w:right="679"/>
      </w:pPr>
      <w:r>
        <w:rPr>
          <w:color w:val="1154CC"/>
          <w:spacing w:val="-2"/>
          <w:u w:val="single" w:color="1154CC"/>
        </w:rPr>
        <w:t>https://transparencia.gob.es/transparencia/dam/jcr:d306cd62-cc0f-40a1-</w:t>
      </w:r>
      <w:r>
        <w:rPr>
          <w:color w:val="1154CC"/>
          <w:spacing w:val="80"/>
          <w:w w:val="105"/>
        </w:rPr>
        <w:t>   </w:t>
      </w:r>
      <w:r>
        <w:rPr>
          <w:color w:val="1154CC"/>
          <w:spacing w:val="-2"/>
          <w:w w:val="105"/>
          <w:u w:val="single" w:color="1154CC"/>
        </w:rPr>
        <w:t>9be8-fe24eeeee10d/IVPlanGobiernoAbierto-ES_2020-2024.pdf</w:t>
      </w:r>
    </w:p>
    <w:p>
      <w:pPr>
        <w:pStyle w:val="BodyText"/>
        <w:spacing w:before="84"/>
      </w:pPr>
    </w:p>
    <w:p>
      <w:pPr>
        <w:pStyle w:val="ListParagraph"/>
        <w:numPr>
          <w:ilvl w:val="1"/>
          <w:numId w:val="31"/>
        </w:numPr>
        <w:tabs>
          <w:tab w:pos="1695" w:val="left" w:leader="none"/>
        </w:tabs>
        <w:spacing w:line="240" w:lineRule="auto" w:before="1" w:after="0"/>
        <w:ind w:left="1695" w:right="0" w:hanging="200"/>
        <w:jc w:val="left"/>
        <w:rPr>
          <w:sz w:val="24"/>
        </w:rPr>
      </w:pPr>
      <w:r>
        <w:rPr>
          <w:sz w:val="24"/>
        </w:rPr>
        <w:t>Plan</w:t>
      </w:r>
      <w:r>
        <w:rPr>
          <w:spacing w:val="25"/>
          <w:sz w:val="24"/>
        </w:rPr>
        <w:t> </w:t>
      </w:r>
      <w:r>
        <w:rPr>
          <w:sz w:val="24"/>
        </w:rPr>
        <w:t>de</w:t>
      </w:r>
      <w:r>
        <w:rPr>
          <w:spacing w:val="20"/>
          <w:sz w:val="24"/>
        </w:rPr>
        <w:t> </w:t>
      </w:r>
      <w:r>
        <w:rPr>
          <w:sz w:val="24"/>
        </w:rPr>
        <w:t>Recuperación,</w:t>
      </w:r>
      <w:r>
        <w:rPr>
          <w:spacing w:val="23"/>
          <w:sz w:val="24"/>
        </w:rPr>
        <w:t> </w:t>
      </w:r>
      <w:r>
        <w:rPr>
          <w:sz w:val="24"/>
        </w:rPr>
        <w:t>Transformación</w:t>
      </w:r>
      <w:r>
        <w:rPr>
          <w:spacing w:val="26"/>
          <w:sz w:val="24"/>
        </w:rPr>
        <w:t> </w:t>
      </w:r>
      <w:r>
        <w:rPr>
          <w:sz w:val="24"/>
        </w:rPr>
        <w:t>y</w:t>
      </w:r>
      <w:r>
        <w:rPr>
          <w:spacing w:val="21"/>
          <w:sz w:val="24"/>
        </w:rPr>
        <w:t> </w:t>
      </w:r>
      <w:r>
        <w:rPr>
          <w:spacing w:val="-2"/>
          <w:sz w:val="24"/>
        </w:rPr>
        <w:t>Resiliencia</w:t>
      </w:r>
    </w:p>
    <w:p>
      <w:pPr>
        <w:pStyle w:val="BodyText"/>
        <w:spacing w:before="9"/>
      </w:pPr>
    </w:p>
    <w:p>
      <w:pPr>
        <w:pStyle w:val="BodyText"/>
        <w:spacing w:line="280" w:lineRule="auto"/>
        <w:ind w:left="1135" w:right="2282"/>
      </w:pPr>
      <w:hyperlink r:id="rId21">
        <w:r>
          <w:rPr>
            <w:color w:val="1154CC"/>
            <w:spacing w:val="-2"/>
            <w:u w:val="single" w:color="1154CC"/>
          </w:rPr>
          <w:t>https://www.lamoncloa.gob.es/temas/fondos-</w:t>
        </w:r>
      </w:hyperlink>
      <w:r>
        <w:rPr>
          <w:color w:val="1154CC"/>
          <w:spacing w:val="40"/>
        </w:rPr>
        <w:t> </w:t>
      </w:r>
      <w:hyperlink r:id="rId21">
        <w:r>
          <w:rPr>
            <w:color w:val="1154CC"/>
            <w:spacing w:val="-2"/>
            <w:u w:val="single" w:color="1154CC"/>
          </w:rPr>
          <w:t>recuperacion/Documents/30042021-</w:t>
        </w:r>
      </w:hyperlink>
      <w:r>
        <w:rPr>
          <w:color w:val="1154CC"/>
          <w:spacing w:val="40"/>
        </w:rPr>
        <w:t>  </w:t>
      </w:r>
      <w:hyperlink r:id="rId21">
        <w:r>
          <w:rPr>
            <w:color w:val="1154CC"/>
            <w:spacing w:val="-2"/>
            <w:u w:val="single" w:color="1154CC"/>
          </w:rPr>
          <w:t>Plan_Recuperacion_%20Transformacion_%20Resiliencia.pdf</w:t>
        </w:r>
      </w:hyperlink>
    </w:p>
    <w:p>
      <w:pPr>
        <w:pStyle w:val="BodyText"/>
        <w:spacing w:before="84"/>
      </w:pPr>
    </w:p>
    <w:p>
      <w:pPr>
        <w:pStyle w:val="ListParagraph"/>
        <w:numPr>
          <w:ilvl w:val="1"/>
          <w:numId w:val="31"/>
        </w:numPr>
        <w:tabs>
          <w:tab w:pos="1825" w:val="left" w:leader="none"/>
        </w:tabs>
        <w:spacing w:line="280" w:lineRule="auto" w:before="0" w:after="0"/>
        <w:ind w:left="1135" w:right="137" w:firstLine="360"/>
        <w:jc w:val="both"/>
        <w:rPr>
          <w:sz w:val="24"/>
        </w:rPr>
      </w:pPr>
      <w:r>
        <w:rPr>
          <w:sz w:val="24"/>
        </w:rPr>
        <w:t>Resolución 1/2022, de 12 de abril, de la Secretaría General de Fondos Europeos, por la que se establecen instrucciones a fin de clarificar la condición de entidad ejecutora, la designación de órganos responsables de medidas y órganos gestores de proyectos y subproyectos, en el marco del sistema de gestión del Plan de Recuperación, Transformación y Resiliencia</w:t>
      </w:r>
    </w:p>
    <w:p>
      <w:pPr>
        <w:pStyle w:val="ListParagraph"/>
        <w:spacing w:after="0" w:line="280" w:lineRule="auto"/>
        <w:jc w:val="both"/>
        <w:rPr>
          <w:sz w:val="24"/>
        </w:rPr>
        <w:sectPr>
          <w:pgSz w:w="11900" w:h="16850"/>
          <w:pgMar w:header="361" w:footer="879" w:top="1360" w:bottom="1060" w:left="566" w:right="992"/>
        </w:sectPr>
      </w:pPr>
    </w:p>
    <w:p>
      <w:pPr>
        <w:pStyle w:val="BodyText"/>
        <w:spacing w:before="57"/>
      </w:pPr>
    </w:p>
    <w:p>
      <w:pPr>
        <w:pStyle w:val="BodyText"/>
        <w:spacing w:line="280" w:lineRule="auto"/>
        <w:ind w:left="1135" w:firstLine="720"/>
      </w:pPr>
      <w:r>
        <w:rPr>
          <w:color w:val="1154CC"/>
          <w:spacing w:val="-2"/>
        </w:rPr>
        <w:t>https://</w:t>
      </w:r>
      <w:hyperlink r:id="rId22">
        <w:r>
          <w:rPr>
            <w:color w:val="1154CC"/>
            <w:spacing w:val="-2"/>
          </w:rPr>
          <w:t>www.fondoseuropeos.hacienda.gob.es/sitios/dgpmrr/es-</w:t>
        </w:r>
      </w:hyperlink>
      <w:r>
        <w:rPr>
          <w:color w:val="1154CC"/>
          <w:spacing w:val="80"/>
        </w:rPr>
        <w:t>  </w:t>
      </w:r>
      <w:r>
        <w:rPr>
          <w:color w:val="1154CC"/>
          <w:spacing w:val="-2"/>
        </w:rPr>
        <w:t>es/Documents/Instruccin%20ENTIDADES%20EJECUTORAS%2012%20abril%202</w:t>
      </w:r>
      <w:r>
        <w:rPr>
          <w:color w:val="1154CC"/>
          <w:spacing w:val="80"/>
          <w:w w:val="150"/>
        </w:rPr>
        <w:t>     </w:t>
      </w:r>
      <w:r>
        <w:rPr>
          <w:color w:val="1154CC"/>
          <w:spacing w:val="-2"/>
        </w:rPr>
        <w:t>022_.pdf.xsig.pdf</w:t>
      </w:r>
    </w:p>
    <w:p>
      <w:pPr>
        <w:pStyle w:val="BodyText"/>
        <w:spacing w:before="85"/>
      </w:pPr>
    </w:p>
    <w:p>
      <w:pPr>
        <w:pStyle w:val="ListParagraph"/>
        <w:numPr>
          <w:ilvl w:val="1"/>
          <w:numId w:val="31"/>
        </w:numPr>
        <w:tabs>
          <w:tab w:pos="1765" w:val="left" w:leader="none"/>
        </w:tabs>
        <w:spacing w:line="280" w:lineRule="auto" w:before="0" w:after="0"/>
        <w:ind w:left="1135" w:right="139" w:firstLine="360"/>
        <w:jc w:val="both"/>
        <w:rPr>
          <w:sz w:val="24"/>
        </w:rPr>
      </w:pPr>
      <w:r>
        <w:rPr>
          <w:sz w:val="24"/>
        </w:rPr>
        <w:t>Orientaciones para el Refuerzo de los mecanismos para la prevención, detección y corrección del fraude, la corrupción y los conflictos de intereses, referidos en el artículo 6 de la Orden HFP 1030/2021, de 29 de septiembre, por la que</w:t>
      </w:r>
      <w:r>
        <w:rPr>
          <w:spacing w:val="25"/>
          <w:sz w:val="24"/>
        </w:rPr>
        <w:t> </w:t>
      </w:r>
      <w:r>
        <w:rPr>
          <w:sz w:val="24"/>
        </w:rPr>
        <w:t>se</w:t>
      </w:r>
      <w:r>
        <w:rPr>
          <w:spacing w:val="25"/>
          <w:sz w:val="24"/>
        </w:rPr>
        <w:t> </w:t>
      </w:r>
      <w:r>
        <w:rPr>
          <w:sz w:val="24"/>
        </w:rPr>
        <w:t>configura</w:t>
      </w:r>
      <w:r>
        <w:rPr>
          <w:spacing w:val="25"/>
          <w:sz w:val="24"/>
        </w:rPr>
        <w:t> </w:t>
      </w:r>
      <w:r>
        <w:rPr>
          <w:sz w:val="24"/>
        </w:rPr>
        <w:t>el</w:t>
      </w:r>
      <w:r>
        <w:rPr>
          <w:spacing w:val="25"/>
          <w:sz w:val="24"/>
        </w:rPr>
        <w:t> </w:t>
      </w:r>
      <w:r>
        <w:rPr>
          <w:sz w:val="24"/>
        </w:rPr>
        <w:t>sistema</w:t>
      </w:r>
      <w:r>
        <w:rPr>
          <w:spacing w:val="25"/>
          <w:sz w:val="24"/>
        </w:rPr>
        <w:t> </w:t>
      </w:r>
      <w:r>
        <w:rPr>
          <w:sz w:val="24"/>
        </w:rPr>
        <w:t>de</w:t>
      </w:r>
      <w:r>
        <w:rPr>
          <w:spacing w:val="25"/>
          <w:sz w:val="24"/>
        </w:rPr>
        <w:t> </w:t>
      </w:r>
      <w:r>
        <w:rPr>
          <w:sz w:val="24"/>
        </w:rPr>
        <w:t>gestión</w:t>
      </w:r>
      <w:r>
        <w:rPr>
          <w:spacing w:val="24"/>
          <w:sz w:val="24"/>
        </w:rPr>
        <w:t> </w:t>
      </w:r>
      <w:r>
        <w:rPr>
          <w:sz w:val="24"/>
        </w:rPr>
        <w:t>del</w:t>
      </w:r>
      <w:r>
        <w:rPr>
          <w:spacing w:val="21"/>
          <w:sz w:val="24"/>
        </w:rPr>
        <w:t> </w:t>
      </w:r>
      <w:r>
        <w:rPr>
          <w:sz w:val="24"/>
        </w:rPr>
        <w:t>Plan</w:t>
      </w:r>
      <w:r>
        <w:rPr>
          <w:spacing w:val="27"/>
          <w:sz w:val="24"/>
        </w:rPr>
        <w:t> </w:t>
      </w:r>
      <w:r>
        <w:rPr>
          <w:sz w:val="24"/>
        </w:rPr>
        <w:t>de</w:t>
      </w:r>
      <w:r>
        <w:rPr>
          <w:spacing w:val="25"/>
          <w:sz w:val="24"/>
        </w:rPr>
        <w:t> </w:t>
      </w:r>
      <w:r>
        <w:rPr>
          <w:sz w:val="24"/>
        </w:rPr>
        <w:t>Recuperación,</w:t>
      </w:r>
      <w:r>
        <w:rPr>
          <w:spacing w:val="24"/>
          <w:sz w:val="24"/>
        </w:rPr>
        <w:t> </w:t>
      </w:r>
      <w:r>
        <w:rPr>
          <w:sz w:val="24"/>
        </w:rPr>
        <w:t>Transformación y Resiliencia. Secretaría General de Fondos Europeos</w:t>
      </w:r>
    </w:p>
    <w:p>
      <w:pPr>
        <w:pStyle w:val="BodyText"/>
        <w:spacing w:line="283" w:lineRule="auto" w:before="244"/>
        <w:ind w:left="1135" w:right="2587" w:firstLine="720"/>
      </w:pPr>
      <w:r>
        <w:rPr>
          <w:color w:val="1154CC"/>
          <w:spacing w:val="-2"/>
          <w:w w:val="105"/>
        </w:rPr>
        <w:t>https://femp-fondos-europa.es/wp- </w:t>
      </w:r>
      <w:r>
        <w:rPr>
          <w:color w:val="1154CC"/>
          <w:spacing w:val="-2"/>
        </w:rPr>
        <w:t>content/uploads/2022/03/orientaciones-plan-antifraude-</w:t>
      </w:r>
      <w:r>
        <w:rPr>
          <w:color w:val="1154CC"/>
          <w:spacing w:val="80"/>
          <w:w w:val="150"/>
        </w:rPr>
        <w:t>  </w:t>
      </w:r>
      <w:r>
        <w:rPr>
          <w:color w:val="1154CC"/>
          <w:spacing w:val="-2"/>
          <w:w w:val="105"/>
        </w:rPr>
        <w:t>prtr_sgfe_mhfp_.pdf</w:t>
      </w:r>
    </w:p>
    <w:p>
      <w:pPr>
        <w:pStyle w:val="BodyText"/>
        <w:spacing w:before="77"/>
      </w:pPr>
    </w:p>
    <w:p>
      <w:pPr>
        <w:pStyle w:val="ListParagraph"/>
        <w:numPr>
          <w:ilvl w:val="1"/>
          <w:numId w:val="31"/>
        </w:numPr>
        <w:tabs>
          <w:tab w:pos="1870" w:val="left" w:leader="none"/>
        </w:tabs>
        <w:spacing w:line="280" w:lineRule="auto" w:before="0" w:after="0"/>
        <w:ind w:left="1135" w:right="139" w:firstLine="360"/>
        <w:jc w:val="both"/>
        <w:rPr>
          <w:sz w:val="24"/>
        </w:rPr>
      </w:pPr>
      <w:r>
        <w:rPr>
          <w:sz w:val="24"/>
        </w:rPr>
        <w:t>Guía para la aplicación de medidas antifraude en la ejecución del plan de Recuperación, Transformación y Resiliencia del Servicio Nacional de Coordinación </w:t>
      </w:r>
      <w:r>
        <w:rPr>
          <w:spacing w:val="-2"/>
          <w:sz w:val="24"/>
        </w:rPr>
        <w:t>Antifraude</w:t>
      </w:r>
      <w:r>
        <w:rPr>
          <w:color w:val="1154CC"/>
          <w:spacing w:val="-2"/>
          <w:sz w:val="24"/>
        </w:rPr>
        <w:t>.</w:t>
      </w:r>
    </w:p>
    <w:p>
      <w:pPr>
        <w:pStyle w:val="BodyText"/>
        <w:spacing w:before="84"/>
      </w:pPr>
    </w:p>
    <w:p>
      <w:pPr>
        <w:pStyle w:val="ListParagraph"/>
        <w:numPr>
          <w:ilvl w:val="1"/>
          <w:numId w:val="31"/>
        </w:numPr>
        <w:tabs>
          <w:tab w:pos="1793" w:val="left" w:leader="none"/>
        </w:tabs>
        <w:spacing w:line="280" w:lineRule="auto" w:before="1" w:after="0"/>
        <w:ind w:left="1135" w:right="139" w:firstLine="360"/>
        <w:jc w:val="both"/>
        <w:rPr>
          <w:sz w:val="24"/>
        </w:rPr>
      </w:pPr>
      <w:r>
        <w:rPr>
          <w:sz w:val="24"/>
        </w:rPr>
        <w:t>Guía práctica para la aplicación de la Orden HFP/55/2023, de 24 de enero, relativa al análisis sistemático del riesgo de conflicto de interés en los procedimientos que ejecutan el Plan de Recuperación, Transformación y</w:t>
      </w:r>
      <w:r>
        <w:rPr>
          <w:spacing w:val="80"/>
          <w:sz w:val="24"/>
        </w:rPr>
        <w:t> </w:t>
      </w:r>
      <w:r>
        <w:rPr>
          <w:spacing w:val="-2"/>
          <w:sz w:val="24"/>
        </w:rPr>
        <w:t>Resiliencia</w:t>
      </w:r>
    </w:p>
    <w:p>
      <w:pPr>
        <w:pStyle w:val="BodyText"/>
        <w:spacing w:line="280" w:lineRule="auto" w:before="243"/>
        <w:ind w:left="1135" w:right="1104" w:firstLine="720"/>
      </w:pPr>
      <w:r>
        <w:rPr>
          <w:color w:val="1154CC"/>
          <w:spacing w:val="-2"/>
        </w:rPr>
        <w:t>https://</w:t>
      </w:r>
      <w:hyperlink r:id="rId22">
        <w:r>
          <w:rPr>
            <w:color w:val="1154CC"/>
            <w:spacing w:val="-2"/>
          </w:rPr>
          <w:t>www.fondoseuropeos.hacienda.gob.es/sitios/dgpmrr/es-</w:t>
        </w:r>
      </w:hyperlink>
      <w:r>
        <w:rPr>
          <w:color w:val="1154CC"/>
          <w:spacing w:val="80"/>
          <w:w w:val="105"/>
        </w:rPr>
        <w:t>  </w:t>
      </w:r>
      <w:r>
        <w:rPr>
          <w:color w:val="1154CC"/>
          <w:spacing w:val="-2"/>
          <w:w w:val="105"/>
        </w:rPr>
        <w:t>es/Documents/Guia_practica_de_aplicacion_de_la_Orden_HFP-55-</w:t>
      </w:r>
      <w:r>
        <w:rPr>
          <w:color w:val="1154CC"/>
          <w:spacing w:val="80"/>
          <w:w w:val="150"/>
        </w:rPr>
        <w:t>  </w:t>
      </w:r>
      <w:r>
        <w:rPr>
          <w:color w:val="1154CC"/>
          <w:spacing w:val="-2"/>
          <w:w w:val="105"/>
        </w:rPr>
        <w:t>2023V.pdf</w:t>
      </w:r>
    </w:p>
    <w:p>
      <w:pPr>
        <w:pStyle w:val="BodyText"/>
        <w:spacing w:before="85"/>
      </w:pPr>
    </w:p>
    <w:p>
      <w:pPr>
        <w:pStyle w:val="BodyText"/>
        <w:spacing w:line="280" w:lineRule="auto"/>
        <w:ind w:left="1135" w:firstLine="360"/>
      </w:pPr>
      <w:r>
        <w:rPr/>
        <w:t>ñ) Catálogo de derechos de la persona alertadora-denunciante. Red Estatal de Oficinas y Agencias Antifraude</w:t>
      </w:r>
    </w:p>
    <w:p>
      <w:pPr>
        <w:pStyle w:val="BodyText"/>
        <w:spacing w:line="280" w:lineRule="auto" w:before="241"/>
        <w:ind w:left="1135" w:right="463"/>
      </w:pPr>
      <w:hyperlink r:id="rId23">
        <w:r>
          <w:rPr>
            <w:color w:val="1154CC"/>
            <w:spacing w:val="-2"/>
            <w:u w:val="single" w:color="1154CC"/>
          </w:rPr>
          <w:t>https://www.antifrau.cat/sites/default/files/Documents/Recursos/catalogo-</w:t>
        </w:r>
      </w:hyperlink>
      <w:r>
        <w:rPr>
          <w:color w:val="1154CC"/>
          <w:spacing w:val="80"/>
        </w:rPr>
        <w:t>  </w:t>
      </w:r>
      <w:hyperlink r:id="rId23">
        <w:r>
          <w:rPr>
            <w:color w:val="1154CC"/>
            <w:spacing w:val="-2"/>
            <w:u w:val="single" w:color="1154CC"/>
          </w:rPr>
          <w:t>derechos-persona-alertadora.pdf</w:t>
        </w:r>
      </w:hyperlink>
    </w:p>
    <w:p>
      <w:pPr>
        <w:pStyle w:val="BodyText"/>
        <w:spacing w:before="84"/>
      </w:pPr>
    </w:p>
    <w:p>
      <w:pPr>
        <w:pStyle w:val="ListParagraph"/>
        <w:numPr>
          <w:ilvl w:val="1"/>
          <w:numId w:val="31"/>
        </w:numPr>
        <w:tabs>
          <w:tab w:pos="1771" w:val="left" w:leader="none"/>
        </w:tabs>
        <w:spacing w:line="487" w:lineRule="auto" w:before="0" w:after="0"/>
        <w:ind w:left="1135" w:right="698" w:firstLine="360"/>
        <w:jc w:val="left"/>
        <w:rPr>
          <w:sz w:val="24"/>
        </w:rPr>
      </w:pPr>
      <w:r>
        <w:rPr>
          <w:sz w:val="24"/>
        </w:rPr>
        <w:t>Recomendación sobre Integridad Pública de la OCDE </w:t>
      </w:r>
      <w:hyperlink r:id="rId24">
        <w:r>
          <w:rPr>
            <w:color w:val="1154CC"/>
            <w:spacing w:val="-2"/>
            <w:sz w:val="24"/>
            <w:u w:val="single" w:color="1154CC"/>
          </w:rPr>
          <w:t>https://www.oecd.org/gov/ethics/recomendacion-sobre-integridad-es.pdf</w:t>
        </w:r>
      </w:hyperlink>
    </w:p>
    <w:p>
      <w:pPr>
        <w:pStyle w:val="ListParagraph"/>
        <w:numPr>
          <w:ilvl w:val="1"/>
          <w:numId w:val="31"/>
        </w:numPr>
        <w:tabs>
          <w:tab w:pos="1777" w:val="left" w:leader="none"/>
        </w:tabs>
        <w:spacing w:line="240" w:lineRule="auto" w:before="122" w:after="0"/>
        <w:ind w:left="1777" w:right="0" w:hanging="282"/>
        <w:jc w:val="left"/>
        <w:rPr>
          <w:sz w:val="24"/>
        </w:rPr>
      </w:pPr>
      <w:r>
        <w:rPr>
          <w:sz w:val="24"/>
        </w:rPr>
        <w:t>Recomendación</w:t>
      </w:r>
      <w:r>
        <w:rPr>
          <w:spacing w:val="19"/>
          <w:sz w:val="24"/>
        </w:rPr>
        <w:t> </w:t>
      </w:r>
      <w:r>
        <w:rPr>
          <w:sz w:val="24"/>
        </w:rPr>
        <w:t>sobre</w:t>
      </w:r>
      <w:r>
        <w:rPr>
          <w:spacing w:val="18"/>
          <w:sz w:val="24"/>
        </w:rPr>
        <w:t> </w:t>
      </w:r>
      <w:r>
        <w:rPr>
          <w:sz w:val="24"/>
        </w:rPr>
        <w:t>Integridad</w:t>
      </w:r>
      <w:r>
        <w:rPr>
          <w:spacing w:val="20"/>
          <w:sz w:val="24"/>
        </w:rPr>
        <w:t> </w:t>
      </w:r>
      <w:r>
        <w:rPr>
          <w:sz w:val="24"/>
        </w:rPr>
        <w:t>en</w:t>
      </w:r>
      <w:r>
        <w:rPr>
          <w:spacing w:val="20"/>
          <w:sz w:val="24"/>
        </w:rPr>
        <w:t> </w:t>
      </w:r>
      <w:r>
        <w:rPr>
          <w:sz w:val="24"/>
        </w:rPr>
        <w:t>la</w:t>
      </w:r>
      <w:r>
        <w:rPr>
          <w:spacing w:val="14"/>
          <w:sz w:val="24"/>
        </w:rPr>
        <w:t> </w:t>
      </w:r>
      <w:r>
        <w:rPr>
          <w:sz w:val="24"/>
        </w:rPr>
        <w:t>Contratación</w:t>
      </w:r>
      <w:r>
        <w:rPr>
          <w:spacing w:val="20"/>
          <w:sz w:val="24"/>
        </w:rPr>
        <w:t> </w:t>
      </w:r>
      <w:r>
        <w:rPr>
          <w:sz w:val="24"/>
        </w:rPr>
        <w:t>Pública</w:t>
      </w:r>
      <w:r>
        <w:rPr>
          <w:spacing w:val="18"/>
          <w:sz w:val="24"/>
        </w:rPr>
        <w:t> </w:t>
      </w:r>
      <w:r>
        <w:rPr>
          <w:sz w:val="24"/>
        </w:rPr>
        <w:t>de</w:t>
      </w:r>
      <w:r>
        <w:rPr>
          <w:spacing w:val="18"/>
          <w:sz w:val="24"/>
        </w:rPr>
        <w:t> </w:t>
      </w:r>
      <w:r>
        <w:rPr>
          <w:sz w:val="24"/>
        </w:rPr>
        <w:t>la</w:t>
      </w:r>
      <w:r>
        <w:rPr>
          <w:spacing w:val="18"/>
          <w:sz w:val="24"/>
        </w:rPr>
        <w:t> </w:t>
      </w:r>
      <w:r>
        <w:rPr>
          <w:spacing w:val="-4"/>
          <w:sz w:val="24"/>
        </w:rPr>
        <w:t>OCDE</w:t>
      </w:r>
    </w:p>
    <w:p>
      <w:pPr>
        <w:pStyle w:val="BodyText"/>
        <w:spacing w:before="9"/>
      </w:pPr>
    </w:p>
    <w:p>
      <w:pPr>
        <w:pStyle w:val="BodyText"/>
        <w:spacing w:line="283" w:lineRule="auto"/>
        <w:ind w:left="1135" w:right="261"/>
      </w:pPr>
      <w:hyperlink r:id="rId25">
        <w:r>
          <w:rPr>
            <w:color w:val="1154CC"/>
            <w:spacing w:val="-2"/>
            <w:u w:val="single" w:color="1154CC"/>
          </w:rPr>
          <w:t>https://www.oecd.org/gov/public-procurement/OCDE-Recomendacion-sobre-</w:t>
        </w:r>
      </w:hyperlink>
      <w:r>
        <w:rPr>
          <w:color w:val="1154CC"/>
          <w:spacing w:val="80"/>
        </w:rPr>
        <w:t>   </w:t>
      </w:r>
      <w:hyperlink r:id="rId25">
        <w:r>
          <w:rPr>
            <w:color w:val="1154CC"/>
            <w:spacing w:val="-2"/>
            <w:u w:val="single" w:color="1154CC"/>
          </w:rPr>
          <w:t>Contratacion-Publica-ES.pdf</w:t>
        </w:r>
      </w:hyperlink>
    </w:p>
    <w:p>
      <w:pPr>
        <w:pStyle w:val="BodyText"/>
        <w:spacing w:after="0" w:line="283" w:lineRule="auto"/>
        <w:sectPr>
          <w:pgSz w:w="11900" w:h="16850"/>
          <w:pgMar w:header="361" w:footer="879" w:top="1360" w:bottom="1060" w:left="566" w:right="992"/>
        </w:sectPr>
      </w:pPr>
    </w:p>
    <w:p>
      <w:pPr>
        <w:pStyle w:val="BodyText"/>
        <w:spacing w:before="57"/>
      </w:pPr>
    </w:p>
    <w:p>
      <w:pPr>
        <w:pStyle w:val="ListParagraph"/>
        <w:numPr>
          <w:ilvl w:val="1"/>
          <w:numId w:val="31"/>
        </w:numPr>
        <w:tabs>
          <w:tab w:pos="1779" w:val="left" w:leader="none"/>
        </w:tabs>
        <w:spacing w:line="240" w:lineRule="auto" w:before="0" w:after="0"/>
        <w:ind w:left="1779" w:right="0" w:hanging="284"/>
        <w:jc w:val="left"/>
        <w:rPr>
          <w:sz w:val="24"/>
        </w:rPr>
      </w:pPr>
      <w:r>
        <w:rPr>
          <w:sz w:val="24"/>
        </w:rPr>
        <w:t>Manual</w:t>
      </w:r>
      <w:r>
        <w:rPr>
          <w:spacing w:val="9"/>
          <w:sz w:val="24"/>
        </w:rPr>
        <w:t> </w:t>
      </w:r>
      <w:r>
        <w:rPr>
          <w:sz w:val="24"/>
        </w:rPr>
        <w:t>de</w:t>
      </w:r>
      <w:r>
        <w:rPr>
          <w:spacing w:val="6"/>
          <w:sz w:val="24"/>
        </w:rPr>
        <w:t> </w:t>
      </w:r>
      <w:r>
        <w:rPr>
          <w:sz w:val="24"/>
        </w:rPr>
        <w:t>Integridad</w:t>
      </w:r>
      <w:r>
        <w:rPr>
          <w:spacing w:val="11"/>
          <w:sz w:val="24"/>
        </w:rPr>
        <w:t> </w:t>
      </w:r>
      <w:r>
        <w:rPr>
          <w:sz w:val="24"/>
        </w:rPr>
        <w:t>Pública</w:t>
      </w:r>
      <w:r>
        <w:rPr>
          <w:spacing w:val="9"/>
          <w:sz w:val="24"/>
        </w:rPr>
        <w:t> </w:t>
      </w:r>
      <w:r>
        <w:rPr>
          <w:sz w:val="24"/>
        </w:rPr>
        <w:t>de</w:t>
      </w:r>
      <w:r>
        <w:rPr>
          <w:spacing w:val="10"/>
          <w:sz w:val="24"/>
        </w:rPr>
        <w:t> </w:t>
      </w:r>
      <w:r>
        <w:rPr>
          <w:sz w:val="24"/>
        </w:rPr>
        <w:t>la</w:t>
      </w:r>
      <w:r>
        <w:rPr>
          <w:spacing w:val="6"/>
          <w:sz w:val="24"/>
        </w:rPr>
        <w:t> </w:t>
      </w:r>
      <w:r>
        <w:rPr>
          <w:spacing w:val="-4"/>
          <w:sz w:val="24"/>
        </w:rPr>
        <w:t>OCDE</w:t>
      </w:r>
    </w:p>
    <w:p>
      <w:pPr>
        <w:pStyle w:val="BodyText"/>
        <w:spacing w:before="9"/>
      </w:pPr>
    </w:p>
    <w:p>
      <w:pPr>
        <w:pStyle w:val="BodyText"/>
        <w:spacing w:line="280" w:lineRule="auto" w:before="1"/>
        <w:ind w:left="1135" w:right="780"/>
      </w:pPr>
      <w:hyperlink r:id="rId26">
        <w:r>
          <w:rPr>
            <w:color w:val="1154CC"/>
            <w:spacing w:val="-2"/>
            <w:u w:val="single" w:color="1154CC"/>
          </w:rPr>
          <w:t>https://www.oecd.org/publications/manual-de-la-ocde-sobre-integridad-</w:t>
        </w:r>
      </w:hyperlink>
      <w:r>
        <w:rPr>
          <w:color w:val="1154CC"/>
          <w:spacing w:val="80"/>
        </w:rPr>
        <w:t>   </w:t>
      </w:r>
      <w:hyperlink r:id="rId26">
        <w:r>
          <w:rPr>
            <w:color w:val="1154CC"/>
            <w:spacing w:val="-2"/>
            <w:u w:val="single" w:color="1154CC"/>
          </w:rPr>
          <w:t>publica-8a2fac21-es.htm</w:t>
        </w:r>
      </w:hyperlink>
    </w:p>
    <w:p>
      <w:pPr>
        <w:pStyle w:val="BodyText"/>
        <w:spacing w:before="84"/>
      </w:pPr>
    </w:p>
    <w:p>
      <w:pPr>
        <w:pStyle w:val="ListParagraph"/>
        <w:numPr>
          <w:ilvl w:val="1"/>
          <w:numId w:val="31"/>
        </w:numPr>
        <w:tabs>
          <w:tab w:pos="1884" w:val="left" w:leader="none"/>
          <w:tab w:pos="3905" w:val="left" w:leader="none"/>
          <w:tab w:pos="4598" w:val="left" w:leader="none"/>
          <w:tab w:pos="6000" w:val="left" w:leader="none"/>
          <w:tab w:pos="6847" w:val="left" w:leader="none"/>
          <w:tab w:pos="7253" w:val="left" w:leader="none"/>
          <w:tab w:pos="9518" w:val="left" w:leader="none"/>
          <w:tab w:pos="10013" w:val="left" w:leader="none"/>
        </w:tabs>
        <w:spacing w:line="280" w:lineRule="auto" w:before="0" w:after="0"/>
        <w:ind w:left="1135" w:right="139" w:firstLine="360"/>
        <w:jc w:val="left"/>
        <w:rPr>
          <w:sz w:val="24"/>
        </w:rPr>
      </w:pPr>
      <w:r>
        <w:rPr>
          <w:spacing w:val="-2"/>
          <w:sz w:val="24"/>
        </w:rPr>
        <w:t>Recomendación</w:t>
      </w:r>
      <w:r>
        <w:rPr>
          <w:sz w:val="24"/>
        </w:rPr>
        <w:tab/>
      </w:r>
      <w:r>
        <w:rPr>
          <w:spacing w:val="-4"/>
          <w:sz w:val="24"/>
        </w:rPr>
        <w:t>(UE)</w:t>
      </w:r>
      <w:r>
        <w:rPr>
          <w:sz w:val="24"/>
        </w:rPr>
        <w:tab/>
      </w:r>
      <w:r>
        <w:rPr>
          <w:spacing w:val="-2"/>
          <w:sz w:val="24"/>
        </w:rPr>
        <w:t>2017/1805</w:t>
      </w:r>
      <w:r>
        <w:rPr>
          <w:sz w:val="24"/>
        </w:rPr>
        <w:tab/>
      </w:r>
      <w:r>
        <w:rPr>
          <w:spacing w:val="-2"/>
          <w:sz w:val="24"/>
        </w:rPr>
        <w:t>sobre</w:t>
      </w:r>
      <w:r>
        <w:rPr>
          <w:sz w:val="24"/>
        </w:rPr>
        <w:tab/>
      </w:r>
      <w:r>
        <w:rPr>
          <w:spacing w:val="-6"/>
          <w:sz w:val="24"/>
        </w:rPr>
        <w:t>la</w:t>
      </w:r>
      <w:r>
        <w:rPr>
          <w:sz w:val="24"/>
        </w:rPr>
        <w:tab/>
      </w:r>
      <w:r>
        <w:rPr>
          <w:spacing w:val="-2"/>
          <w:sz w:val="24"/>
        </w:rPr>
        <w:t>Profesionalización</w:t>
      </w:r>
      <w:r>
        <w:rPr>
          <w:sz w:val="24"/>
        </w:rPr>
        <w:tab/>
      </w:r>
      <w:r>
        <w:rPr>
          <w:spacing w:val="-6"/>
          <w:sz w:val="24"/>
        </w:rPr>
        <w:t>de</w:t>
      </w:r>
      <w:r>
        <w:rPr>
          <w:sz w:val="24"/>
        </w:rPr>
        <w:tab/>
      </w:r>
      <w:r>
        <w:rPr>
          <w:spacing w:val="-10"/>
          <w:sz w:val="24"/>
        </w:rPr>
        <w:t>la </w:t>
      </w:r>
      <w:r>
        <w:rPr>
          <w:sz w:val="24"/>
        </w:rPr>
        <w:t>Contratación Pública</w:t>
      </w:r>
    </w:p>
    <w:p>
      <w:pPr>
        <w:pStyle w:val="BodyText"/>
        <w:spacing w:line="280" w:lineRule="auto" w:before="241"/>
        <w:ind w:left="1135"/>
      </w:pPr>
      <w:hyperlink r:id="rId27">
        <w:r>
          <w:rPr>
            <w:color w:val="1154CC"/>
            <w:spacing w:val="-2"/>
            <w:u w:val="single" w:color="1154CC"/>
          </w:rPr>
          <w:t>https://eur-lex.europa.eu/legal-</w:t>
        </w:r>
      </w:hyperlink>
      <w:r>
        <w:rPr>
          <w:color w:val="1154CC"/>
          <w:spacing w:val="-2"/>
        </w:rPr>
        <w:t> </w:t>
      </w:r>
      <w:hyperlink r:id="rId27">
        <w:r>
          <w:rPr>
            <w:color w:val="1154CC"/>
            <w:spacing w:val="-2"/>
            <w:u w:val="single" w:color="1154CC"/>
          </w:rPr>
          <w:t>content/ES/TXT/PDF/?uri=CELEX:32017H1805&amp;from=HU</w:t>
        </w:r>
      </w:hyperlink>
    </w:p>
    <w:p>
      <w:pPr>
        <w:pStyle w:val="BodyText"/>
        <w:spacing w:before="84"/>
      </w:pPr>
    </w:p>
    <w:p>
      <w:pPr>
        <w:pStyle w:val="ListParagraph"/>
        <w:numPr>
          <w:ilvl w:val="1"/>
          <w:numId w:val="31"/>
        </w:numPr>
        <w:tabs>
          <w:tab w:pos="1757" w:val="left" w:leader="none"/>
        </w:tabs>
        <w:spacing w:line="240" w:lineRule="auto" w:before="0" w:after="0"/>
        <w:ind w:left="1757" w:right="0" w:hanging="262"/>
        <w:jc w:val="left"/>
        <w:rPr>
          <w:sz w:val="24"/>
        </w:rPr>
      </w:pPr>
      <w:r>
        <w:rPr>
          <w:sz w:val="24"/>
        </w:rPr>
        <w:t>Manual</w:t>
      </w:r>
      <w:r>
        <w:rPr>
          <w:spacing w:val="21"/>
          <w:sz w:val="24"/>
        </w:rPr>
        <w:t> </w:t>
      </w:r>
      <w:r>
        <w:rPr>
          <w:sz w:val="24"/>
        </w:rPr>
        <w:t>de</w:t>
      </w:r>
      <w:r>
        <w:rPr>
          <w:spacing w:val="21"/>
          <w:sz w:val="24"/>
        </w:rPr>
        <w:t> </w:t>
      </w:r>
      <w:r>
        <w:rPr>
          <w:sz w:val="24"/>
        </w:rPr>
        <w:t>usuario</w:t>
      </w:r>
      <w:r>
        <w:rPr>
          <w:spacing w:val="16"/>
          <w:sz w:val="24"/>
        </w:rPr>
        <w:t> </w:t>
      </w:r>
      <w:r>
        <w:rPr>
          <w:spacing w:val="-2"/>
          <w:sz w:val="24"/>
        </w:rPr>
        <w:t>MINERVA</w:t>
      </w:r>
    </w:p>
    <w:p>
      <w:pPr>
        <w:pStyle w:val="BodyText"/>
        <w:spacing w:before="9"/>
      </w:pPr>
    </w:p>
    <w:p>
      <w:pPr>
        <w:pStyle w:val="BodyText"/>
        <w:spacing w:line="280" w:lineRule="auto"/>
        <w:ind w:left="1135"/>
      </w:pPr>
      <w:hyperlink r:id="rId28">
        <w:r>
          <w:rPr>
            <w:color w:val="1154CC"/>
            <w:spacing w:val="-2"/>
            <w:u w:val="single" w:color="1154CC"/>
          </w:rPr>
          <w:t>https://sede.agenciatributaria.gob.es/static_files/Sede/Procedimiento_ayuda/</w:t>
        </w:r>
      </w:hyperlink>
      <w:r>
        <w:rPr>
          <w:color w:val="1154CC"/>
          <w:spacing w:val="80"/>
          <w:w w:val="150"/>
        </w:rPr>
        <w:t>  </w:t>
      </w:r>
      <w:hyperlink r:id="rId28">
        <w:r>
          <w:rPr>
            <w:color w:val="1154CC"/>
            <w:spacing w:val="-2"/>
            <w:u w:val="single" w:color="1154CC"/>
          </w:rPr>
          <w:t>ZA25/MINERVA_Manual_Usuario.pdf</w:t>
        </w:r>
      </w:hyperlink>
    </w:p>
    <w:sectPr>
      <w:pgSz w:w="11900" w:h="16850"/>
      <w:pgMar w:header="361" w:footer="879" w:top="1360" w:bottom="1060" w:left="566"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76608">
              <wp:simplePos x="0" y="0"/>
              <wp:positionH relativeFrom="page">
                <wp:posOffset>433831</wp:posOffset>
              </wp:positionH>
              <wp:positionV relativeFrom="page">
                <wp:posOffset>9995948</wp:posOffset>
              </wp:positionV>
              <wp:extent cx="2346325" cy="3873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46325" cy="387350"/>
                      </a:xfrm>
                      <a:prstGeom prst="rect">
                        <a:avLst/>
                      </a:prstGeom>
                    </wps:spPr>
                    <wps:txbx>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60pt;margin-top:787.082581pt;width:184.75pt;height:30.5pt;mso-position-horizontal-relative:page;mso-position-vertical-relative:page;z-index:-17039872" type="#_x0000_t202" id="docshape10" filled="false" stroked="false">
              <v:textbox inset="0,0,0,0">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77120">
              <wp:simplePos x="0" y="0"/>
              <wp:positionH relativeFrom="page">
                <wp:posOffset>4504435</wp:posOffset>
              </wp:positionH>
              <wp:positionV relativeFrom="page">
                <wp:posOffset>10056969</wp:posOffset>
              </wp:positionV>
              <wp:extent cx="898525" cy="17589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98525" cy="175895"/>
                      </a:xfrm>
                      <a:prstGeom prst="rect">
                        <a:avLst/>
                      </a:prstGeom>
                    </wps:spPr>
                    <wps:txbx>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7039360" type="#_x0000_t202" id="docshape11" filled="false" stroked="false">
              <v:textbox inset="0,0,0,0">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6277632">
              <wp:simplePos x="0" y="0"/>
              <wp:positionH relativeFrom="page">
                <wp:posOffset>3155695</wp:posOffset>
              </wp:positionH>
              <wp:positionV relativeFrom="page">
                <wp:posOffset>10068369</wp:posOffset>
              </wp:positionV>
              <wp:extent cx="1054100" cy="1612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54100" cy="161290"/>
                      </a:xfrm>
                      <a:prstGeom prst="rect">
                        <a:avLst/>
                      </a:prstGeom>
                    </wps:spPr>
                    <wps:txbx>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7038848" type="#_x0000_t202" id="docshape12" filled="false" stroked="false">
              <v:textbox inset="0,0,0,0">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79680">
              <wp:simplePos x="0" y="0"/>
              <wp:positionH relativeFrom="page">
                <wp:posOffset>433831</wp:posOffset>
              </wp:positionH>
              <wp:positionV relativeFrom="page">
                <wp:posOffset>9995948</wp:posOffset>
              </wp:positionV>
              <wp:extent cx="2346325" cy="3873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46325" cy="387350"/>
                      </a:xfrm>
                      <a:prstGeom prst="rect">
                        <a:avLst/>
                      </a:prstGeom>
                    </wps:spPr>
                    <wps:txbx>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wps:txbx>
                    <wps:bodyPr wrap="square" lIns="0" tIns="0" rIns="0" bIns="0" rtlCol="0">
                      <a:noAutofit/>
                    </wps:bodyPr>
                  </wps:wsp>
                </a:graphicData>
              </a:graphic>
            </wp:anchor>
          </w:drawing>
        </mc:Choice>
        <mc:Fallback>
          <w:pict>
            <v:shape style="position:absolute;margin-left:34.160pt;margin-top:787.082581pt;width:184.75pt;height:30.5pt;mso-position-horizontal-relative:page;mso-position-vertical-relative:page;z-index:-17036800" type="#_x0000_t202" id="docshape19" filled="false" stroked="false">
              <v:textbox inset="0,0,0,0">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80192">
              <wp:simplePos x="0" y="0"/>
              <wp:positionH relativeFrom="page">
                <wp:posOffset>4504435</wp:posOffset>
              </wp:positionH>
              <wp:positionV relativeFrom="page">
                <wp:posOffset>10056969</wp:posOffset>
              </wp:positionV>
              <wp:extent cx="898525" cy="17589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98525" cy="175895"/>
                      </a:xfrm>
                      <a:prstGeom prst="rect">
                        <a:avLst/>
                      </a:prstGeom>
                    </wps:spPr>
                    <wps:txbx>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7036288" type="#_x0000_t202" id="docshape20" filled="false" stroked="false">
              <v:textbox inset="0,0,0,0">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6280704">
              <wp:simplePos x="0" y="0"/>
              <wp:positionH relativeFrom="page">
                <wp:posOffset>6739079</wp:posOffset>
              </wp:positionH>
              <wp:positionV relativeFrom="page">
                <wp:posOffset>10063890</wp:posOffset>
              </wp:positionV>
              <wp:extent cx="144780" cy="1917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4780" cy="191770"/>
                      </a:xfrm>
                      <a:prstGeom prst="rect">
                        <a:avLst/>
                      </a:prstGeom>
                    </wps:spPr>
                    <wps:txbx>
                      <w:txbxContent>
                        <w:p>
                          <w:pPr>
                            <w:spacing w:before="20"/>
                            <w:ind w:left="24" w:right="0" w:firstLine="0"/>
                            <w:jc w:val="left"/>
                            <w:rPr>
                              <w:sz w:val="22"/>
                            </w:rPr>
                          </w:pPr>
                          <w:r>
                            <w:rPr>
                              <w:spacing w:val="-10"/>
                              <w:w w:val="105"/>
                              <w:sz w:val="22"/>
                            </w:rPr>
                            <w:fldChar w:fldCharType="begin"/>
                          </w:r>
                          <w:r>
                            <w:rPr>
                              <w:spacing w:val="-10"/>
                              <w:w w:val="105"/>
                              <w:sz w:val="22"/>
                            </w:rPr>
                            <w:instrText> PAGE </w:instrText>
                          </w:r>
                          <w:r>
                            <w:rPr>
                              <w:spacing w:val="-10"/>
                              <w:w w:val="105"/>
                              <w:sz w:val="22"/>
                            </w:rPr>
                            <w:fldChar w:fldCharType="separate"/>
                          </w:r>
                          <w:r>
                            <w:rPr>
                              <w:spacing w:val="-10"/>
                              <w:w w:val="105"/>
                              <w:sz w:val="22"/>
                            </w:rPr>
                            <w:t>2</w:t>
                          </w:r>
                          <w:r>
                            <w:rPr>
                              <w:spacing w:val="-10"/>
                              <w:w w:val="105"/>
                              <w:sz w:val="22"/>
                            </w:rPr>
                            <w:fldChar w:fldCharType="end"/>
                          </w:r>
                        </w:p>
                      </w:txbxContent>
                    </wps:txbx>
                    <wps:bodyPr wrap="square" lIns="0" tIns="0" rIns="0" bIns="0" rtlCol="0">
                      <a:noAutofit/>
                    </wps:bodyPr>
                  </wps:wsp>
                </a:graphicData>
              </a:graphic>
            </wp:anchor>
          </w:drawing>
        </mc:Choice>
        <mc:Fallback>
          <w:pict>
            <v:shape style="position:absolute;margin-left:530.636169pt;margin-top:792.432312pt;width:11.4pt;height:15.1pt;mso-position-horizontal-relative:page;mso-position-vertical-relative:page;z-index:-17035776" type="#_x0000_t202" id="docshape21" filled="false" stroked="false">
              <v:textbox inset="0,0,0,0">
                <w:txbxContent>
                  <w:p>
                    <w:pPr>
                      <w:spacing w:before="20"/>
                      <w:ind w:left="24" w:right="0" w:firstLine="0"/>
                      <w:jc w:val="left"/>
                      <w:rPr>
                        <w:sz w:val="22"/>
                      </w:rPr>
                    </w:pPr>
                    <w:r>
                      <w:rPr>
                        <w:spacing w:val="-10"/>
                        <w:w w:val="105"/>
                        <w:sz w:val="22"/>
                      </w:rPr>
                      <w:fldChar w:fldCharType="begin"/>
                    </w:r>
                    <w:r>
                      <w:rPr>
                        <w:spacing w:val="-10"/>
                        <w:w w:val="105"/>
                        <w:sz w:val="22"/>
                      </w:rPr>
                      <w:instrText> PAGE </w:instrText>
                    </w:r>
                    <w:r>
                      <w:rPr>
                        <w:spacing w:val="-10"/>
                        <w:w w:val="105"/>
                        <w:sz w:val="22"/>
                      </w:rPr>
                      <w:fldChar w:fldCharType="separate"/>
                    </w:r>
                    <w:r>
                      <w:rPr>
                        <w:spacing w:val="-10"/>
                        <w:w w:val="105"/>
                        <w:sz w:val="22"/>
                      </w:rPr>
                      <w:t>2</w:t>
                    </w:r>
                    <w:r>
                      <w:rPr>
                        <w:spacing w:val="-10"/>
                        <w:w w:val="10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81216">
              <wp:simplePos x="0" y="0"/>
              <wp:positionH relativeFrom="page">
                <wp:posOffset>3155695</wp:posOffset>
              </wp:positionH>
              <wp:positionV relativeFrom="page">
                <wp:posOffset>10068369</wp:posOffset>
              </wp:positionV>
              <wp:extent cx="1054100" cy="1612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054100" cy="161290"/>
                      </a:xfrm>
                      <a:prstGeom prst="rect">
                        <a:avLst/>
                      </a:prstGeom>
                    </wps:spPr>
                    <wps:txbx>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7035264" type="#_x0000_t202" id="docshape22" filled="false" stroked="false">
              <v:textbox inset="0,0,0,0">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83264">
              <wp:simplePos x="0" y="0"/>
              <wp:positionH relativeFrom="page">
                <wp:posOffset>433831</wp:posOffset>
              </wp:positionH>
              <wp:positionV relativeFrom="page">
                <wp:posOffset>10116344</wp:posOffset>
              </wp:positionV>
              <wp:extent cx="2346325" cy="2673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346325" cy="267335"/>
                      </a:xfrm>
                      <a:prstGeom prst="rect">
                        <a:avLst/>
                      </a:prstGeom>
                    </wps:spPr>
                    <wps:txbx>
                      <w:txbxContent>
                        <w:p>
                          <w:pPr>
                            <w:spacing w:before="20"/>
                            <w:ind w:left="20" w:right="0" w:firstLine="0"/>
                            <w:jc w:val="left"/>
                            <w:rPr>
                              <w:sz w:val="16"/>
                            </w:rPr>
                          </w:pPr>
                          <w:r>
                            <w:rPr>
                              <w:color w:val="0066A0"/>
                              <w:sz w:val="16"/>
                            </w:rPr>
                            <w:t>C/</w:t>
                          </w:r>
                          <w:r>
                            <w:rPr>
                              <w:color w:val="0066A0"/>
                              <w:spacing w:val="21"/>
                              <w:sz w:val="16"/>
                            </w:rPr>
                            <w:t> </w:t>
                          </w:r>
                          <w:r>
                            <w:rPr>
                              <w:color w:val="0066A0"/>
                              <w:sz w:val="16"/>
                            </w:rPr>
                            <w:t>Juan</w:t>
                          </w:r>
                          <w:r>
                            <w:rPr>
                              <w:color w:val="0066A0"/>
                              <w:spacing w:val="18"/>
                              <w:sz w:val="16"/>
                            </w:rPr>
                            <w:t> </w:t>
                          </w:r>
                          <w:r>
                            <w:rPr>
                              <w:color w:val="0066A0"/>
                              <w:sz w:val="16"/>
                            </w:rPr>
                            <w:t>de</w:t>
                          </w:r>
                          <w:r>
                            <w:rPr>
                              <w:color w:val="0066A0"/>
                              <w:spacing w:val="16"/>
                              <w:sz w:val="16"/>
                            </w:rPr>
                            <w:t> </w:t>
                          </w:r>
                          <w:r>
                            <w:rPr>
                              <w:color w:val="0066A0"/>
                              <w:sz w:val="16"/>
                            </w:rPr>
                            <w:t>Quesada,</w:t>
                          </w:r>
                          <w:r>
                            <w:rPr>
                              <w:color w:val="0066A0"/>
                              <w:spacing w:val="16"/>
                              <w:sz w:val="16"/>
                            </w:rPr>
                            <w:t> </w:t>
                          </w:r>
                          <w:r>
                            <w:rPr>
                              <w:color w:val="0066A0"/>
                              <w:spacing w:val="-5"/>
                              <w:sz w:val="16"/>
                            </w:rPr>
                            <w:t>30</w:t>
                          </w:r>
                        </w:p>
                        <w:p>
                          <w:pPr>
                            <w:spacing w:before="4"/>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wps:txbx>
                    <wps:bodyPr wrap="square" lIns="0" tIns="0" rIns="0" bIns="0" rtlCol="0">
                      <a:noAutofit/>
                    </wps:bodyPr>
                  </wps:wsp>
                </a:graphicData>
              </a:graphic>
            </wp:anchor>
          </w:drawing>
        </mc:Choice>
        <mc:Fallback>
          <w:pict>
            <v:shape style="position:absolute;margin-left:34.160pt;margin-top:796.562561pt;width:184.75pt;height:21.05pt;mso-position-horizontal-relative:page;mso-position-vertical-relative:page;z-index:-17033216" type="#_x0000_t202" id="docshape29" filled="false" stroked="false">
              <v:textbox inset="0,0,0,0">
                <w:txbxContent>
                  <w:p>
                    <w:pPr>
                      <w:spacing w:before="20"/>
                      <w:ind w:left="20" w:right="0" w:firstLine="0"/>
                      <w:jc w:val="left"/>
                      <w:rPr>
                        <w:sz w:val="16"/>
                      </w:rPr>
                    </w:pPr>
                    <w:r>
                      <w:rPr>
                        <w:color w:val="0066A0"/>
                        <w:sz w:val="16"/>
                      </w:rPr>
                      <w:t>C/</w:t>
                    </w:r>
                    <w:r>
                      <w:rPr>
                        <w:color w:val="0066A0"/>
                        <w:spacing w:val="21"/>
                        <w:sz w:val="16"/>
                      </w:rPr>
                      <w:t> </w:t>
                    </w:r>
                    <w:r>
                      <w:rPr>
                        <w:color w:val="0066A0"/>
                        <w:sz w:val="16"/>
                      </w:rPr>
                      <w:t>Juan</w:t>
                    </w:r>
                    <w:r>
                      <w:rPr>
                        <w:color w:val="0066A0"/>
                        <w:spacing w:val="18"/>
                        <w:sz w:val="16"/>
                      </w:rPr>
                      <w:t> </w:t>
                    </w:r>
                    <w:r>
                      <w:rPr>
                        <w:color w:val="0066A0"/>
                        <w:sz w:val="16"/>
                      </w:rPr>
                      <w:t>de</w:t>
                    </w:r>
                    <w:r>
                      <w:rPr>
                        <w:color w:val="0066A0"/>
                        <w:spacing w:val="16"/>
                        <w:sz w:val="16"/>
                      </w:rPr>
                      <w:t> </w:t>
                    </w:r>
                    <w:r>
                      <w:rPr>
                        <w:color w:val="0066A0"/>
                        <w:sz w:val="16"/>
                      </w:rPr>
                      <w:t>Quesada,</w:t>
                    </w:r>
                    <w:r>
                      <w:rPr>
                        <w:color w:val="0066A0"/>
                        <w:spacing w:val="16"/>
                        <w:sz w:val="16"/>
                      </w:rPr>
                      <w:t> </w:t>
                    </w:r>
                    <w:r>
                      <w:rPr>
                        <w:color w:val="0066A0"/>
                        <w:spacing w:val="-5"/>
                        <w:sz w:val="16"/>
                      </w:rPr>
                      <w:t>30</w:t>
                    </w:r>
                  </w:p>
                  <w:p>
                    <w:pPr>
                      <w:spacing w:before="4"/>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85312">
              <wp:simplePos x="0" y="0"/>
              <wp:positionH relativeFrom="page">
                <wp:posOffset>433831</wp:posOffset>
              </wp:positionH>
              <wp:positionV relativeFrom="page">
                <wp:posOffset>9995948</wp:posOffset>
              </wp:positionV>
              <wp:extent cx="2346325" cy="3873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346325" cy="387350"/>
                      </a:xfrm>
                      <a:prstGeom prst="rect">
                        <a:avLst/>
                      </a:prstGeom>
                    </wps:spPr>
                    <wps:txbx>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wps:txbx>
                    <wps:bodyPr wrap="square" lIns="0" tIns="0" rIns="0" bIns="0" rtlCol="0">
                      <a:noAutofit/>
                    </wps:bodyPr>
                  </wps:wsp>
                </a:graphicData>
              </a:graphic>
            </wp:anchor>
          </w:drawing>
        </mc:Choice>
        <mc:Fallback>
          <w:pict>
            <v:shape style="position:absolute;margin-left:34.160pt;margin-top:787.082581pt;width:184.75pt;height:30.5pt;mso-position-horizontal-relative:page;mso-position-vertical-relative:page;z-index:-17031168" type="#_x0000_t202" id="docshape36" filled="false" stroked="false">
              <v:textbox inset="0,0,0,0">
                <w:txbxContent>
                  <w:p>
                    <w:pPr>
                      <w:spacing w:line="244" w:lineRule="auto" w:before="20"/>
                      <w:ind w:left="20" w:right="1705" w:firstLine="0"/>
                      <w:jc w:val="left"/>
                      <w:rPr>
                        <w:sz w:val="16"/>
                      </w:rPr>
                    </w:pPr>
                    <w:r>
                      <w:rPr>
                        <w:color w:val="0066A0"/>
                        <w:sz w:val="16"/>
                      </w:rPr>
                      <w:t>Sede Institucional ULPGC </w:t>
                    </w:r>
                    <w:r>
                      <w:rPr>
                        <w:color w:val="0066A0"/>
                        <w:w w:val="105"/>
                        <w:sz w:val="16"/>
                      </w:rPr>
                      <w:t>C/ Juan de Quesada, 30</w:t>
                    </w:r>
                  </w:p>
                  <w:p>
                    <w:pPr>
                      <w:spacing w:before="0"/>
                      <w:ind w:left="20" w:right="0" w:firstLine="0"/>
                      <w:jc w:val="left"/>
                      <w:rPr>
                        <w:sz w:val="16"/>
                      </w:rPr>
                    </w:pPr>
                    <w:r>
                      <w:rPr>
                        <w:color w:val="0066A0"/>
                        <w:w w:val="105"/>
                        <w:sz w:val="16"/>
                      </w:rPr>
                      <w:t>35001</w:t>
                    </w:r>
                    <w:r>
                      <w:rPr>
                        <w:color w:val="0066A0"/>
                        <w:spacing w:val="2"/>
                        <w:w w:val="105"/>
                        <w:sz w:val="16"/>
                      </w:rPr>
                      <w:t> </w:t>
                    </w:r>
                    <w:r>
                      <w:rPr>
                        <w:color w:val="0066A0"/>
                        <w:w w:val="105"/>
                        <w:sz w:val="16"/>
                      </w:rPr>
                      <w:t>Las Palmas</w:t>
                    </w:r>
                    <w:r>
                      <w:rPr>
                        <w:color w:val="0066A0"/>
                        <w:spacing w:val="-1"/>
                        <w:w w:val="105"/>
                        <w:sz w:val="16"/>
                      </w:rPr>
                      <w:t> </w:t>
                    </w:r>
                    <w:r>
                      <w:rPr>
                        <w:color w:val="0066A0"/>
                        <w:w w:val="105"/>
                        <w:sz w:val="16"/>
                      </w:rPr>
                      <w:t>de</w:t>
                    </w:r>
                    <w:r>
                      <w:rPr>
                        <w:color w:val="0066A0"/>
                        <w:spacing w:val="-3"/>
                        <w:w w:val="105"/>
                        <w:sz w:val="16"/>
                      </w:rPr>
                      <w:t> </w:t>
                    </w:r>
                    <w:r>
                      <w:rPr>
                        <w:color w:val="0066A0"/>
                        <w:w w:val="105"/>
                        <w:sz w:val="16"/>
                      </w:rPr>
                      <w:t>G.C.</w:t>
                    </w:r>
                    <w:r>
                      <w:rPr>
                        <w:color w:val="0066A0"/>
                        <w:spacing w:val="-1"/>
                        <w:w w:val="105"/>
                        <w:sz w:val="16"/>
                      </w:rPr>
                      <w:t> </w:t>
                    </w:r>
                    <w:r>
                      <w:rPr>
                        <w:color w:val="0066A0"/>
                        <w:w w:val="125"/>
                        <w:sz w:val="16"/>
                      </w:rPr>
                      <w:t>–</w:t>
                    </w:r>
                    <w:r>
                      <w:rPr>
                        <w:color w:val="0066A0"/>
                        <w:spacing w:val="-18"/>
                        <w:w w:val="125"/>
                        <w:sz w:val="16"/>
                      </w:rPr>
                      <w:t> </w:t>
                    </w:r>
                    <w:r>
                      <w:rPr>
                        <w:color w:val="0066A0"/>
                        <w:w w:val="105"/>
                        <w:sz w:val="16"/>
                      </w:rPr>
                      <w:t>Las</w:t>
                    </w:r>
                    <w:r>
                      <w:rPr>
                        <w:color w:val="0066A0"/>
                        <w:spacing w:val="-7"/>
                        <w:w w:val="105"/>
                        <w:sz w:val="16"/>
                      </w:rPr>
                      <w:t> </w:t>
                    </w:r>
                    <w:r>
                      <w:rPr>
                        <w:color w:val="0066A0"/>
                        <w:w w:val="105"/>
                        <w:sz w:val="16"/>
                      </w:rPr>
                      <w:t>Palmas</w:t>
                    </w:r>
                    <w:r>
                      <w:rPr>
                        <w:color w:val="0066A0"/>
                        <w:spacing w:val="-4"/>
                        <w:w w:val="105"/>
                        <w:sz w:val="16"/>
                      </w:rPr>
                      <w:t> </w:t>
                    </w:r>
                    <w:r>
                      <w:rPr>
                        <w:color w:val="0066A0"/>
                        <w:sz w:val="16"/>
                      </w:rPr>
                      <w:t>•</w:t>
                    </w:r>
                    <w:r>
                      <w:rPr>
                        <w:color w:val="0066A0"/>
                        <w:spacing w:val="-5"/>
                        <w:sz w:val="16"/>
                      </w:rPr>
                      <w:t> </w:t>
                    </w:r>
                    <w:r>
                      <w:rPr>
                        <w:color w:val="0066A0"/>
                        <w:spacing w:val="-2"/>
                        <w:w w:val="105"/>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85824">
              <wp:simplePos x="0" y="0"/>
              <wp:positionH relativeFrom="page">
                <wp:posOffset>4504435</wp:posOffset>
              </wp:positionH>
              <wp:positionV relativeFrom="page">
                <wp:posOffset>10056969</wp:posOffset>
              </wp:positionV>
              <wp:extent cx="898525" cy="17589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98525" cy="175895"/>
                      </a:xfrm>
                      <a:prstGeom prst="rect">
                        <a:avLst/>
                      </a:prstGeom>
                    </wps:spPr>
                    <wps:txbx>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7030656" type="#_x0000_t202" id="docshape37" filled="false" stroked="false">
              <v:textbox inset="0,0,0,0">
                <w:txbxContent>
                  <w:p>
                    <w:pPr>
                      <w:spacing w:before="18"/>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6286336">
              <wp:simplePos x="0" y="0"/>
              <wp:positionH relativeFrom="page">
                <wp:posOffset>6653294</wp:posOffset>
              </wp:positionH>
              <wp:positionV relativeFrom="page">
                <wp:posOffset>10063890</wp:posOffset>
              </wp:positionV>
              <wp:extent cx="236220" cy="1917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36220" cy="191770"/>
                      </a:xfrm>
                      <a:prstGeom prst="rect">
                        <a:avLst/>
                      </a:prstGeom>
                    </wps:spPr>
                    <wps:txbx>
                      <w:txbxContent>
                        <w:p>
                          <w:pPr>
                            <w:spacing w:before="20"/>
                            <w:ind w:left="20" w:right="0" w:firstLine="0"/>
                            <w:jc w:val="left"/>
                            <w:rPr>
                              <w:sz w:val="22"/>
                            </w:rPr>
                          </w:pPr>
                          <w:r>
                            <w:rPr>
                              <w:spacing w:val="-5"/>
                              <w:w w:val="110"/>
                              <w:sz w:val="22"/>
                            </w:rPr>
                            <w:fldChar w:fldCharType="begin"/>
                          </w:r>
                          <w:r>
                            <w:rPr>
                              <w:spacing w:val="-5"/>
                              <w:w w:val="110"/>
                              <w:sz w:val="22"/>
                            </w:rPr>
                            <w:instrText> PAGE </w:instrText>
                          </w:r>
                          <w:r>
                            <w:rPr>
                              <w:spacing w:val="-5"/>
                              <w:w w:val="110"/>
                              <w:sz w:val="22"/>
                            </w:rPr>
                            <w:fldChar w:fldCharType="separate"/>
                          </w:r>
                          <w:r>
                            <w:rPr>
                              <w:spacing w:val="-5"/>
                              <w:w w:val="110"/>
                              <w:sz w:val="22"/>
                            </w:rPr>
                            <w:t>20</w:t>
                          </w:r>
                          <w:r>
                            <w:rPr>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523.88147pt;margin-top:792.432312pt;width:18.6pt;height:15.1pt;mso-position-horizontal-relative:page;mso-position-vertical-relative:page;z-index:-17030144" type="#_x0000_t202" id="docshape38" filled="false" stroked="false">
              <v:textbox inset="0,0,0,0">
                <w:txbxContent>
                  <w:p>
                    <w:pPr>
                      <w:spacing w:before="20"/>
                      <w:ind w:left="20" w:right="0" w:firstLine="0"/>
                      <w:jc w:val="left"/>
                      <w:rPr>
                        <w:sz w:val="22"/>
                      </w:rPr>
                    </w:pPr>
                    <w:r>
                      <w:rPr>
                        <w:spacing w:val="-5"/>
                        <w:w w:val="110"/>
                        <w:sz w:val="22"/>
                      </w:rPr>
                      <w:fldChar w:fldCharType="begin"/>
                    </w:r>
                    <w:r>
                      <w:rPr>
                        <w:spacing w:val="-5"/>
                        <w:w w:val="110"/>
                        <w:sz w:val="22"/>
                      </w:rPr>
                      <w:instrText> PAGE </w:instrText>
                    </w:r>
                    <w:r>
                      <w:rPr>
                        <w:spacing w:val="-5"/>
                        <w:w w:val="110"/>
                        <w:sz w:val="22"/>
                      </w:rPr>
                      <w:fldChar w:fldCharType="separate"/>
                    </w:r>
                    <w:r>
                      <w:rPr>
                        <w:spacing w:val="-5"/>
                        <w:w w:val="110"/>
                        <w:sz w:val="22"/>
                      </w:rPr>
                      <w:t>20</w:t>
                    </w:r>
                    <w:r>
                      <w:rPr>
                        <w:spacing w:val="-5"/>
                        <w:w w:val="110"/>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86848">
              <wp:simplePos x="0" y="0"/>
              <wp:positionH relativeFrom="page">
                <wp:posOffset>3155695</wp:posOffset>
              </wp:positionH>
              <wp:positionV relativeFrom="page">
                <wp:posOffset>10068369</wp:posOffset>
              </wp:positionV>
              <wp:extent cx="1054100" cy="16129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054100" cy="161290"/>
                      </a:xfrm>
                      <a:prstGeom prst="rect">
                        <a:avLst/>
                      </a:prstGeom>
                    </wps:spPr>
                    <wps:txbx>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7029632" type="#_x0000_t202" id="docshape39" filled="false" stroked="false">
              <v:textbox inset="0,0,0,0">
                <w:txbxContent>
                  <w:p>
                    <w:pPr>
                      <w:spacing w:before="19"/>
                      <w:ind w:left="20" w:right="0" w:firstLine="0"/>
                      <w:jc w:val="left"/>
                      <w:rPr>
                        <w:sz w:val="18"/>
                      </w:rPr>
                    </w:pPr>
                    <w:r>
                      <w:rPr>
                        <w:color w:val="FFA000"/>
                        <w:w w:val="110"/>
                        <w:sz w:val="18"/>
                      </w:rPr>
                      <w:t>@</w:t>
                    </w:r>
                    <w:r>
                      <w:rPr>
                        <w:color w:val="0066A0"/>
                        <w:w w:val="110"/>
                        <w:sz w:val="18"/>
                      </w:rPr>
                      <w:t>ULPGC</w:t>
                    </w:r>
                    <w:r>
                      <w:rPr>
                        <w:color w:val="0066A0"/>
                        <w:spacing w:val="79"/>
                        <w:w w:val="110"/>
                        <w:sz w:val="18"/>
                      </w:rPr>
                      <w:t> </w:t>
                    </w:r>
                    <w:r>
                      <w:rPr>
                        <w:color w:val="FFA000"/>
                        <w:spacing w:val="-2"/>
                        <w:w w:val="110"/>
                        <w:sz w:val="18"/>
                      </w:rPr>
                      <w:t>#</w:t>
                    </w:r>
                    <w:r>
                      <w:rPr>
                        <w:color w:val="0066A0"/>
                        <w:spacing w:val="-2"/>
                        <w:w w:val="110"/>
                        <w:sz w:val="18"/>
                      </w:rPr>
                      <w:t>ULPGC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275072">
          <wp:simplePos x="0" y="0"/>
          <wp:positionH relativeFrom="page">
            <wp:posOffset>742950</wp:posOffset>
          </wp:positionH>
          <wp:positionV relativeFrom="page">
            <wp:posOffset>229247</wp:posOffset>
          </wp:positionV>
          <wp:extent cx="1619249" cy="63625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75584">
              <wp:simplePos x="0" y="0"/>
              <wp:positionH relativeFrom="page">
                <wp:posOffset>0</wp:posOffset>
              </wp:positionH>
              <wp:positionV relativeFrom="page">
                <wp:posOffset>298666</wp:posOffset>
              </wp:positionV>
              <wp:extent cx="472440" cy="54356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72440" cy="543560"/>
                        <a:chExt cx="472440" cy="543560"/>
                      </a:xfrm>
                    </wpg:grpSpPr>
                    <wps:wsp>
                      <wps:cNvPr id="7" name="Graphic 7"/>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8" name="Graphic 8"/>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7040896" id="docshapegroup4" coordorigin="0,470" coordsize="744,856">
              <v:rect style="position:absolute;left:0;top:470;width:744;height:527" id="docshape5" filled="true" fillcolor="#0066a0" stroked="false">
                <v:fill type="solid"/>
              </v:rect>
              <v:rect style="position:absolute;left:0;top:996;width:744;height:330" id="docshape6"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276096">
              <wp:simplePos x="0" y="0"/>
              <wp:positionH relativeFrom="page">
                <wp:posOffset>7320203</wp:posOffset>
              </wp:positionH>
              <wp:positionV relativeFrom="page">
                <wp:posOffset>298665</wp:posOffset>
              </wp:positionV>
              <wp:extent cx="236220" cy="5435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36220" cy="543560"/>
                        <a:chExt cx="236220" cy="543560"/>
                      </a:xfrm>
                    </wpg:grpSpPr>
                    <wps:wsp>
                      <wps:cNvPr id="10" name="Graphic 10"/>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11" name="Graphic 11"/>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7040384" id="docshapegroup7" coordorigin="11528,470" coordsize="372,856">
              <v:rect style="position:absolute;left:11527;top:470;width:372;height:527" id="docshape8" filled="true" fillcolor="#0066a0" stroked="false">
                <v:fill type="solid"/>
              </v:rect>
              <v:rect style="position:absolute;left:11527;top:996;width:372;height:330" id="docshape9" filled="true" fillcolor="#ffa000" stroked="false">
                <v:fill type="solid"/>
              </v:rect>
              <w10:wrap type="none"/>
            </v:group>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278144">
          <wp:simplePos x="0" y="0"/>
          <wp:positionH relativeFrom="page">
            <wp:posOffset>742950</wp:posOffset>
          </wp:positionH>
          <wp:positionV relativeFrom="page">
            <wp:posOffset>229247</wp:posOffset>
          </wp:positionV>
          <wp:extent cx="1619249" cy="63625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78656">
              <wp:simplePos x="0" y="0"/>
              <wp:positionH relativeFrom="page">
                <wp:posOffset>0</wp:posOffset>
              </wp:positionH>
              <wp:positionV relativeFrom="page">
                <wp:posOffset>298666</wp:posOffset>
              </wp:positionV>
              <wp:extent cx="472440" cy="54356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72440" cy="543560"/>
                        <a:chExt cx="472440" cy="543560"/>
                      </a:xfrm>
                    </wpg:grpSpPr>
                    <wps:wsp>
                      <wps:cNvPr id="17" name="Graphic 17"/>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18" name="Graphic 18"/>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7037824" id="docshapegroup13" coordorigin="0,470" coordsize="744,856">
              <v:rect style="position:absolute;left:0;top:470;width:744;height:527" id="docshape14" filled="true" fillcolor="#0066a0" stroked="false">
                <v:fill type="solid"/>
              </v:rect>
              <v:rect style="position:absolute;left:0;top:996;width:744;height:330" id="docshape15"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279168">
              <wp:simplePos x="0" y="0"/>
              <wp:positionH relativeFrom="page">
                <wp:posOffset>7320203</wp:posOffset>
              </wp:positionH>
              <wp:positionV relativeFrom="page">
                <wp:posOffset>298665</wp:posOffset>
              </wp:positionV>
              <wp:extent cx="236220" cy="5435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36220" cy="543560"/>
                        <a:chExt cx="236220" cy="543560"/>
                      </a:xfrm>
                    </wpg:grpSpPr>
                    <wps:wsp>
                      <wps:cNvPr id="20" name="Graphic 20"/>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21" name="Graphic 21"/>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7037312" id="docshapegroup16" coordorigin="11528,470" coordsize="372,856">
              <v:rect style="position:absolute;left:11527;top:470;width:372;height:527" id="docshape17" filled="true" fillcolor="#0066a0" stroked="false">
                <v:fill type="solid"/>
              </v:rect>
              <v:rect style="position:absolute;left:11527;top:996;width:372;height:330" id="docshape18" filled="true" fillcolor="#ffa000" stroked="false">
                <v:fill type="solid"/>
              </v:rect>
              <w10:wrap type="none"/>
            </v:group>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281728">
          <wp:simplePos x="0" y="0"/>
          <wp:positionH relativeFrom="page">
            <wp:posOffset>742950</wp:posOffset>
          </wp:positionH>
          <wp:positionV relativeFrom="page">
            <wp:posOffset>229247</wp:posOffset>
          </wp:positionV>
          <wp:extent cx="1619249" cy="636257"/>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82240">
              <wp:simplePos x="0" y="0"/>
              <wp:positionH relativeFrom="page">
                <wp:posOffset>0</wp:posOffset>
              </wp:positionH>
              <wp:positionV relativeFrom="page">
                <wp:posOffset>298666</wp:posOffset>
              </wp:positionV>
              <wp:extent cx="472440" cy="5435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472440" cy="543560"/>
                        <a:chExt cx="472440" cy="543560"/>
                      </a:xfrm>
                    </wpg:grpSpPr>
                    <wps:wsp>
                      <wps:cNvPr id="28" name="Graphic 28"/>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29" name="Graphic 29"/>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7034240" id="docshapegroup23" coordorigin="0,470" coordsize="744,856">
              <v:rect style="position:absolute;left:0;top:470;width:744;height:527" id="docshape24" filled="true" fillcolor="#0066a0" stroked="false">
                <v:fill type="solid"/>
              </v:rect>
              <v:rect style="position:absolute;left:0;top:996;width:744;height:330" id="docshape25"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282752">
              <wp:simplePos x="0" y="0"/>
              <wp:positionH relativeFrom="page">
                <wp:posOffset>7320203</wp:posOffset>
              </wp:positionH>
              <wp:positionV relativeFrom="page">
                <wp:posOffset>298665</wp:posOffset>
              </wp:positionV>
              <wp:extent cx="236220" cy="54356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36220" cy="543560"/>
                        <a:chExt cx="236220" cy="543560"/>
                      </a:xfrm>
                    </wpg:grpSpPr>
                    <wps:wsp>
                      <wps:cNvPr id="31" name="Graphic 31"/>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32" name="Graphic 32"/>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7033728" id="docshapegroup26" coordorigin="11528,470" coordsize="372,856">
              <v:rect style="position:absolute;left:11527;top:470;width:372;height:527" id="docshape27" filled="true" fillcolor="#0066a0" stroked="false">
                <v:fill type="solid"/>
              </v:rect>
              <v:rect style="position:absolute;left:11527;top:996;width:372;height:330" id="docshape28" filled="true" fillcolor="#ffa000" stroked="false">
                <v:fill type="solid"/>
              </v:rect>
              <w10:wrap type="none"/>
            </v:group>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283776">
          <wp:simplePos x="0" y="0"/>
          <wp:positionH relativeFrom="page">
            <wp:posOffset>742950</wp:posOffset>
          </wp:positionH>
          <wp:positionV relativeFrom="page">
            <wp:posOffset>229247</wp:posOffset>
          </wp:positionV>
          <wp:extent cx="1619249" cy="63625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84288">
              <wp:simplePos x="0" y="0"/>
              <wp:positionH relativeFrom="page">
                <wp:posOffset>0</wp:posOffset>
              </wp:positionH>
              <wp:positionV relativeFrom="page">
                <wp:posOffset>298666</wp:posOffset>
              </wp:positionV>
              <wp:extent cx="472440" cy="54356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472440" cy="543560"/>
                        <a:chExt cx="472440" cy="543560"/>
                      </a:xfrm>
                    </wpg:grpSpPr>
                    <wps:wsp>
                      <wps:cNvPr id="36" name="Graphic 36"/>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37" name="Graphic 37"/>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7032192" id="docshapegroup30" coordorigin="0,470" coordsize="744,856">
              <v:rect style="position:absolute;left:0;top:470;width:744;height:527" id="docshape31" filled="true" fillcolor="#0066a0" stroked="false">
                <v:fill type="solid"/>
              </v:rect>
              <v:rect style="position:absolute;left:0;top:996;width:744;height:330" id="docshape32"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284800">
              <wp:simplePos x="0" y="0"/>
              <wp:positionH relativeFrom="page">
                <wp:posOffset>7320203</wp:posOffset>
              </wp:positionH>
              <wp:positionV relativeFrom="page">
                <wp:posOffset>298665</wp:posOffset>
              </wp:positionV>
              <wp:extent cx="236220" cy="54356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236220" cy="543560"/>
                        <a:chExt cx="236220" cy="543560"/>
                      </a:xfrm>
                    </wpg:grpSpPr>
                    <wps:wsp>
                      <wps:cNvPr id="39" name="Graphic 39"/>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40" name="Graphic 40"/>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7031680" id="docshapegroup33" coordorigin="11528,470" coordsize="372,856">
              <v:rect style="position:absolute;left:11527;top:470;width:372;height:527" id="docshape34" filled="true" fillcolor="#0066a0" stroked="false">
                <v:fill type="solid"/>
              </v:rect>
              <v:rect style="position:absolute;left:11527;top:996;width:372;height:330" id="docshape35" filled="true" fillcolor="#ffa000" stroked="false">
                <v:fill type="solid"/>
              </v:rect>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lowerLetter"/>
      <w:lvlText w:val="%1)"/>
      <w:lvlJc w:val="left"/>
      <w:pPr>
        <w:ind w:left="1135" w:hanging="454"/>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9"/>
      <w:numFmt w:val="lowerLetter"/>
      <w:lvlText w:val="%2)"/>
      <w:lvlJc w:val="left"/>
      <w:pPr>
        <w:ind w:left="1694" w:hanging="200"/>
        <w:jc w:val="left"/>
      </w:pPr>
      <w:rPr>
        <w:rFonts w:hint="default" w:ascii="Trebuchet MS" w:hAnsi="Trebuchet MS" w:eastAsia="Trebuchet MS" w:cs="Trebuchet MS"/>
        <w:b w:val="0"/>
        <w:bCs w:val="0"/>
        <w:i w:val="0"/>
        <w:iCs w:val="0"/>
        <w:spacing w:val="0"/>
        <w:w w:val="83"/>
        <w:sz w:val="24"/>
        <w:szCs w:val="24"/>
        <w:lang w:val="es-ES" w:eastAsia="en-US" w:bidi="ar-SA"/>
      </w:rPr>
    </w:lvl>
    <w:lvl w:ilvl="2">
      <w:start w:val="0"/>
      <w:numFmt w:val="bullet"/>
      <w:lvlText w:val="•"/>
      <w:lvlJc w:val="left"/>
      <w:pPr>
        <w:ind w:left="2660" w:hanging="200"/>
      </w:pPr>
      <w:rPr>
        <w:rFonts w:hint="default"/>
        <w:lang w:val="es-ES" w:eastAsia="en-US" w:bidi="ar-SA"/>
      </w:rPr>
    </w:lvl>
    <w:lvl w:ilvl="3">
      <w:start w:val="0"/>
      <w:numFmt w:val="bullet"/>
      <w:lvlText w:val="•"/>
      <w:lvlJc w:val="left"/>
      <w:pPr>
        <w:ind w:left="3620" w:hanging="200"/>
      </w:pPr>
      <w:rPr>
        <w:rFonts w:hint="default"/>
        <w:lang w:val="es-ES" w:eastAsia="en-US" w:bidi="ar-SA"/>
      </w:rPr>
    </w:lvl>
    <w:lvl w:ilvl="4">
      <w:start w:val="0"/>
      <w:numFmt w:val="bullet"/>
      <w:lvlText w:val="•"/>
      <w:lvlJc w:val="left"/>
      <w:pPr>
        <w:ind w:left="4580" w:hanging="200"/>
      </w:pPr>
      <w:rPr>
        <w:rFonts w:hint="default"/>
        <w:lang w:val="es-ES" w:eastAsia="en-US" w:bidi="ar-SA"/>
      </w:rPr>
    </w:lvl>
    <w:lvl w:ilvl="5">
      <w:start w:val="0"/>
      <w:numFmt w:val="bullet"/>
      <w:lvlText w:val="•"/>
      <w:lvlJc w:val="left"/>
      <w:pPr>
        <w:ind w:left="5540" w:hanging="200"/>
      </w:pPr>
      <w:rPr>
        <w:rFonts w:hint="default"/>
        <w:lang w:val="es-ES" w:eastAsia="en-US" w:bidi="ar-SA"/>
      </w:rPr>
    </w:lvl>
    <w:lvl w:ilvl="6">
      <w:start w:val="0"/>
      <w:numFmt w:val="bullet"/>
      <w:lvlText w:val="•"/>
      <w:lvlJc w:val="left"/>
      <w:pPr>
        <w:ind w:left="6500" w:hanging="200"/>
      </w:pPr>
      <w:rPr>
        <w:rFonts w:hint="default"/>
        <w:lang w:val="es-ES" w:eastAsia="en-US" w:bidi="ar-SA"/>
      </w:rPr>
    </w:lvl>
    <w:lvl w:ilvl="7">
      <w:start w:val="0"/>
      <w:numFmt w:val="bullet"/>
      <w:lvlText w:val="•"/>
      <w:lvlJc w:val="left"/>
      <w:pPr>
        <w:ind w:left="7460" w:hanging="200"/>
      </w:pPr>
      <w:rPr>
        <w:rFonts w:hint="default"/>
        <w:lang w:val="es-ES" w:eastAsia="en-US" w:bidi="ar-SA"/>
      </w:rPr>
    </w:lvl>
    <w:lvl w:ilvl="8">
      <w:start w:val="0"/>
      <w:numFmt w:val="bullet"/>
      <w:lvlText w:val="•"/>
      <w:lvlJc w:val="left"/>
      <w:pPr>
        <w:ind w:left="8420" w:hanging="200"/>
      </w:pPr>
      <w:rPr>
        <w:rFonts w:hint="default"/>
        <w:lang w:val="es-ES" w:eastAsia="en-US" w:bidi="ar-SA"/>
      </w:rPr>
    </w:lvl>
  </w:abstractNum>
  <w:abstractNum w:abstractNumId="29">
    <w:multiLevelType w:val="hybridMultilevel"/>
    <w:lvl w:ilvl="0">
      <w:start w:val="2"/>
      <w:numFmt w:val="decimal"/>
      <w:lvlText w:val="%1."/>
      <w:lvlJc w:val="left"/>
      <w:pPr>
        <w:ind w:left="1135" w:hanging="267"/>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0"/>
      <w:numFmt w:val="bullet"/>
      <w:lvlText w:val="●"/>
      <w:lvlJc w:val="left"/>
      <w:pPr>
        <w:ind w:left="1855" w:hanging="360"/>
      </w:pPr>
      <w:rPr>
        <w:rFonts w:hint="default" w:ascii="Times New Roman" w:hAnsi="Times New Roman" w:eastAsia="Times New Roman" w:cs="Times New Roman"/>
        <w:b w:val="0"/>
        <w:bCs w:val="0"/>
        <w:i w:val="0"/>
        <w:iCs w:val="0"/>
        <w:spacing w:val="0"/>
        <w:w w:val="100"/>
        <w:sz w:val="24"/>
        <w:szCs w:val="24"/>
        <w:lang w:val="es-ES" w:eastAsia="en-US" w:bidi="ar-SA"/>
      </w:rPr>
    </w:lvl>
    <w:lvl w:ilvl="2">
      <w:start w:val="0"/>
      <w:numFmt w:val="bullet"/>
      <w:lvlText w:val="•"/>
      <w:lvlJc w:val="left"/>
      <w:pPr>
        <w:ind w:left="2802" w:hanging="360"/>
      </w:pPr>
      <w:rPr>
        <w:rFonts w:hint="default"/>
        <w:lang w:val="es-ES" w:eastAsia="en-US" w:bidi="ar-SA"/>
      </w:rPr>
    </w:lvl>
    <w:lvl w:ilvl="3">
      <w:start w:val="0"/>
      <w:numFmt w:val="bullet"/>
      <w:lvlText w:val="•"/>
      <w:lvlJc w:val="left"/>
      <w:pPr>
        <w:ind w:left="3744" w:hanging="360"/>
      </w:pPr>
      <w:rPr>
        <w:rFonts w:hint="default"/>
        <w:lang w:val="es-ES" w:eastAsia="en-US" w:bidi="ar-SA"/>
      </w:rPr>
    </w:lvl>
    <w:lvl w:ilvl="4">
      <w:start w:val="0"/>
      <w:numFmt w:val="bullet"/>
      <w:lvlText w:val="•"/>
      <w:lvlJc w:val="left"/>
      <w:pPr>
        <w:ind w:left="4687" w:hanging="360"/>
      </w:pPr>
      <w:rPr>
        <w:rFonts w:hint="default"/>
        <w:lang w:val="es-ES" w:eastAsia="en-US" w:bidi="ar-SA"/>
      </w:rPr>
    </w:lvl>
    <w:lvl w:ilvl="5">
      <w:start w:val="0"/>
      <w:numFmt w:val="bullet"/>
      <w:lvlText w:val="•"/>
      <w:lvlJc w:val="left"/>
      <w:pPr>
        <w:ind w:left="5629" w:hanging="360"/>
      </w:pPr>
      <w:rPr>
        <w:rFonts w:hint="default"/>
        <w:lang w:val="es-ES" w:eastAsia="en-US" w:bidi="ar-SA"/>
      </w:rPr>
    </w:lvl>
    <w:lvl w:ilvl="6">
      <w:start w:val="0"/>
      <w:numFmt w:val="bullet"/>
      <w:lvlText w:val="•"/>
      <w:lvlJc w:val="left"/>
      <w:pPr>
        <w:ind w:left="6571" w:hanging="360"/>
      </w:pPr>
      <w:rPr>
        <w:rFonts w:hint="default"/>
        <w:lang w:val="es-ES" w:eastAsia="en-US" w:bidi="ar-SA"/>
      </w:rPr>
    </w:lvl>
    <w:lvl w:ilvl="7">
      <w:start w:val="0"/>
      <w:numFmt w:val="bullet"/>
      <w:lvlText w:val="•"/>
      <w:lvlJc w:val="left"/>
      <w:pPr>
        <w:ind w:left="7514" w:hanging="360"/>
      </w:pPr>
      <w:rPr>
        <w:rFonts w:hint="default"/>
        <w:lang w:val="es-ES" w:eastAsia="en-US" w:bidi="ar-SA"/>
      </w:rPr>
    </w:lvl>
    <w:lvl w:ilvl="8">
      <w:start w:val="0"/>
      <w:numFmt w:val="bullet"/>
      <w:lvlText w:val="•"/>
      <w:lvlJc w:val="left"/>
      <w:pPr>
        <w:ind w:left="8456" w:hanging="360"/>
      </w:pPr>
      <w:rPr>
        <w:rFonts w:hint="default"/>
        <w:lang w:val="es-ES" w:eastAsia="en-US" w:bidi="ar-SA"/>
      </w:rPr>
    </w:lvl>
  </w:abstractNum>
  <w:abstractNum w:abstractNumId="28">
    <w:multiLevelType w:val="hybridMultilevel"/>
    <w:lvl w:ilvl="0">
      <w:start w:val="1"/>
      <w:numFmt w:val="decimal"/>
      <w:lvlText w:val="%1."/>
      <w:lvlJc w:val="left"/>
      <w:pPr>
        <w:ind w:left="1135" w:hanging="346"/>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310"/>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1855" w:hanging="360"/>
      </w:pPr>
      <w:rPr>
        <w:rFonts w:hint="default" w:ascii="Times New Roman" w:hAnsi="Times New Roman" w:eastAsia="Times New Roman" w:cs="Times New Roman"/>
        <w:b w:val="0"/>
        <w:bCs w:val="0"/>
        <w:i w:val="0"/>
        <w:iCs w:val="0"/>
        <w:spacing w:val="0"/>
        <w:w w:val="100"/>
        <w:sz w:val="24"/>
        <w:szCs w:val="24"/>
        <w:lang w:val="es-ES" w:eastAsia="en-US" w:bidi="ar-SA"/>
      </w:rPr>
    </w:lvl>
    <w:lvl w:ilvl="3">
      <w:start w:val="0"/>
      <w:numFmt w:val="bullet"/>
      <w:lvlText w:val="•"/>
      <w:lvlJc w:val="left"/>
      <w:pPr>
        <w:ind w:left="3744" w:hanging="360"/>
      </w:pPr>
      <w:rPr>
        <w:rFonts w:hint="default"/>
        <w:lang w:val="es-ES" w:eastAsia="en-US" w:bidi="ar-SA"/>
      </w:rPr>
    </w:lvl>
    <w:lvl w:ilvl="4">
      <w:start w:val="0"/>
      <w:numFmt w:val="bullet"/>
      <w:lvlText w:val="•"/>
      <w:lvlJc w:val="left"/>
      <w:pPr>
        <w:ind w:left="4687" w:hanging="360"/>
      </w:pPr>
      <w:rPr>
        <w:rFonts w:hint="default"/>
        <w:lang w:val="es-ES" w:eastAsia="en-US" w:bidi="ar-SA"/>
      </w:rPr>
    </w:lvl>
    <w:lvl w:ilvl="5">
      <w:start w:val="0"/>
      <w:numFmt w:val="bullet"/>
      <w:lvlText w:val="•"/>
      <w:lvlJc w:val="left"/>
      <w:pPr>
        <w:ind w:left="5629" w:hanging="360"/>
      </w:pPr>
      <w:rPr>
        <w:rFonts w:hint="default"/>
        <w:lang w:val="es-ES" w:eastAsia="en-US" w:bidi="ar-SA"/>
      </w:rPr>
    </w:lvl>
    <w:lvl w:ilvl="6">
      <w:start w:val="0"/>
      <w:numFmt w:val="bullet"/>
      <w:lvlText w:val="•"/>
      <w:lvlJc w:val="left"/>
      <w:pPr>
        <w:ind w:left="6571" w:hanging="360"/>
      </w:pPr>
      <w:rPr>
        <w:rFonts w:hint="default"/>
        <w:lang w:val="es-ES" w:eastAsia="en-US" w:bidi="ar-SA"/>
      </w:rPr>
    </w:lvl>
    <w:lvl w:ilvl="7">
      <w:start w:val="0"/>
      <w:numFmt w:val="bullet"/>
      <w:lvlText w:val="•"/>
      <w:lvlJc w:val="left"/>
      <w:pPr>
        <w:ind w:left="7514" w:hanging="360"/>
      </w:pPr>
      <w:rPr>
        <w:rFonts w:hint="default"/>
        <w:lang w:val="es-ES" w:eastAsia="en-US" w:bidi="ar-SA"/>
      </w:rPr>
    </w:lvl>
    <w:lvl w:ilvl="8">
      <w:start w:val="0"/>
      <w:numFmt w:val="bullet"/>
      <w:lvlText w:val="•"/>
      <w:lvlJc w:val="left"/>
      <w:pPr>
        <w:ind w:left="8456" w:hanging="360"/>
      </w:pPr>
      <w:rPr>
        <w:rFonts w:hint="default"/>
        <w:lang w:val="es-ES" w:eastAsia="en-US" w:bidi="ar-SA"/>
      </w:rPr>
    </w:lvl>
  </w:abstractNum>
  <w:abstractNum w:abstractNumId="27">
    <w:multiLevelType w:val="hybridMultilevel"/>
    <w:lvl w:ilvl="0">
      <w:start w:val="1"/>
      <w:numFmt w:val="decimal"/>
      <w:lvlText w:val="%1."/>
      <w:lvlJc w:val="left"/>
      <w:pPr>
        <w:ind w:left="1135" w:hanging="243"/>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322"/>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2980" w:hanging="322"/>
      </w:pPr>
      <w:rPr>
        <w:rFonts w:hint="default"/>
        <w:lang w:val="es-ES" w:eastAsia="en-US" w:bidi="ar-SA"/>
      </w:rPr>
    </w:lvl>
    <w:lvl w:ilvl="3">
      <w:start w:val="0"/>
      <w:numFmt w:val="bullet"/>
      <w:lvlText w:val="•"/>
      <w:lvlJc w:val="left"/>
      <w:pPr>
        <w:ind w:left="3900" w:hanging="322"/>
      </w:pPr>
      <w:rPr>
        <w:rFonts w:hint="default"/>
        <w:lang w:val="es-ES" w:eastAsia="en-US" w:bidi="ar-SA"/>
      </w:rPr>
    </w:lvl>
    <w:lvl w:ilvl="4">
      <w:start w:val="0"/>
      <w:numFmt w:val="bullet"/>
      <w:lvlText w:val="•"/>
      <w:lvlJc w:val="left"/>
      <w:pPr>
        <w:ind w:left="4820" w:hanging="322"/>
      </w:pPr>
      <w:rPr>
        <w:rFonts w:hint="default"/>
        <w:lang w:val="es-ES" w:eastAsia="en-US" w:bidi="ar-SA"/>
      </w:rPr>
    </w:lvl>
    <w:lvl w:ilvl="5">
      <w:start w:val="0"/>
      <w:numFmt w:val="bullet"/>
      <w:lvlText w:val="•"/>
      <w:lvlJc w:val="left"/>
      <w:pPr>
        <w:ind w:left="5740" w:hanging="322"/>
      </w:pPr>
      <w:rPr>
        <w:rFonts w:hint="default"/>
        <w:lang w:val="es-ES" w:eastAsia="en-US" w:bidi="ar-SA"/>
      </w:rPr>
    </w:lvl>
    <w:lvl w:ilvl="6">
      <w:start w:val="0"/>
      <w:numFmt w:val="bullet"/>
      <w:lvlText w:val="•"/>
      <w:lvlJc w:val="left"/>
      <w:pPr>
        <w:ind w:left="6660" w:hanging="322"/>
      </w:pPr>
      <w:rPr>
        <w:rFonts w:hint="default"/>
        <w:lang w:val="es-ES" w:eastAsia="en-US" w:bidi="ar-SA"/>
      </w:rPr>
    </w:lvl>
    <w:lvl w:ilvl="7">
      <w:start w:val="0"/>
      <w:numFmt w:val="bullet"/>
      <w:lvlText w:val="•"/>
      <w:lvlJc w:val="left"/>
      <w:pPr>
        <w:ind w:left="7580" w:hanging="322"/>
      </w:pPr>
      <w:rPr>
        <w:rFonts w:hint="default"/>
        <w:lang w:val="es-ES" w:eastAsia="en-US" w:bidi="ar-SA"/>
      </w:rPr>
    </w:lvl>
    <w:lvl w:ilvl="8">
      <w:start w:val="0"/>
      <w:numFmt w:val="bullet"/>
      <w:lvlText w:val="•"/>
      <w:lvlJc w:val="left"/>
      <w:pPr>
        <w:ind w:left="8500" w:hanging="322"/>
      </w:pPr>
      <w:rPr>
        <w:rFonts w:hint="default"/>
        <w:lang w:val="es-ES" w:eastAsia="en-US" w:bidi="ar-SA"/>
      </w:rPr>
    </w:lvl>
  </w:abstractNum>
  <w:abstractNum w:abstractNumId="26">
    <w:multiLevelType w:val="hybridMultilevel"/>
    <w:lvl w:ilvl="0">
      <w:start w:val="1"/>
      <w:numFmt w:val="decimal"/>
      <w:lvlText w:val="%1."/>
      <w:lvlJc w:val="left"/>
      <w:pPr>
        <w:ind w:left="1135" w:hanging="260"/>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327"/>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2980" w:hanging="327"/>
      </w:pPr>
      <w:rPr>
        <w:rFonts w:hint="default"/>
        <w:lang w:val="es-ES" w:eastAsia="en-US" w:bidi="ar-SA"/>
      </w:rPr>
    </w:lvl>
    <w:lvl w:ilvl="3">
      <w:start w:val="0"/>
      <w:numFmt w:val="bullet"/>
      <w:lvlText w:val="•"/>
      <w:lvlJc w:val="left"/>
      <w:pPr>
        <w:ind w:left="3900" w:hanging="327"/>
      </w:pPr>
      <w:rPr>
        <w:rFonts w:hint="default"/>
        <w:lang w:val="es-ES" w:eastAsia="en-US" w:bidi="ar-SA"/>
      </w:rPr>
    </w:lvl>
    <w:lvl w:ilvl="4">
      <w:start w:val="0"/>
      <w:numFmt w:val="bullet"/>
      <w:lvlText w:val="•"/>
      <w:lvlJc w:val="left"/>
      <w:pPr>
        <w:ind w:left="4820" w:hanging="327"/>
      </w:pPr>
      <w:rPr>
        <w:rFonts w:hint="default"/>
        <w:lang w:val="es-ES" w:eastAsia="en-US" w:bidi="ar-SA"/>
      </w:rPr>
    </w:lvl>
    <w:lvl w:ilvl="5">
      <w:start w:val="0"/>
      <w:numFmt w:val="bullet"/>
      <w:lvlText w:val="•"/>
      <w:lvlJc w:val="left"/>
      <w:pPr>
        <w:ind w:left="5740" w:hanging="327"/>
      </w:pPr>
      <w:rPr>
        <w:rFonts w:hint="default"/>
        <w:lang w:val="es-ES" w:eastAsia="en-US" w:bidi="ar-SA"/>
      </w:rPr>
    </w:lvl>
    <w:lvl w:ilvl="6">
      <w:start w:val="0"/>
      <w:numFmt w:val="bullet"/>
      <w:lvlText w:val="•"/>
      <w:lvlJc w:val="left"/>
      <w:pPr>
        <w:ind w:left="6660" w:hanging="327"/>
      </w:pPr>
      <w:rPr>
        <w:rFonts w:hint="default"/>
        <w:lang w:val="es-ES" w:eastAsia="en-US" w:bidi="ar-SA"/>
      </w:rPr>
    </w:lvl>
    <w:lvl w:ilvl="7">
      <w:start w:val="0"/>
      <w:numFmt w:val="bullet"/>
      <w:lvlText w:val="•"/>
      <w:lvlJc w:val="left"/>
      <w:pPr>
        <w:ind w:left="7580" w:hanging="327"/>
      </w:pPr>
      <w:rPr>
        <w:rFonts w:hint="default"/>
        <w:lang w:val="es-ES" w:eastAsia="en-US" w:bidi="ar-SA"/>
      </w:rPr>
    </w:lvl>
    <w:lvl w:ilvl="8">
      <w:start w:val="0"/>
      <w:numFmt w:val="bullet"/>
      <w:lvlText w:val="•"/>
      <w:lvlJc w:val="left"/>
      <w:pPr>
        <w:ind w:left="8500" w:hanging="327"/>
      </w:pPr>
      <w:rPr>
        <w:rFonts w:hint="default"/>
        <w:lang w:val="es-ES" w:eastAsia="en-US" w:bidi="ar-SA"/>
      </w:rPr>
    </w:lvl>
  </w:abstractNum>
  <w:abstractNum w:abstractNumId="25">
    <w:multiLevelType w:val="hybridMultilevel"/>
    <w:lvl w:ilvl="0">
      <w:start w:val="1"/>
      <w:numFmt w:val="decimal"/>
      <w:lvlText w:val="%1."/>
      <w:lvlJc w:val="left"/>
      <w:pPr>
        <w:ind w:left="1135" w:hanging="240"/>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409" w:hanging="274"/>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1"/>
      <w:numFmt w:val="decimal"/>
      <w:lvlText w:val="%3."/>
      <w:lvlJc w:val="left"/>
      <w:pPr>
        <w:ind w:left="1135" w:hanging="164"/>
        <w:jc w:val="left"/>
      </w:pPr>
      <w:rPr>
        <w:rFonts w:hint="default" w:ascii="Trebuchet MS" w:hAnsi="Trebuchet MS" w:eastAsia="Trebuchet MS" w:cs="Trebuchet MS"/>
        <w:b w:val="0"/>
        <w:bCs w:val="0"/>
        <w:i w:val="0"/>
        <w:iCs w:val="0"/>
        <w:spacing w:val="2"/>
        <w:w w:val="64"/>
        <w:sz w:val="22"/>
        <w:szCs w:val="22"/>
        <w:lang w:val="es-ES" w:eastAsia="en-US" w:bidi="ar-SA"/>
      </w:rPr>
    </w:lvl>
    <w:lvl w:ilvl="3">
      <w:start w:val="0"/>
      <w:numFmt w:val="bullet"/>
      <w:lvlText w:val="•"/>
      <w:lvlJc w:val="left"/>
      <w:pPr>
        <w:ind w:left="3386" w:hanging="164"/>
      </w:pPr>
      <w:rPr>
        <w:rFonts w:hint="default"/>
        <w:lang w:val="es-ES" w:eastAsia="en-US" w:bidi="ar-SA"/>
      </w:rPr>
    </w:lvl>
    <w:lvl w:ilvl="4">
      <w:start w:val="0"/>
      <w:numFmt w:val="bullet"/>
      <w:lvlText w:val="•"/>
      <w:lvlJc w:val="left"/>
      <w:pPr>
        <w:ind w:left="4380" w:hanging="164"/>
      </w:pPr>
      <w:rPr>
        <w:rFonts w:hint="default"/>
        <w:lang w:val="es-ES" w:eastAsia="en-US" w:bidi="ar-SA"/>
      </w:rPr>
    </w:lvl>
    <w:lvl w:ilvl="5">
      <w:start w:val="0"/>
      <w:numFmt w:val="bullet"/>
      <w:lvlText w:val="•"/>
      <w:lvlJc w:val="left"/>
      <w:pPr>
        <w:ind w:left="5373" w:hanging="164"/>
      </w:pPr>
      <w:rPr>
        <w:rFonts w:hint="default"/>
        <w:lang w:val="es-ES" w:eastAsia="en-US" w:bidi="ar-SA"/>
      </w:rPr>
    </w:lvl>
    <w:lvl w:ilvl="6">
      <w:start w:val="0"/>
      <w:numFmt w:val="bullet"/>
      <w:lvlText w:val="•"/>
      <w:lvlJc w:val="left"/>
      <w:pPr>
        <w:ind w:left="6367" w:hanging="164"/>
      </w:pPr>
      <w:rPr>
        <w:rFonts w:hint="default"/>
        <w:lang w:val="es-ES" w:eastAsia="en-US" w:bidi="ar-SA"/>
      </w:rPr>
    </w:lvl>
    <w:lvl w:ilvl="7">
      <w:start w:val="0"/>
      <w:numFmt w:val="bullet"/>
      <w:lvlText w:val="•"/>
      <w:lvlJc w:val="left"/>
      <w:pPr>
        <w:ind w:left="7360" w:hanging="164"/>
      </w:pPr>
      <w:rPr>
        <w:rFonts w:hint="default"/>
        <w:lang w:val="es-ES" w:eastAsia="en-US" w:bidi="ar-SA"/>
      </w:rPr>
    </w:lvl>
    <w:lvl w:ilvl="8">
      <w:start w:val="0"/>
      <w:numFmt w:val="bullet"/>
      <w:lvlText w:val="•"/>
      <w:lvlJc w:val="left"/>
      <w:pPr>
        <w:ind w:left="8354" w:hanging="164"/>
      </w:pPr>
      <w:rPr>
        <w:rFonts w:hint="default"/>
        <w:lang w:val="es-ES" w:eastAsia="en-US" w:bidi="ar-SA"/>
      </w:rPr>
    </w:lvl>
  </w:abstractNum>
  <w:abstractNum w:abstractNumId="24">
    <w:multiLevelType w:val="hybridMultilevel"/>
    <w:lvl w:ilvl="0">
      <w:start w:val="1"/>
      <w:numFmt w:val="decimal"/>
      <w:lvlText w:val="%1."/>
      <w:lvlJc w:val="left"/>
      <w:pPr>
        <w:ind w:left="1135" w:hanging="293"/>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320"/>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2980" w:hanging="320"/>
      </w:pPr>
      <w:rPr>
        <w:rFonts w:hint="default"/>
        <w:lang w:val="es-ES" w:eastAsia="en-US" w:bidi="ar-SA"/>
      </w:rPr>
    </w:lvl>
    <w:lvl w:ilvl="3">
      <w:start w:val="0"/>
      <w:numFmt w:val="bullet"/>
      <w:lvlText w:val="•"/>
      <w:lvlJc w:val="left"/>
      <w:pPr>
        <w:ind w:left="3900" w:hanging="320"/>
      </w:pPr>
      <w:rPr>
        <w:rFonts w:hint="default"/>
        <w:lang w:val="es-ES" w:eastAsia="en-US" w:bidi="ar-SA"/>
      </w:rPr>
    </w:lvl>
    <w:lvl w:ilvl="4">
      <w:start w:val="0"/>
      <w:numFmt w:val="bullet"/>
      <w:lvlText w:val="•"/>
      <w:lvlJc w:val="left"/>
      <w:pPr>
        <w:ind w:left="4820" w:hanging="320"/>
      </w:pPr>
      <w:rPr>
        <w:rFonts w:hint="default"/>
        <w:lang w:val="es-ES" w:eastAsia="en-US" w:bidi="ar-SA"/>
      </w:rPr>
    </w:lvl>
    <w:lvl w:ilvl="5">
      <w:start w:val="0"/>
      <w:numFmt w:val="bullet"/>
      <w:lvlText w:val="•"/>
      <w:lvlJc w:val="left"/>
      <w:pPr>
        <w:ind w:left="5740" w:hanging="320"/>
      </w:pPr>
      <w:rPr>
        <w:rFonts w:hint="default"/>
        <w:lang w:val="es-ES" w:eastAsia="en-US" w:bidi="ar-SA"/>
      </w:rPr>
    </w:lvl>
    <w:lvl w:ilvl="6">
      <w:start w:val="0"/>
      <w:numFmt w:val="bullet"/>
      <w:lvlText w:val="•"/>
      <w:lvlJc w:val="left"/>
      <w:pPr>
        <w:ind w:left="6660" w:hanging="320"/>
      </w:pPr>
      <w:rPr>
        <w:rFonts w:hint="default"/>
        <w:lang w:val="es-ES" w:eastAsia="en-US" w:bidi="ar-SA"/>
      </w:rPr>
    </w:lvl>
    <w:lvl w:ilvl="7">
      <w:start w:val="0"/>
      <w:numFmt w:val="bullet"/>
      <w:lvlText w:val="•"/>
      <w:lvlJc w:val="left"/>
      <w:pPr>
        <w:ind w:left="7580" w:hanging="320"/>
      </w:pPr>
      <w:rPr>
        <w:rFonts w:hint="default"/>
        <w:lang w:val="es-ES" w:eastAsia="en-US" w:bidi="ar-SA"/>
      </w:rPr>
    </w:lvl>
    <w:lvl w:ilvl="8">
      <w:start w:val="0"/>
      <w:numFmt w:val="bullet"/>
      <w:lvlText w:val="•"/>
      <w:lvlJc w:val="left"/>
      <w:pPr>
        <w:ind w:left="8500" w:hanging="320"/>
      </w:pPr>
      <w:rPr>
        <w:rFonts w:hint="default"/>
        <w:lang w:val="es-ES" w:eastAsia="en-US" w:bidi="ar-SA"/>
      </w:rPr>
    </w:lvl>
  </w:abstractNum>
  <w:abstractNum w:abstractNumId="23">
    <w:multiLevelType w:val="hybridMultilevel"/>
    <w:lvl w:ilvl="0">
      <w:start w:val="1"/>
      <w:numFmt w:val="lowerLetter"/>
      <w:lvlText w:val="%1)"/>
      <w:lvlJc w:val="left"/>
      <w:pPr>
        <w:ind w:left="1135" w:hanging="284"/>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0"/>
      <w:numFmt w:val="bullet"/>
      <w:lvlText w:val="•"/>
      <w:lvlJc w:val="left"/>
      <w:pPr>
        <w:ind w:left="2060" w:hanging="284"/>
      </w:pPr>
      <w:rPr>
        <w:rFonts w:hint="default"/>
        <w:lang w:val="es-ES" w:eastAsia="en-US" w:bidi="ar-SA"/>
      </w:rPr>
    </w:lvl>
    <w:lvl w:ilvl="2">
      <w:start w:val="0"/>
      <w:numFmt w:val="bullet"/>
      <w:lvlText w:val="•"/>
      <w:lvlJc w:val="left"/>
      <w:pPr>
        <w:ind w:left="2980" w:hanging="284"/>
      </w:pPr>
      <w:rPr>
        <w:rFonts w:hint="default"/>
        <w:lang w:val="es-ES" w:eastAsia="en-US" w:bidi="ar-SA"/>
      </w:rPr>
    </w:lvl>
    <w:lvl w:ilvl="3">
      <w:start w:val="0"/>
      <w:numFmt w:val="bullet"/>
      <w:lvlText w:val="•"/>
      <w:lvlJc w:val="left"/>
      <w:pPr>
        <w:ind w:left="3900" w:hanging="284"/>
      </w:pPr>
      <w:rPr>
        <w:rFonts w:hint="default"/>
        <w:lang w:val="es-ES" w:eastAsia="en-US" w:bidi="ar-SA"/>
      </w:rPr>
    </w:lvl>
    <w:lvl w:ilvl="4">
      <w:start w:val="0"/>
      <w:numFmt w:val="bullet"/>
      <w:lvlText w:val="•"/>
      <w:lvlJc w:val="left"/>
      <w:pPr>
        <w:ind w:left="4820" w:hanging="284"/>
      </w:pPr>
      <w:rPr>
        <w:rFonts w:hint="default"/>
        <w:lang w:val="es-ES" w:eastAsia="en-US" w:bidi="ar-SA"/>
      </w:rPr>
    </w:lvl>
    <w:lvl w:ilvl="5">
      <w:start w:val="0"/>
      <w:numFmt w:val="bullet"/>
      <w:lvlText w:val="•"/>
      <w:lvlJc w:val="left"/>
      <w:pPr>
        <w:ind w:left="5740" w:hanging="284"/>
      </w:pPr>
      <w:rPr>
        <w:rFonts w:hint="default"/>
        <w:lang w:val="es-ES" w:eastAsia="en-US" w:bidi="ar-SA"/>
      </w:rPr>
    </w:lvl>
    <w:lvl w:ilvl="6">
      <w:start w:val="0"/>
      <w:numFmt w:val="bullet"/>
      <w:lvlText w:val="•"/>
      <w:lvlJc w:val="left"/>
      <w:pPr>
        <w:ind w:left="6660" w:hanging="284"/>
      </w:pPr>
      <w:rPr>
        <w:rFonts w:hint="default"/>
        <w:lang w:val="es-ES" w:eastAsia="en-US" w:bidi="ar-SA"/>
      </w:rPr>
    </w:lvl>
    <w:lvl w:ilvl="7">
      <w:start w:val="0"/>
      <w:numFmt w:val="bullet"/>
      <w:lvlText w:val="•"/>
      <w:lvlJc w:val="left"/>
      <w:pPr>
        <w:ind w:left="7580" w:hanging="284"/>
      </w:pPr>
      <w:rPr>
        <w:rFonts w:hint="default"/>
        <w:lang w:val="es-ES" w:eastAsia="en-US" w:bidi="ar-SA"/>
      </w:rPr>
    </w:lvl>
    <w:lvl w:ilvl="8">
      <w:start w:val="0"/>
      <w:numFmt w:val="bullet"/>
      <w:lvlText w:val="•"/>
      <w:lvlJc w:val="left"/>
      <w:pPr>
        <w:ind w:left="8500" w:hanging="284"/>
      </w:pPr>
      <w:rPr>
        <w:rFonts w:hint="default"/>
        <w:lang w:val="es-ES" w:eastAsia="en-US" w:bidi="ar-SA"/>
      </w:rPr>
    </w:lvl>
  </w:abstractNum>
  <w:abstractNum w:abstractNumId="22">
    <w:multiLevelType w:val="hybridMultilevel"/>
    <w:lvl w:ilvl="0">
      <w:start w:val="1"/>
      <w:numFmt w:val="lowerLetter"/>
      <w:lvlText w:val="%1)"/>
      <w:lvlJc w:val="left"/>
      <w:pPr>
        <w:ind w:left="1135" w:hanging="296"/>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0"/>
      <w:numFmt w:val="bullet"/>
      <w:lvlText w:val="•"/>
      <w:lvlJc w:val="left"/>
      <w:pPr>
        <w:ind w:left="2060" w:hanging="296"/>
      </w:pPr>
      <w:rPr>
        <w:rFonts w:hint="default"/>
        <w:lang w:val="es-ES" w:eastAsia="en-US" w:bidi="ar-SA"/>
      </w:rPr>
    </w:lvl>
    <w:lvl w:ilvl="2">
      <w:start w:val="0"/>
      <w:numFmt w:val="bullet"/>
      <w:lvlText w:val="•"/>
      <w:lvlJc w:val="left"/>
      <w:pPr>
        <w:ind w:left="2980" w:hanging="296"/>
      </w:pPr>
      <w:rPr>
        <w:rFonts w:hint="default"/>
        <w:lang w:val="es-ES" w:eastAsia="en-US" w:bidi="ar-SA"/>
      </w:rPr>
    </w:lvl>
    <w:lvl w:ilvl="3">
      <w:start w:val="0"/>
      <w:numFmt w:val="bullet"/>
      <w:lvlText w:val="•"/>
      <w:lvlJc w:val="left"/>
      <w:pPr>
        <w:ind w:left="3900" w:hanging="296"/>
      </w:pPr>
      <w:rPr>
        <w:rFonts w:hint="default"/>
        <w:lang w:val="es-ES" w:eastAsia="en-US" w:bidi="ar-SA"/>
      </w:rPr>
    </w:lvl>
    <w:lvl w:ilvl="4">
      <w:start w:val="0"/>
      <w:numFmt w:val="bullet"/>
      <w:lvlText w:val="•"/>
      <w:lvlJc w:val="left"/>
      <w:pPr>
        <w:ind w:left="4820" w:hanging="296"/>
      </w:pPr>
      <w:rPr>
        <w:rFonts w:hint="default"/>
        <w:lang w:val="es-ES" w:eastAsia="en-US" w:bidi="ar-SA"/>
      </w:rPr>
    </w:lvl>
    <w:lvl w:ilvl="5">
      <w:start w:val="0"/>
      <w:numFmt w:val="bullet"/>
      <w:lvlText w:val="•"/>
      <w:lvlJc w:val="left"/>
      <w:pPr>
        <w:ind w:left="5740" w:hanging="296"/>
      </w:pPr>
      <w:rPr>
        <w:rFonts w:hint="default"/>
        <w:lang w:val="es-ES" w:eastAsia="en-US" w:bidi="ar-SA"/>
      </w:rPr>
    </w:lvl>
    <w:lvl w:ilvl="6">
      <w:start w:val="0"/>
      <w:numFmt w:val="bullet"/>
      <w:lvlText w:val="•"/>
      <w:lvlJc w:val="left"/>
      <w:pPr>
        <w:ind w:left="6660" w:hanging="296"/>
      </w:pPr>
      <w:rPr>
        <w:rFonts w:hint="default"/>
        <w:lang w:val="es-ES" w:eastAsia="en-US" w:bidi="ar-SA"/>
      </w:rPr>
    </w:lvl>
    <w:lvl w:ilvl="7">
      <w:start w:val="0"/>
      <w:numFmt w:val="bullet"/>
      <w:lvlText w:val="•"/>
      <w:lvlJc w:val="left"/>
      <w:pPr>
        <w:ind w:left="7580" w:hanging="296"/>
      </w:pPr>
      <w:rPr>
        <w:rFonts w:hint="default"/>
        <w:lang w:val="es-ES" w:eastAsia="en-US" w:bidi="ar-SA"/>
      </w:rPr>
    </w:lvl>
    <w:lvl w:ilvl="8">
      <w:start w:val="0"/>
      <w:numFmt w:val="bullet"/>
      <w:lvlText w:val="•"/>
      <w:lvlJc w:val="left"/>
      <w:pPr>
        <w:ind w:left="8500" w:hanging="296"/>
      </w:pPr>
      <w:rPr>
        <w:rFonts w:hint="default"/>
        <w:lang w:val="es-ES" w:eastAsia="en-US" w:bidi="ar-SA"/>
      </w:rPr>
    </w:lvl>
  </w:abstractNum>
  <w:abstractNum w:abstractNumId="21">
    <w:multiLevelType w:val="hybridMultilevel"/>
    <w:lvl w:ilvl="0">
      <w:start w:val="1"/>
      <w:numFmt w:val="decimal"/>
      <w:lvlText w:val="%1."/>
      <w:lvlJc w:val="left"/>
      <w:pPr>
        <w:ind w:left="1135" w:hanging="164"/>
        <w:jc w:val="left"/>
      </w:pPr>
      <w:rPr>
        <w:rFonts w:hint="default" w:ascii="Trebuchet MS" w:hAnsi="Trebuchet MS" w:eastAsia="Trebuchet MS" w:cs="Trebuchet MS"/>
        <w:b w:val="0"/>
        <w:bCs w:val="0"/>
        <w:i w:val="0"/>
        <w:iCs w:val="0"/>
        <w:spacing w:val="2"/>
        <w:w w:val="64"/>
        <w:sz w:val="22"/>
        <w:szCs w:val="22"/>
        <w:lang w:val="es-ES" w:eastAsia="en-US" w:bidi="ar-SA"/>
      </w:rPr>
    </w:lvl>
    <w:lvl w:ilvl="1">
      <w:start w:val="0"/>
      <w:numFmt w:val="bullet"/>
      <w:lvlText w:val="•"/>
      <w:lvlJc w:val="left"/>
      <w:pPr>
        <w:ind w:left="2060" w:hanging="164"/>
      </w:pPr>
      <w:rPr>
        <w:rFonts w:hint="default"/>
        <w:lang w:val="es-ES" w:eastAsia="en-US" w:bidi="ar-SA"/>
      </w:rPr>
    </w:lvl>
    <w:lvl w:ilvl="2">
      <w:start w:val="0"/>
      <w:numFmt w:val="bullet"/>
      <w:lvlText w:val="•"/>
      <w:lvlJc w:val="left"/>
      <w:pPr>
        <w:ind w:left="2980" w:hanging="164"/>
      </w:pPr>
      <w:rPr>
        <w:rFonts w:hint="default"/>
        <w:lang w:val="es-ES" w:eastAsia="en-US" w:bidi="ar-SA"/>
      </w:rPr>
    </w:lvl>
    <w:lvl w:ilvl="3">
      <w:start w:val="0"/>
      <w:numFmt w:val="bullet"/>
      <w:lvlText w:val="•"/>
      <w:lvlJc w:val="left"/>
      <w:pPr>
        <w:ind w:left="3900" w:hanging="164"/>
      </w:pPr>
      <w:rPr>
        <w:rFonts w:hint="default"/>
        <w:lang w:val="es-ES" w:eastAsia="en-US" w:bidi="ar-SA"/>
      </w:rPr>
    </w:lvl>
    <w:lvl w:ilvl="4">
      <w:start w:val="0"/>
      <w:numFmt w:val="bullet"/>
      <w:lvlText w:val="•"/>
      <w:lvlJc w:val="left"/>
      <w:pPr>
        <w:ind w:left="4820" w:hanging="164"/>
      </w:pPr>
      <w:rPr>
        <w:rFonts w:hint="default"/>
        <w:lang w:val="es-ES" w:eastAsia="en-US" w:bidi="ar-SA"/>
      </w:rPr>
    </w:lvl>
    <w:lvl w:ilvl="5">
      <w:start w:val="0"/>
      <w:numFmt w:val="bullet"/>
      <w:lvlText w:val="•"/>
      <w:lvlJc w:val="left"/>
      <w:pPr>
        <w:ind w:left="5740" w:hanging="164"/>
      </w:pPr>
      <w:rPr>
        <w:rFonts w:hint="default"/>
        <w:lang w:val="es-ES" w:eastAsia="en-US" w:bidi="ar-SA"/>
      </w:rPr>
    </w:lvl>
    <w:lvl w:ilvl="6">
      <w:start w:val="0"/>
      <w:numFmt w:val="bullet"/>
      <w:lvlText w:val="•"/>
      <w:lvlJc w:val="left"/>
      <w:pPr>
        <w:ind w:left="6660" w:hanging="164"/>
      </w:pPr>
      <w:rPr>
        <w:rFonts w:hint="default"/>
        <w:lang w:val="es-ES" w:eastAsia="en-US" w:bidi="ar-SA"/>
      </w:rPr>
    </w:lvl>
    <w:lvl w:ilvl="7">
      <w:start w:val="0"/>
      <w:numFmt w:val="bullet"/>
      <w:lvlText w:val="•"/>
      <w:lvlJc w:val="left"/>
      <w:pPr>
        <w:ind w:left="7580" w:hanging="164"/>
      </w:pPr>
      <w:rPr>
        <w:rFonts w:hint="default"/>
        <w:lang w:val="es-ES" w:eastAsia="en-US" w:bidi="ar-SA"/>
      </w:rPr>
    </w:lvl>
    <w:lvl w:ilvl="8">
      <w:start w:val="0"/>
      <w:numFmt w:val="bullet"/>
      <w:lvlText w:val="•"/>
      <w:lvlJc w:val="left"/>
      <w:pPr>
        <w:ind w:left="8500" w:hanging="164"/>
      </w:pPr>
      <w:rPr>
        <w:rFonts w:hint="default"/>
        <w:lang w:val="es-ES" w:eastAsia="en-US" w:bidi="ar-SA"/>
      </w:rPr>
    </w:lvl>
  </w:abstractNum>
  <w:abstractNum w:abstractNumId="20">
    <w:multiLevelType w:val="hybridMultilevel"/>
    <w:lvl w:ilvl="0">
      <w:start w:val="1"/>
      <w:numFmt w:val="lowerLetter"/>
      <w:lvlText w:val="%1)"/>
      <w:lvlJc w:val="left"/>
      <w:pPr>
        <w:ind w:left="1135" w:hanging="308"/>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1"/>
      <w:numFmt w:val="decimal"/>
      <w:lvlText w:val="%2."/>
      <w:lvlJc w:val="left"/>
      <w:pPr>
        <w:ind w:left="1135" w:hanging="164"/>
        <w:jc w:val="left"/>
      </w:pPr>
      <w:rPr>
        <w:rFonts w:hint="default" w:ascii="Trebuchet MS" w:hAnsi="Trebuchet MS" w:eastAsia="Trebuchet MS" w:cs="Trebuchet MS"/>
        <w:b w:val="0"/>
        <w:bCs w:val="0"/>
        <w:i w:val="0"/>
        <w:iCs w:val="0"/>
        <w:spacing w:val="2"/>
        <w:w w:val="64"/>
        <w:sz w:val="22"/>
        <w:szCs w:val="22"/>
        <w:lang w:val="es-ES" w:eastAsia="en-US" w:bidi="ar-SA"/>
      </w:rPr>
    </w:lvl>
    <w:lvl w:ilvl="2">
      <w:start w:val="0"/>
      <w:numFmt w:val="bullet"/>
      <w:lvlText w:val="•"/>
      <w:lvlJc w:val="left"/>
      <w:pPr>
        <w:ind w:left="2980" w:hanging="164"/>
      </w:pPr>
      <w:rPr>
        <w:rFonts w:hint="default"/>
        <w:lang w:val="es-ES" w:eastAsia="en-US" w:bidi="ar-SA"/>
      </w:rPr>
    </w:lvl>
    <w:lvl w:ilvl="3">
      <w:start w:val="0"/>
      <w:numFmt w:val="bullet"/>
      <w:lvlText w:val="•"/>
      <w:lvlJc w:val="left"/>
      <w:pPr>
        <w:ind w:left="3900" w:hanging="164"/>
      </w:pPr>
      <w:rPr>
        <w:rFonts w:hint="default"/>
        <w:lang w:val="es-ES" w:eastAsia="en-US" w:bidi="ar-SA"/>
      </w:rPr>
    </w:lvl>
    <w:lvl w:ilvl="4">
      <w:start w:val="0"/>
      <w:numFmt w:val="bullet"/>
      <w:lvlText w:val="•"/>
      <w:lvlJc w:val="left"/>
      <w:pPr>
        <w:ind w:left="4820" w:hanging="164"/>
      </w:pPr>
      <w:rPr>
        <w:rFonts w:hint="default"/>
        <w:lang w:val="es-ES" w:eastAsia="en-US" w:bidi="ar-SA"/>
      </w:rPr>
    </w:lvl>
    <w:lvl w:ilvl="5">
      <w:start w:val="0"/>
      <w:numFmt w:val="bullet"/>
      <w:lvlText w:val="•"/>
      <w:lvlJc w:val="left"/>
      <w:pPr>
        <w:ind w:left="5740" w:hanging="164"/>
      </w:pPr>
      <w:rPr>
        <w:rFonts w:hint="default"/>
        <w:lang w:val="es-ES" w:eastAsia="en-US" w:bidi="ar-SA"/>
      </w:rPr>
    </w:lvl>
    <w:lvl w:ilvl="6">
      <w:start w:val="0"/>
      <w:numFmt w:val="bullet"/>
      <w:lvlText w:val="•"/>
      <w:lvlJc w:val="left"/>
      <w:pPr>
        <w:ind w:left="6660" w:hanging="164"/>
      </w:pPr>
      <w:rPr>
        <w:rFonts w:hint="default"/>
        <w:lang w:val="es-ES" w:eastAsia="en-US" w:bidi="ar-SA"/>
      </w:rPr>
    </w:lvl>
    <w:lvl w:ilvl="7">
      <w:start w:val="0"/>
      <w:numFmt w:val="bullet"/>
      <w:lvlText w:val="•"/>
      <w:lvlJc w:val="left"/>
      <w:pPr>
        <w:ind w:left="7580" w:hanging="164"/>
      </w:pPr>
      <w:rPr>
        <w:rFonts w:hint="default"/>
        <w:lang w:val="es-ES" w:eastAsia="en-US" w:bidi="ar-SA"/>
      </w:rPr>
    </w:lvl>
    <w:lvl w:ilvl="8">
      <w:start w:val="0"/>
      <w:numFmt w:val="bullet"/>
      <w:lvlText w:val="•"/>
      <w:lvlJc w:val="left"/>
      <w:pPr>
        <w:ind w:left="8500" w:hanging="164"/>
      </w:pPr>
      <w:rPr>
        <w:rFonts w:hint="default"/>
        <w:lang w:val="es-ES" w:eastAsia="en-US" w:bidi="ar-SA"/>
      </w:rPr>
    </w:lvl>
  </w:abstractNum>
  <w:abstractNum w:abstractNumId="19">
    <w:multiLevelType w:val="hybridMultilevel"/>
    <w:lvl w:ilvl="0">
      <w:start w:val="1"/>
      <w:numFmt w:val="lowerLetter"/>
      <w:lvlText w:val="%1)"/>
      <w:lvlJc w:val="left"/>
      <w:pPr>
        <w:ind w:left="1135" w:hanging="298"/>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0"/>
      <w:numFmt w:val="bullet"/>
      <w:lvlText w:val="•"/>
      <w:lvlJc w:val="left"/>
      <w:pPr>
        <w:ind w:left="2060" w:hanging="298"/>
      </w:pPr>
      <w:rPr>
        <w:rFonts w:hint="default"/>
        <w:lang w:val="es-ES" w:eastAsia="en-US" w:bidi="ar-SA"/>
      </w:rPr>
    </w:lvl>
    <w:lvl w:ilvl="2">
      <w:start w:val="0"/>
      <w:numFmt w:val="bullet"/>
      <w:lvlText w:val="•"/>
      <w:lvlJc w:val="left"/>
      <w:pPr>
        <w:ind w:left="2980" w:hanging="298"/>
      </w:pPr>
      <w:rPr>
        <w:rFonts w:hint="default"/>
        <w:lang w:val="es-ES" w:eastAsia="en-US" w:bidi="ar-SA"/>
      </w:rPr>
    </w:lvl>
    <w:lvl w:ilvl="3">
      <w:start w:val="0"/>
      <w:numFmt w:val="bullet"/>
      <w:lvlText w:val="•"/>
      <w:lvlJc w:val="left"/>
      <w:pPr>
        <w:ind w:left="3900" w:hanging="298"/>
      </w:pPr>
      <w:rPr>
        <w:rFonts w:hint="default"/>
        <w:lang w:val="es-ES" w:eastAsia="en-US" w:bidi="ar-SA"/>
      </w:rPr>
    </w:lvl>
    <w:lvl w:ilvl="4">
      <w:start w:val="0"/>
      <w:numFmt w:val="bullet"/>
      <w:lvlText w:val="•"/>
      <w:lvlJc w:val="left"/>
      <w:pPr>
        <w:ind w:left="4820" w:hanging="298"/>
      </w:pPr>
      <w:rPr>
        <w:rFonts w:hint="default"/>
        <w:lang w:val="es-ES" w:eastAsia="en-US" w:bidi="ar-SA"/>
      </w:rPr>
    </w:lvl>
    <w:lvl w:ilvl="5">
      <w:start w:val="0"/>
      <w:numFmt w:val="bullet"/>
      <w:lvlText w:val="•"/>
      <w:lvlJc w:val="left"/>
      <w:pPr>
        <w:ind w:left="5740" w:hanging="298"/>
      </w:pPr>
      <w:rPr>
        <w:rFonts w:hint="default"/>
        <w:lang w:val="es-ES" w:eastAsia="en-US" w:bidi="ar-SA"/>
      </w:rPr>
    </w:lvl>
    <w:lvl w:ilvl="6">
      <w:start w:val="0"/>
      <w:numFmt w:val="bullet"/>
      <w:lvlText w:val="•"/>
      <w:lvlJc w:val="left"/>
      <w:pPr>
        <w:ind w:left="6660" w:hanging="298"/>
      </w:pPr>
      <w:rPr>
        <w:rFonts w:hint="default"/>
        <w:lang w:val="es-ES" w:eastAsia="en-US" w:bidi="ar-SA"/>
      </w:rPr>
    </w:lvl>
    <w:lvl w:ilvl="7">
      <w:start w:val="0"/>
      <w:numFmt w:val="bullet"/>
      <w:lvlText w:val="•"/>
      <w:lvlJc w:val="left"/>
      <w:pPr>
        <w:ind w:left="7580" w:hanging="298"/>
      </w:pPr>
      <w:rPr>
        <w:rFonts w:hint="default"/>
        <w:lang w:val="es-ES" w:eastAsia="en-US" w:bidi="ar-SA"/>
      </w:rPr>
    </w:lvl>
    <w:lvl w:ilvl="8">
      <w:start w:val="0"/>
      <w:numFmt w:val="bullet"/>
      <w:lvlText w:val="•"/>
      <w:lvlJc w:val="left"/>
      <w:pPr>
        <w:ind w:left="8500" w:hanging="298"/>
      </w:pPr>
      <w:rPr>
        <w:rFonts w:hint="default"/>
        <w:lang w:val="es-ES" w:eastAsia="en-US" w:bidi="ar-SA"/>
      </w:rPr>
    </w:lvl>
  </w:abstractNum>
  <w:abstractNum w:abstractNumId="18">
    <w:multiLevelType w:val="hybridMultilevel"/>
    <w:lvl w:ilvl="0">
      <w:start w:val="1"/>
      <w:numFmt w:val="decimal"/>
      <w:lvlText w:val="%1."/>
      <w:lvlJc w:val="left"/>
      <w:pPr>
        <w:ind w:left="1358" w:hanging="224"/>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267"/>
        <w:jc w:val="left"/>
      </w:pPr>
      <w:rPr>
        <w:rFonts w:hint="default" w:ascii="Trebuchet MS" w:hAnsi="Trebuchet MS" w:eastAsia="Trebuchet MS" w:cs="Trebuchet MS"/>
        <w:b w:val="0"/>
        <w:bCs w:val="0"/>
        <w:i w:val="0"/>
        <w:iCs w:val="0"/>
        <w:spacing w:val="0"/>
        <w:w w:val="86"/>
        <w:sz w:val="24"/>
        <w:szCs w:val="24"/>
        <w:lang w:val="es-ES" w:eastAsia="en-US" w:bidi="ar-SA"/>
      </w:rPr>
    </w:lvl>
    <w:lvl w:ilvl="2">
      <w:start w:val="0"/>
      <w:numFmt w:val="bullet"/>
      <w:lvlText w:val="•"/>
      <w:lvlJc w:val="left"/>
      <w:pPr>
        <w:ind w:left="2357" w:hanging="267"/>
      </w:pPr>
      <w:rPr>
        <w:rFonts w:hint="default"/>
        <w:lang w:val="es-ES" w:eastAsia="en-US" w:bidi="ar-SA"/>
      </w:rPr>
    </w:lvl>
    <w:lvl w:ilvl="3">
      <w:start w:val="0"/>
      <w:numFmt w:val="bullet"/>
      <w:lvlText w:val="•"/>
      <w:lvlJc w:val="left"/>
      <w:pPr>
        <w:ind w:left="3355" w:hanging="267"/>
      </w:pPr>
      <w:rPr>
        <w:rFonts w:hint="default"/>
        <w:lang w:val="es-ES" w:eastAsia="en-US" w:bidi="ar-SA"/>
      </w:rPr>
    </w:lvl>
    <w:lvl w:ilvl="4">
      <w:start w:val="0"/>
      <w:numFmt w:val="bullet"/>
      <w:lvlText w:val="•"/>
      <w:lvlJc w:val="left"/>
      <w:pPr>
        <w:ind w:left="4353" w:hanging="267"/>
      </w:pPr>
      <w:rPr>
        <w:rFonts w:hint="default"/>
        <w:lang w:val="es-ES" w:eastAsia="en-US" w:bidi="ar-SA"/>
      </w:rPr>
    </w:lvl>
    <w:lvl w:ilvl="5">
      <w:start w:val="0"/>
      <w:numFmt w:val="bullet"/>
      <w:lvlText w:val="•"/>
      <w:lvlJc w:val="left"/>
      <w:pPr>
        <w:ind w:left="5351" w:hanging="267"/>
      </w:pPr>
      <w:rPr>
        <w:rFonts w:hint="default"/>
        <w:lang w:val="es-ES" w:eastAsia="en-US" w:bidi="ar-SA"/>
      </w:rPr>
    </w:lvl>
    <w:lvl w:ilvl="6">
      <w:start w:val="0"/>
      <w:numFmt w:val="bullet"/>
      <w:lvlText w:val="•"/>
      <w:lvlJc w:val="left"/>
      <w:pPr>
        <w:ind w:left="6349" w:hanging="267"/>
      </w:pPr>
      <w:rPr>
        <w:rFonts w:hint="default"/>
        <w:lang w:val="es-ES" w:eastAsia="en-US" w:bidi="ar-SA"/>
      </w:rPr>
    </w:lvl>
    <w:lvl w:ilvl="7">
      <w:start w:val="0"/>
      <w:numFmt w:val="bullet"/>
      <w:lvlText w:val="•"/>
      <w:lvlJc w:val="left"/>
      <w:pPr>
        <w:ind w:left="7347" w:hanging="267"/>
      </w:pPr>
      <w:rPr>
        <w:rFonts w:hint="default"/>
        <w:lang w:val="es-ES" w:eastAsia="en-US" w:bidi="ar-SA"/>
      </w:rPr>
    </w:lvl>
    <w:lvl w:ilvl="8">
      <w:start w:val="0"/>
      <w:numFmt w:val="bullet"/>
      <w:lvlText w:val="•"/>
      <w:lvlJc w:val="left"/>
      <w:pPr>
        <w:ind w:left="8345" w:hanging="267"/>
      </w:pPr>
      <w:rPr>
        <w:rFonts w:hint="default"/>
        <w:lang w:val="es-ES" w:eastAsia="en-US" w:bidi="ar-SA"/>
      </w:rPr>
    </w:lvl>
  </w:abstractNum>
  <w:abstractNum w:abstractNumId="17">
    <w:multiLevelType w:val="hybridMultilevel"/>
    <w:lvl w:ilvl="0">
      <w:start w:val="1"/>
      <w:numFmt w:val="decimal"/>
      <w:lvlText w:val="%1."/>
      <w:lvlJc w:val="left"/>
      <w:pPr>
        <w:ind w:left="1358" w:hanging="224"/>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284"/>
        <w:jc w:val="left"/>
      </w:pPr>
      <w:rPr>
        <w:rFonts w:hint="default" w:ascii="Trebuchet MS" w:hAnsi="Trebuchet MS" w:eastAsia="Trebuchet MS" w:cs="Trebuchet MS"/>
        <w:b w:val="0"/>
        <w:bCs w:val="0"/>
        <w:i w:val="0"/>
        <w:iCs w:val="0"/>
        <w:spacing w:val="0"/>
        <w:w w:val="86"/>
        <w:sz w:val="24"/>
        <w:szCs w:val="24"/>
        <w:lang w:val="es-ES" w:eastAsia="en-US" w:bidi="ar-SA"/>
      </w:rPr>
    </w:lvl>
    <w:lvl w:ilvl="2">
      <w:start w:val="0"/>
      <w:numFmt w:val="bullet"/>
      <w:lvlText w:val="•"/>
      <w:lvlJc w:val="left"/>
      <w:pPr>
        <w:ind w:left="1380" w:hanging="284"/>
      </w:pPr>
      <w:rPr>
        <w:rFonts w:hint="default"/>
        <w:lang w:val="es-ES" w:eastAsia="en-US" w:bidi="ar-SA"/>
      </w:rPr>
    </w:lvl>
    <w:lvl w:ilvl="3">
      <w:start w:val="0"/>
      <w:numFmt w:val="bullet"/>
      <w:lvlText w:val="•"/>
      <w:lvlJc w:val="left"/>
      <w:pPr>
        <w:ind w:left="2500" w:hanging="284"/>
      </w:pPr>
      <w:rPr>
        <w:rFonts w:hint="default"/>
        <w:lang w:val="es-ES" w:eastAsia="en-US" w:bidi="ar-SA"/>
      </w:rPr>
    </w:lvl>
    <w:lvl w:ilvl="4">
      <w:start w:val="0"/>
      <w:numFmt w:val="bullet"/>
      <w:lvlText w:val="•"/>
      <w:lvlJc w:val="left"/>
      <w:pPr>
        <w:ind w:left="3620" w:hanging="284"/>
      </w:pPr>
      <w:rPr>
        <w:rFonts w:hint="default"/>
        <w:lang w:val="es-ES" w:eastAsia="en-US" w:bidi="ar-SA"/>
      </w:rPr>
    </w:lvl>
    <w:lvl w:ilvl="5">
      <w:start w:val="0"/>
      <w:numFmt w:val="bullet"/>
      <w:lvlText w:val="•"/>
      <w:lvlJc w:val="left"/>
      <w:pPr>
        <w:ind w:left="4740" w:hanging="284"/>
      </w:pPr>
      <w:rPr>
        <w:rFonts w:hint="default"/>
        <w:lang w:val="es-ES" w:eastAsia="en-US" w:bidi="ar-SA"/>
      </w:rPr>
    </w:lvl>
    <w:lvl w:ilvl="6">
      <w:start w:val="0"/>
      <w:numFmt w:val="bullet"/>
      <w:lvlText w:val="•"/>
      <w:lvlJc w:val="left"/>
      <w:pPr>
        <w:ind w:left="5860" w:hanging="284"/>
      </w:pPr>
      <w:rPr>
        <w:rFonts w:hint="default"/>
        <w:lang w:val="es-ES" w:eastAsia="en-US" w:bidi="ar-SA"/>
      </w:rPr>
    </w:lvl>
    <w:lvl w:ilvl="7">
      <w:start w:val="0"/>
      <w:numFmt w:val="bullet"/>
      <w:lvlText w:val="•"/>
      <w:lvlJc w:val="left"/>
      <w:pPr>
        <w:ind w:left="6980" w:hanging="284"/>
      </w:pPr>
      <w:rPr>
        <w:rFonts w:hint="default"/>
        <w:lang w:val="es-ES" w:eastAsia="en-US" w:bidi="ar-SA"/>
      </w:rPr>
    </w:lvl>
    <w:lvl w:ilvl="8">
      <w:start w:val="0"/>
      <w:numFmt w:val="bullet"/>
      <w:lvlText w:val="•"/>
      <w:lvlJc w:val="left"/>
      <w:pPr>
        <w:ind w:left="8100" w:hanging="284"/>
      </w:pPr>
      <w:rPr>
        <w:rFonts w:hint="default"/>
        <w:lang w:val="es-ES" w:eastAsia="en-US" w:bidi="ar-SA"/>
      </w:rPr>
    </w:lvl>
  </w:abstractNum>
  <w:abstractNum w:abstractNumId="16">
    <w:multiLevelType w:val="hybridMultilevel"/>
    <w:lvl w:ilvl="0">
      <w:start w:val="1"/>
      <w:numFmt w:val="decimal"/>
      <w:lvlText w:val="%1."/>
      <w:lvlJc w:val="left"/>
      <w:pPr>
        <w:ind w:left="1135" w:hanging="212"/>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1"/>
      <w:numFmt w:val="lowerLetter"/>
      <w:lvlText w:val="%2)"/>
      <w:lvlJc w:val="left"/>
      <w:pPr>
        <w:ind w:left="1135" w:hanging="332"/>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2980" w:hanging="332"/>
      </w:pPr>
      <w:rPr>
        <w:rFonts w:hint="default"/>
        <w:lang w:val="es-ES" w:eastAsia="en-US" w:bidi="ar-SA"/>
      </w:rPr>
    </w:lvl>
    <w:lvl w:ilvl="3">
      <w:start w:val="0"/>
      <w:numFmt w:val="bullet"/>
      <w:lvlText w:val="•"/>
      <w:lvlJc w:val="left"/>
      <w:pPr>
        <w:ind w:left="3900" w:hanging="332"/>
      </w:pPr>
      <w:rPr>
        <w:rFonts w:hint="default"/>
        <w:lang w:val="es-ES" w:eastAsia="en-US" w:bidi="ar-SA"/>
      </w:rPr>
    </w:lvl>
    <w:lvl w:ilvl="4">
      <w:start w:val="0"/>
      <w:numFmt w:val="bullet"/>
      <w:lvlText w:val="•"/>
      <w:lvlJc w:val="left"/>
      <w:pPr>
        <w:ind w:left="4820" w:hanging="332"/>
      </w:pPr>
      <w:rPr>
        <w:rFonts w:hint="default"/>
        <w:lang w:val="es-ES" w:eastAsia="en-US" w:bidi="ar-SA"/>
      </w:rPr>
    </w:lvl>
    <w:lvl w:ilvl="5">
      <w:start w:val="0"/>
      <w:numFmt w:val="bullet"/>
      <w:lvlText w:val="•"/>
      <w:lvlJc w:val="left"/>
      <w:pPr>
        <w:ind w:left="5740" w:hanging="332"/>
      </w:pPr>
      <w:rPr>
        <w:rFonts w:hint="default"/>
        <w:lang w:val="es-ES" w:eastAsia="en-US" w:bidi="ar-SA"/>
      </w:rPr>
    </w:lvl>
    <w:lvl w:ilvl="6">
      <w:start w:val="0"/>
      <w:numFmt w:val="bullet"/>
      <w:lvlText w:val="•"/>
      <w:lvlJc w:val="left"/>
      <w:pPr>
        <w:ind w:left="6660" w:hanging="332"/>
      </w:pPr>
      <w:rPr>
        <w:rFonts w:hint="default"/>
        <w:lang w:val="es-ES" w:eastAsia="en-US" w:bidi="ar-SA"/>
      </w:rPr>
    </w:lvl>
    <w:lvl w:ilvl="7">
      <w:start w:val="0"/>
      <w:numFmt w:val="bullet"/>
      <w:lvlText w:val="•"/>
      <w:lvlJc w:val="left"/>
      <w:pPr>
        <w:ind w:left="7580" w:hanging="332"/>
      </w:pPr>
      <w:rPr>
        <w:rFonts w:hint="default"/>
        <w:lang w:val="es-ES" w:eastAsia="en-US" w:bidi="ar-SA"/>
      </w:rPr>
    </w:lvl>
    <w:lvl w:ilvl="8">
      <w:start w:val="0"/>
      <w:numFmt w:val="bullet"/>
      <w:lvlText w:val="•"/>
      <w:lvlJc w:val="left"/>
      <w:pPr>
        <w:ind w:left="8500" w:hanging="332"/>
      </w:pPr>
      <w:rPr>
        <w:rFonts w:hint="default"/>
        <w:lang w:val="es-ES" w:eastAsia="en-US" w:bidi="ar-SA"/>
      </w:rPr>
    </w:lvl>
  </w:abstractNum>
  <w:abstractNum w:abstractNumId="15">
    <w:multiLevelType w:val="hybridMultilevel"/>
    <w:lvl w:ilvl="0">
      <w:start w:val="1"/>
      <w:numFmt w:val="decimal"/>
      <w:lvlText w:val="%1."/>
      <w:lvlJc w:val="left"/>
      <w:pPr>
        <w:ind w:left="1135" w:hanging="288"/>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0"/>
      <w:numFmt w:val="bullet"/>
      <w:lvlText w:val="•"/>
      <w:lvlJc w:val="left"/>
      <w:pPr>
        <w:ind w:left="2060" w:hanging="288"/>
      </w:pPr>
      <w:rPr>
        <w:rFonts w:hint="default"/>
        <w:lang w:val="es-ES" w:eastAsia="en-US" w:bidi="ar-SA"/>
      </w:rPr>
    </w:lvl>
    <w:lvl w:ilvl="2">
      <w:start w:val="0"/>
      <w:numFmt w:val="bullet"/>
      <w:lvlText w:val="•"/>
      <w:lvlJc w:val="left"/>
      <w:pPr>
        <w:ind w:left="2980" w:hanging="288"/>
      </w:pPr>
      <w:rPr>
        <w:rFonts w:hint="default"/>
        <w:lang w:val="es-ES" w:eastAsia="en-US" w:bidi="ar-SA"/>
      </w:rPr>
    </w:lvl>
    <w:lvl w:ilvl="3">
      <w:start w:val="0"/>
      <w:numFmt w:val="bullet"/>
      <w:lvlText w:val="•"/>
      <w:lvlJc w:val="left"/>
      <w:pPr>
        <w:ind w:left="3900" w:hanging="288"/>
      </w:pPr>
      <w:rPr>
        <w:rFonts w:hint="default"/>
        <w:lang w:val="es-ES" w:eastAsia="en-US" w:bidi="ar-SA"/>
      </w:rPr>
    </w:lvl>
    <w:lvl w:ilvl="4">
      <w:start w:val="0"/>
      <w:numFmt w:val="bullet"/>
      <w:lvlText w:val="•"/>
      <w:lvlJc w:val="left"/>
      <w:pPr>
        <w:ind w:left="4820" w:hanging="288"/>
      </w:pPr>
      <w:rPr>
        <w:rFonts w:hint="default"/>
        <w:lang w:val="es-ES" w:eastAsia="en-US" w:bidi="ar-SA"/>
      </w:rPr>
    </w:lvl>
    <w:lvl w:ilvl="5">
      <w:start w:val="0"/>
      <w:numFmt w:val="bullet"/>
      <w:lvlText w:val="•"/>
      <w:lvlJc w:val="left"/>
      <w:pPr>
        <w:ind w:left="5740" w:hanging="288"/>
      </w:pPr>
      <w:rPr>
        <w:rFonts w:hint="default"/>
        <w:lang w:val="es-ES" w:eastAsia="en-US" w:bidi="ar-SA"/>
      </w:rPr>
    </w:lvl>
    <w:lvl w:ilvl="6">
      <w:start w:val="0"/>
      <w:numFmt w:val="bullet"/>
      <w:lvlText w:val="•"/>
      <w:lvlJc w:val="left"/>
      <w:pPr>
        <w:ind w:left="6660" w:hanging="288"/>
      </w:pPr>
      <w:rPr>
        <w:rFonts w:hint="default"/>
        <w:lang w:val="es-ES" w:eastAsia="en-US" w:bidi="ar-SA"/>
      </w:rPr>
    </w:lvl>
    <w:lvl w:ilvl="7">
      <w:start w:val="0"/>
      <w:numFmt w:val="bullet"/>
      <w:lvlText w:val="•"/>
      <w:lvlJc w:val="left"/>
      <w:pPr>
        <w:ind w:left="7580" w:hanging="288"/>
      </w:pPr>
      <w:rPr>
        <w:rFonts w:hint="default"/>
        <w:lang w:val="es-ES" w:eastAsia="en-US" w:bidi="ar-SA"/>
      </w:rPr>
    </w:lvl>
    <w:lvl w:ilvl="8">
      <w:start w:val="0"/>
      <w:numFmt w:val="bullet"/>
      <w:lvlText w:val="•"/>
      <w:lvlJc w:val="left"/>
      <w:pPr>
        <w:ind w:left="8500" w:hanging="288"/>
      </w:pPr>
      <w:rPr>
        <w:rFonts w:hint="default"/>
        <w:lang w:val="es-ES" w:eastAsia="en-US" w:bidi="ar-SA"/>
      </w:rPr>
    </w:lvl>
  </w:abstractNum>
  <w:abstractNum w:abstractNumId="14">
    <w:multiLevelType w:val="hybridMultilevel"/>
    <w:lvl w:ilvl="0">
      <w:start w:val="0"/>
      <w:numFmt w:val="bullet"/>
      <w:lvlText w:val="•"/>
      <w:lvlJc w:val="left"/>
      <w:pPr>
        <w:ind w:left="2201" w:hanging="706"/>
      </w:pPr>
      <w:rPr>
        <w:rFonts w:hint="default" w:ascii="Trebuchet MS" w:hAnsi="Trebuchet MS" w:eastAsia="Trebuchet MS" w:cs="Trebuchet MS"/>
        <w:b w:val="0"/>
        <w:bCs w:val="0"/>
        <w:i w:val="0"/>
        <w:iCs w:val="0"/>
        <w:spacing w:val="0"/>
        <w:w w:val="72"/>
        <w:sz w:val="24"/>
        <w:szCs w:val="24"/>
        <w:lang w:val="es-ES" w:eastAsia="en-US" w:bidi="ar-SA"/>
      </w:rPr>
    </w:lvl>
    <w:lvl w:ilvl="1">
      <w:start w:val="0"/>
      <w:numFmt w:val="bullet"/>
      <w:lvlText w:val="•"/>
      <w:lvlJc w:val="left"/>
      <w:pPr>
        <w:ind w:left="3014" w:hanging="706"/>
      </w:pPr>
      <w:rPr>
        <w:rFonts w:hint="default"/>
        <w:lang w:val="es-ES" w:eastAsia="en-US" w:bidi="ar-SA"/>
      </w:rPr>
    </w:lvl>
    <w:lvl w:ilvl="2">
      <w:start w:val="0"/>
      <w:numFmt w:val="bullet"/>
      <w:lvlText w:val="•"/>
      <w:lvlJc w:val="left"/>
      <w:pPr>
        <w:ind w:left="3828" w:hanging="706"/>
      </w:pPr>
      <w:rPr>
        <w:rFonts w:hint="default"/>
        <w:lang w:val="es-ES" w:eastAsia="en-US" w:bidi="ar-SA"/>
      </w:rPr>
    </w:lvl>
    <w:lvl w:ilvl="3">
      <w:start w:val="0"/>
      <w:numFmt w:val="bullet"/>
      <w:lvlText w:val="•"/>
      <w:lvlJc w:val="left"/>
      <w:pPr>
        <w:ind w:left="4642" w:hanging="706"/>
      </w:pPr>
      <w:rPr>
        <w:rFonts w:hint="default"/>
        <w:lang w:val="es-ES" w:eastAsia="en-US" w:bidi="ar-SA"/>
      </w:rPr>
    </w:lvl>
    <w:lvl w:ilvl="4">
      <w:start w:val="0"/>
      <w:numFmt w:val="bullet"/>
      <w:lvlText w:val="•"/>
      <w:lvlJc w:val="left"/>
      <w:pPr>
        <w:ind w:left="5456" w:hanging="706"/>
      </w:pPr>
      <w:rPr>
        <w:rFonts w:hint="default"/>
        <w:lang w:val="es-ES" w:eastAsia="en-US" w:bidi="ar-SA"/>
      </w:rPr>
    </w:lvl>
    <w:lvl w:ilvl="5">
      <w:start w:val="0"/>
      <w:numFmt w:val="bullet"/>
      <w:lvlText w:val="•"/>
      <w:lvlJc w:val="left"/>
      <w:pPr>
        <w:ind w:left="6270" w:hanging="706"/>
      </w:pPr>
      <w:rPr>
        <w:rFonts w:hint="default"/>
        <w:lang w:val="es-ES" w:eastAsia="en-US" w:bidi="ar-SA"/>
      </w:rPr>
    </w:lvl>
    <w:lvl w:ilvl="6">
      <w:start w:val="0"/>
      <w:numFmt w:val="bullet"/>
      <w:lvlText w:val="•"/>
      <w:lvlJc w:val="left"/>
      <w:pPr>
        <w:ind w:left="7084" w:hanging="706"/>
      </w:pPr>
      <w:rPr>
        <w:rFonts w:hint="default"/>
        <w:lang w:val="es-ES" w:eastAsia="en-US" w:bidi="ar-SA"/>
      </w:rPr>
    </w:lvl>
    <w:lvl w:ilvl="7">
      <w:start w:val="0"/>
      <w:numFmt w:val="bullet"/>
      <w:lvlText w:val="•"/>
      <w:lvlJc w:val="left"/>
      <w:pPr>
        <w:ind w:left="7898" w:hanging="706"/>
      </w:pPr>
      <w:rPr>
        <w:rFonts w:hint="default"/>
        <w:lang w:val="es-ES" w:eastAsia="en-US" w:bidi="ar-SA"/>
      </w:rPr>
    </w:lvl>
    <w:lvl w:ilvl="8">
      <w:start w:val="0"/>
      <w:numFmt w:val="bullet"/>
      <w:lvlText w:val="•"/>
      <w:lvlJc w:val="left"/>
      <w:pPr>
        <w:ind w:left="8712" w:hanging="706"/>
      </w:pPr>
      <w:rPr>
        <w:rFonts w:hint="default"/>
        <w:lang w:val="es-ES" w:eastAsia="en-US" w:bidi="ar-SA"/>
      </w:rPr>
    </w:lvl>
  </w:abstractNum>
  <w:abstractNum w:abstractNumId="13">
    <w:multiLevelType w:val="hybridMultilevel"/>
    <w:lvl w:ilvl="0">
      <w:start w:val="0"/>
      <w:numFmt w:val="bullet"/>
      <w:lvlText w:val="-"/>
      <w:lvlJc w:val="left"/>
      <w:pPr>
        <w:ind w:left="1855" w:hanging="360"/>
      </w:pPr>
      <w:rPr>
        <w:rFonts w:hint="default" w:ascii="Trebuchet MS" w:hAnsi="Trebuchet MS" w:eastAsia="Trebuchet MS" w:cs="Trebuchet MS"/>
        <w:b w:val="0"/>
        <w:bCs w:val="0"/>
        <w:i w:val="0"/>
        <w:iCs w:val="0"/>
        <w:spacing w:val="0"/>
        <w:w w:val="132"/>
        <w:sz w:val="24"/>
        <w:szCs w:val="24"/>
        <w:lang w:val="es-ES" w:eastAsia="en-US" w:bidi="ar-SA"/>
      </w:rPr>
    </w:lvl>
    <w:lvl w:ilvl="1">
      <w:start w:val="0"/>
      <w:numFmt w:val="bullet"/>
      <w:lvlText w:val="-"/>
      <w:lvlJc w:val="left"/>
      <w:pPr>
        <w:ind w:left="2575" w:hanging="360"/>
      </w:pPr>
      <w:rPr>
        <w:rFonts w:hint="default" w:ascii="Trebuchet MS" w:hAnsi="Trebuchet MS" w:eastAsia="Trebuchet MS" w:cs="Trebuchet MS"/>
        <w:b w:val="0"/>
        <w:bCs w:val="0"/>
        <w:i w:val="0"/>
        <w:iCs w:val="0"/>
        <w:spacing w:val="0"/>
        <w:w w:val="132"/>
        <w:sz w:val="24"/>
        <w:szCs w:val="24"/>
        <w:lang w:val="es-ES" w:eastAsia="en-US" w:bidi="ar-SA"/>
      </w:rPr>
    </w:lvl>
    <w:lvl w:ilvl="2">
      <w:start w:val="0"/>
      <w:numFmt w:val="bullet"/>
      <w:lvlText w:val="•"/>
      <w:lvlJc w:val="left"/>
      <w:pPr>
        <w:ind w:left="3442" w:hanging="360"/>
      </w:pPr>
      <w:rPr>
        <w:rFonts w:hint="default"/>
        <w:lang w:val="es-ES" w:eastAsia="en-US" w:bidi="ar-SA"/>
      </w:rPr>
    </w:lvl>
    <w:lvl w:ilvl="3">
      <w:start w:val="0"/>
      <w:numFmt w:val="bullet"/>
      <w:lvlText w:val="•"/>
      <w:lvlJc w:val="left"/>
      <w:pPr>
        <w:ind w:left="4304" w:hanging="360"/>
      </w:pPr>
      <w:rPr>
        <w:rFonts w:hint="default"/>
        <w:lang w:val="es-ES" w:eastAsia="en-US" w:bidi="ar-SA"/>
      </w:rPr>
    </w:lvl>
    <w:lvl w:ilvl="4">
      <w:start w:val="0"/>
      <w:numFmt w:val="bullet"/>
      <w:lvlText w:val="•"/>
      <w:lvlJc w:val="left"/>
      <w:pPr>
        <w:ind w:left="5167" w:hanging="360"/>
      </w:pPr>
      <w:rPr>
        <w:rFonts w:hint="default"/>
        <w:lang w:val="es-ES" w:eastAsia="en-US" w:bidi="ar-SA"/>
      </w:rPr>
    </w:lvl>
    <w:lvl w:ilvl="5">
      <w:start w:val="0"/>
      <w:numFmt w:val="bullet"/>
      <w:lvlText w:val="•"/>
      <w:lvlJc w:val="left"/>
      <w:pPr>
        <w:ind w:left="6029" w:hanging="360"/>
      </w:pPr>
      <w:rPr>
        <w:rFonts w:hint="default"/>
        <w:lang w:val="es-ES" w:eastAsia="en-US" w:bidi="ar-SA"/>
      </w:rPr>
    </w:lvl>
    <w:lvl w:ilvl="6">
      <w:start w:val="0"/>
      <w:numFmt w:val="bullet"/>
      <w:lvlText w:val="•"/>
      <w:lvlJc w:val="left"/>
      <w:pPr>
        <w:ind w:left="6891" w:hanging="360"/>
      </w:pPr>
      <w:rPr>
        <w:rFonts w:hint="default"/>
        <w:lang w:val="es-ES" w:eastAsia="en-US" w:bidi="ar-SA"/>
      </w:rPr>
    </w:lvl>
    <w:lvl w:ilvl="7">
      <w:start w:val="0"/>
      <w:numFmt w:val="bullet"/>
      <w:lvlText w:val="•"/>
      <w:lvlJc w:val="left"/>
      <w:pPr>
        <w:ind w:left="7754" w:hanging="360"/>
      </w:pPr>
      <w:rPr>
        <w:rFonts w:hint="default"/>
        <w:lang w:val="es-ES" w:eastAsia="en-US" w:bidi="ar-SA"/>
      </w:rPr>
    </w:lvl>
    <w:lvl w:ilvl="8">
      <w:start w:val="0"/>
      <w:numFmt w:val="bullet"/>
      <w:lvlText w:val="•"/>
      <w:lvlJc w:val="left"/>
      <w:pPr>
        <w:ind w:left="8616" w:hanging="360"/>
      </w:pPr>
      <w:rPr>
        <w:rFonts w:hint="default"/>
        <w:lang w:val="es-ES" w:eastAsia="en-US" w:bidi="ar-SA"/>
      </w:rPr>
    </w:lvl>
  </w:abstractNum>
  <w:abstractNum w:abstractNumId="12">
    <w:multiLevelType w:val="hybridMultilevel"/>
    <w:lvl w:ilvl="0">
      <w:start w:val="1"/>
      <w:numFmt w:val="decimal"/>
      <w:lvlText w:val="%1."/>
      <w:lvlJc w:val="left"/>
      <w:pPr>
        <w:ind w:left="1495" w:hanging="360"/>
        <w:jc w:val="left"/>
      </w:pPr>
      <w:rPr>
        <w:rFonts w:hint="default" w:ascii="Trebuchet MS" w:hAnsi="Trebuchet MS" w:eastAsia="Trebuchet MS" w:cs="Trebuchet MS"/>
        <w:b w:val="0"/>
        <w:bCs w:val="0"/>
        <w:i w:val="0"/>
        <w:iCs w:val="0"/>
        <w:spacing w:val="0"/>
        <w:w w:val="71"/>
        <w:sz w:val="24"/>
        <w:szCs w:val="24"/>
        <w:lang w:val="es-ES" w:eastAsia="en-US" w:bidi="ar-SA"/>
      </w:rPr>
    </w:lvl>
    <w:lvl w:ilvl="1">
      <w:start w:val="1"/>
      <w:numFmt w:val="lowerRoman"/>
      <w:lvlText w:val="%2)"/>
      <w:lvlJc w:val="left"/>
      <w:pPr>
        <w:ind w:left="2215" w:hanging="360"/>
        <w:jc w:val="left"/>
      </w:pPr>
      <w:rPr>
        <w:rFonts w:hint="default" w:ascii="Trebuchet MS" w:hAnsi="Trebuchet MS" w:eastAsia="Trebuchet MS" w:cs="Trebuchet MS"/>
        <w:b w:val="0"/>
        <w:bCs w:val="0"/>
        <w:i w:val="0"/>
        <w:iCs w:val="0"/>
        <w:spacing w:val="0"/>
        <w:w w:val="83"/>
        <w:sz w:val="24"/>
        <w:szCs w:val="24"/>
        <w:lang w:val="es-ES" w:eastAsia="en-US" w:bidi="ar-SA"/>
      </w:rPr>
    </w:lvl>
    <w:lvl w:ilvl="2">
      <w:start w:val="0"/>
      <w:numFmt w:val="bullet"/>
      <w:lvlText w:val="•"/>
      <w:lvlJc w:val="left"/>
      <w:pPr>
        <w:ind w:left="3122" w:hanging="360"/>
      </w:pPr>
      <w:rPr>
        <w:rFonts w:hint="default"/>
        <w:lang w:val="es-ES" w:eastAsia="en-US" w:bidi="ar-SA"/>
      </w:rPr>
    </w:lvl>
    <w:lvl w:ilvl="3">
      <w:start w:val="0"/>
      <w:numFmt w:val="bullet"/>
      <w:lvlText w:val="•"/>
      <w:lvlJc w:val="left"/>
      <w:pPr>
        <w:ind w:left="4024" w:hanging="360"/>
      </w:pPr>
      <w:rPr>
        <w:rFonts w:hint="default"/>
        <w:lang w:val="es-ES" w:eastAsia="en-US" w:bidi="ar-SA"/>
      </w:rPr>
    </w:lvl>
    <w:lvl w:ilvl="4">
      <w:start w:val="0"/>
      <w:numFmt w:val="bullet"/>
      <w:lvlText w:val="•"/>
      <w:lvlJc w:val="left"/>
      <w:pPr>
        <w:ind w:left="4927" w:hanging="360"/>
      </w:pPr>
      <w:rPr>
        <w:rFonts w:hint="default"/>
        <w:lang w:val="es-ES" w:eastAsia="en-US" w:bidi="ar-SA"/>
      </w:rPr>
    </w:lvl>
    <w:lvl w:ilvl="5">
      <w:start w:val="0"/>
      <w:numFmt w:val="bullet"/>
      <w:lvlText w:val="•"/>
      <w:lvlJc w:val="left"/>
      <w:pPr>
        <w:ind w:left="5829" w:hanging="360"/>
      </w:pPr>
      <w:rPr>
        <w:rFonts w:hint="default"/>
        <w:lang w:val="es-ES" w:eastAsia="en-US" w:bidi="ar-SA"/>
      </w:rPr>
    </w:lvl>
    <w:lvl w:ilvl="6">
      <w:start w:val="0"/>
      <w:numFmt w:val="bullet"/>
      <w:lvlText w:val="•"/>
      <w:lvlJc w:val="left"/>
      <w:pPr>
        <w:ind w:left="6731" w:hanging="360"/>
      </w:pPr>
      <w:rPr>
        <w:rFonts w:hint="default"/>
        <w:lang w:val="es-ES" w:eastAsia="en-US" w:bidi="ar-SA"/>
      </w:rPr>
    </w:lvl>
    <w:lvl w:ilvl="7">
      <w:start w:val="0"/>
      <w:numFmt w:val="bullet"/>
      <w:lvlText w:val="•"/>
      <w:lvlJc w:val="left"/>
      <w:pPr>
        <w:ind w:left="7634" w:hanging="360"/>
      </w:pPr>
      <w:rPr>
        <w:rFonts w:hint="default"/>
        <w:lang w:val="es-ES" w:eastAsia="en-US" w:bidi="ar-SA"/>
      </w:rPr>
    </w:lvl>
    <w:lvl w:ilvl="8">
      <w:start w:val="0"/>
      <w:numFmt w:val="bullet"/>
      <w:lvlText w:val="•"/>
      <w:lvlJc w:val="left"/>
      <w:pPr>
        <w:ind w:left="8536" w:hanging="360"/>
      </w:pPr>
      <w:rPr>
        <w:rFonts w:hint="default"/>
        <w:lang w:val="es-ES" w:eastAsia="en-US" w:bidi="ar-SA"/>
      </w:rPr>
    </w:lvl>
  </w:abstractNum>
  <w:abstractNum w:abstractNumId="11">
    <w:multiLevelType w:val="hybridMultilevel"/>
    <w:lvl w:ilvl="0">
      <w:start w:val="1"/>
      <w:numFmt w:val="decimal"/>
      <w:lvlText w:val="%1."/>
      <w:lvlJc w:val="left"/>
      <w:pPr>
        <w:ind w:left="1495" w:hanging="360"/>
        <w:jc w:val="left"/>
      </w:pPr>
      <w:rPr>
        <w:rFonts w:hint="default" w:ascii="Trebuchet MS" w:hAnsi="Trebuchet MS" w:eastAsia="Trebuchet MS" w:cs="Trebuchet MS"/>
        <w:b w:val="0"/>
        <w:bCs w:val="0"/>
        <w:i w:val="0"/>
        <w:iCs w:val="0"/>
        <w:spacing w:val="0"/>
        <w:w w:val="71"/>
        <w:sz w:val="24"/>
        <w:szCs w:val="24"/>
        <w:lang w:val="es-ES" w:eastAsia="en-US" w:bidi="ar-SA"/>
      </w:rPr>
    </w:lvl>
    <w:lvl w:ilvl="1">
      <w:start w:val="0"/>
      <w:numFmt w:val="bullet"/>
      <w:lvlText w:val=""/>
      <w:lvlJc w:val="left"/>
      <w:pPr>
        <w:ind w:left="1855" w:hanging="360"/>
      </w:pPr>
      <w:rPr>
        <w:rFonts w:hint="default" w:ascii="Symbol" w:hAnsi="Symbol" w:eastAsia="Symbol" w:cs="Symbol"/>
        <w:b w:val="0"/>
        <w:bCs w:val="0"/>
        <w:i w:val="0"/>
        <w:iCs w:val="0"/>
        <w:spacing w:val="0"/>
        <w:w w:val="100"/>
        <w:sz w:val="24"/>
        <w:szCs w:val="24"/>
        <w:lang w:val="es-ES" w:eastAsia="en-US" w:bidi="ar-SA"/>
      </w:rPr>
    </w:lvl>
    <w:lvl w:ilvl="2">
      <w:start w:val="0"/>
      <w:numFmt w:val="bullet"/>
      <w:lvlText w:val="•"/>
      <w:lvlJc w:val="left"/>
      <w:pPr>
        <w:ind w:left="2802" w:hanging="360"/>
      </w:pPr>
      <w:rPr>
        <w:rFonts w:hint="default"/>
        <w:lang w:val="es-ES" w:eastAsia="en-US" w:bidi="ar-SA"/>
      </w:rPr>
    </w:lvl>
    <w:lvl w:ilvl="3">
      <w:start w:val="0"/>
      <w:numFmt w:val="bullet"/>
      <w:lvlText w:val="•"/>
      <w:lvlJc w:val="left"/>
      <w:pPr>
        <w:ind w:left="3744" w:hanging="360"/>
      </w:pPr>
      <w:rPr>
        <w:rFonts w:hint="default"/>
        <w:lang w:val="es-ES" w:eastAsia="en-US" w:bidi="ar-SA"/>
      </w:rPr>
    </w:lvl>
    <w:lvl w:ilvl="4">
      <w:start w:val="0"/>
      <w:numFmt w:val="bullet"/>
      <w:lvlText w:val="•"/>
      <w:lvlJc w:val="left"/>
      <w:pPr>
        <w:ind w:left="4687" w:hanging="360"/>
      </w:pPr>
      <w:rPr>
        <w:rFonts w:hint="default"/>
        <w:lang w:val="es-ES" w:eastAsia="en-US" w:bidi="ar-SA"/>
      </w:rPr>
    </w:lvl>
    <w:lvl w:ilvl="5">
      <w:start w:val="0"/>
      <w:numFmt w:val="bullet"/>
      <w:lvlText w:val="•"/>
      <w:lvlJc w:val="left"/>
      <w:pPr>
        <w:ind w:left="5629" w:hanging="360"/>
      </w:pPr>
      <w:rPr>
        <w:rFonts w:hint="default"/>
        <w:lang w:val="es-ES" w:eastAsia="en-US" w:bidi="ar-SA"/>
      </w:rPr>
    </w:lvl>
    <w:lvl w:ilvl="6">
      <w:start w:val="0"/>
      <w:numFmt w:val="bullet"/>
      <w:lvlText w:val="•"/>
      <w:lvlJc w:val="left"/>
      <w:pPr>
        <w:ind w:left="6571" w:hanging="360"/>
      </w:pPr>
      <w:rPr>
        <w:rFonts w:hint="default"/>
        <w:lang w:val="es-ES" w:eastAsia="en-US" w:bidi="ar-SA"/>
      </w:rPr>
    </w:lvl>
    <w:lvl w:ilvl="7">
      <w:start w:val="0"/>
      <w:numFmt w:val="bullet"/>
      <w:lvlText w:val="•"/>
      <w:lvlJc w:val="left"/>
      <w:pPr>
        <w:ind w:left="7514" w:hanging="360"/>
      </w:pPr>
      <w:rPr>
        <w:rFonts w:hint="default"/>
        <w:lang w:val="es-ES" w:eastAsia="en-US" w:bidi="ar-SA"/>
      </w:rPr>
    </w:lvl>
    <w:lvl w:ilvl="8">
      <w:start w:val="0"/>
      <w:numFmt w:val="bullet"/>
      <w:lvlText w:val="•"/>
      <w:lvlJc w:val="left"/>
      <w:pPr>
        <w:ind w:left="8456" w:hanging="360"/>
      </w:pPr>
      <w:rPr>
        <w:rFonts w:hint="default"/>
        <w:lang w:val="es-ES" w:eastAsia="en-US" w:bidi="ar-SA"/>
      </w:rPr>
    </w:lvl>
  </w:abstractNum>
  <w:abstractNum w:abstractNumId="10">
    <w:multiLevelType w:val="hybridMultilevel"/>
    <w:lvl w:ilvl="0">
      <w:start w:val="0"/>
      <w:numFmt w:val="bullet"/>
      <w:lvlText w:val="•"/>
      <w:lvlJc w:val="left"/>
      <w:pPr>
        <w:ind w:left="1987" w:hanging="492"/>
      </w:pPr>
      <w:rPr>
        <w:rFonts w:hint="default" w:ascii="Trebuchet MS" w:hAnsi="Trebuchet MS" w:eastAsia="Trebuchet MS" w:cs="Trebuchet MS"/>
        <w:b w:val="0"/>
        <w:bCs w:val="0"/>
        <w:i w:val="0"/>
        <w:iCs w:val="0"/>
        <w:spacing w:val="0"/>
        <w:w w:val="72"/>
        <w:sz w:val="24"/>
        <w:szCs w:val="24"/>
        <w:lang w:val="es-ES" w:eastAsia="en-US" w:bidi="ar-SA"/>
      </w:rPr>
    </w:lvl>
    <w:lvl w:ilvl="1">
      <w:start w:val="0"/>
      <w:numFmt w:val="bullet"/>
      <w:lvlText w:val="•"/>
      <w:lvlJc w:val="left"/>
      <w:pPr>
        <w:ind w:left="2816" w:hanging="492"/>
      </w:pPr>
      <w:rPr>
        <w:rFonts w:hint="default"/>
        <w:lang w:val="es-ES" w:eastAsia="en-US" w:bidi="ar-SA"/>
      </w:rPr>
    </w:lvl>
    <w:lvl w:ilvl="2">
      <w:start w:val="0"/>
      <w:numFmt w:val="bullet"/>
      <w:lvlText w:val="•"/>
      <w:lvlJc w:val="left"/>
      <w:pPr>
        <w:ind w:left="3652" w:hanging="492"/>
      </w:pPr>
      <w:rPr>
        <w:rFonts w:hint="default"/>
        <w:lang w:val="es-ES" w:eastAsia="en-US" w:bidi="ar-SA"/>
      </w:rPr>
    </w:lvl>
    <w:lvl w:ilvl="3">
      <w:start w:val="0"/>
      <w:numFmt w:val="bullet"/>
      <w:lvlText w:val="•"/>
      <w:lvlJc w:val="left"/>
      <w:pPr>
        <w:ind w:left="4488" w:hanging="492"/>
      </w:pPr>
      <w:rPr>
        <w:rFonts w:hint="default"/>
        <w:lang w:val="es-ES" w:eastAsia="en-US" w:bidi="ar-SA"/>
      </w:rPr>
    </w:lvl>
    <w:lvl w:ilvl="4">
      <w:start w:val="0"/>
      <w:numFmt w:val="bullet"/>
      <w:lvlText w:val="•"/>
      <w:lvlJc w:val="left"/>
      <w:pPr>
        <w:ind w:left="5324" w:hanging="492"/>
      </w:pPr>
      <w:rPr>
        <w:rFonts w:hint="default"/>
        <w:lang w:val="es-ES" w:eastAsia="en-US" w:bidi="ar-SA"/>
      </w:rPr>
    </w:lvl>
    <w:lvl w:ilvl="5">
      <w:start w:val="0"/>
      <w:numFmt w:val="bullet"/>
      <w:lvlText w:val="•"/>
      <w:lvlJc w:val="left"/>
      <w:pPr>
        <w:ind w:left="6160" w:hanging="492"/>
      </w:pPr>
      <w:rPr>
        <w:rFonts w:hint="default"/>
        <w:lang w:val="es-ES" w:eastAsia="en-US" w:bidi="ar-SA"/>
      </w:rPr>
    </w:lvl>
    <w:lvl w:ilvl="6">
      <w:start w:val="0"/>
      <w:numFmt w:val="bullet"/>
      <w:lvlText w:val="•"/>
      <w:lvlJc w:val="left"/>
      <w:pPr>
        <w:ind w:left="6996" w:hanging="492"/>
      </w:pPr>
      <w:rPr>
        <w:rFonts w:hint="default"/>
        <w:lang w:val="es-ES" w:eastAsia="en-US" w:bidi="ar-SA"/>
      </w:rPr>
    </w:lvl>
    <w:lvl w:ilvl="7">
      <w:start w:val="0"/>
      <w:numFmt w:val="bullet"/>
      <w:lvlText w:val="•"/>
      <w:lvlJc w:val="left"/>
      <w:pPr>
        <w:ind w:left="7832" w:hanging="492"/>
      </w:pPr>
      <w:rPr>
        <w:rFonts w:hint="default"/>
        <w:lang w:val="es-ES" w:eastAsia="en-US" w:bidi="ar-SA"/>
      </w:rPr>
    </w:lvl>
    <w:lvl w:ilvl="8">
      <w:start w:val="0"/>
      <w:numFmt w:val="bullet"/>
      <w:lvlText w:val="•"/>
      <w:lvlJc w:val="left"/>
      <w:pPr>
        <w:ind w:left="8668" w:hanging="492"/>
      </w:pPr>
      <w:rPr>
        <w:rFonts w:hint="default"/>
        <w:lang w:val="es-ES" w:eastAsia="en-US" w:bidi="ar-SA"/>
      </w:rPr>
    </w:lvl>
  </w:abstractNum>
  <w:abstractNum w:abstractNumId="9">
    <w:multiLevelType w:val="hybridMultilevel"/>
    <w:lvl w:ilvl="0">
      <w:start w:val="1"/>
      <w:numFmt w:val="decimal"/>
      <w:lvlText w:val="%1."/>
      <w:lvlJc w:val="left"/>
      <w:pPr>
        <w:ind w:left="1843" w:hanging="425"/>
        <w:jc w:val="left"/>
      </w:pPr>
      <w:rPr>
        <w:rFonts w:hint="default" w:ascii="Trebuchet MS" w:hAnsi="Trebuchet MS" w:eastAsia="Trebuchet MS" w:cs="Trebuchet MS"/>
        <w:b w:val="0"/>
        <w:bCs w:val="0"/>
        <w:i w:val="0"/>
        <w:iCs w:val="0"/>
        <w:spacing w:val="0"/>
        <w:w w:val="71"/>
        <w:sz w:val="24"/>
        <w:szCs w:val="24"/>
        <w:lang w:val="es-ES" w:eastAsia="en-US" w:bidi="ar-SA"/>
      </w:rPr>
    </w:lvl>
    <w:lvl w:ilvl="1">
      <w:start w:val="1"/>
      <w:numFmt w:val="lowerLetter"/>
      <w:lvlText w:val="%2)"/>
      <w:lvlJc w:val="left"/>
      <w:pPr>
        <w:ind w:left="2203" w:hanging="360"/>
        <w:jc w:val="left"/>
      </w:pPr>
      <w:rPr>
        <w:rFonts w:hint="default" w:ascii="Trebuchet MS" w:hAnsi="Trebuchet MS" w:eastAsia="Trebuchet MS" w:cs="Trebuchet MS"/>
        <w:b w:val="0"/>
        <w:bCs w:val="0"/>
        <w:i w:val="0"/>
        <w:iCs w:val="0"/>
        <w:spacing w:val="0"/>
        <w:w w:val="95"/>
        <w:sz w:val="24"/>
        <w:szCs w:val="24"/>
        <w:lang w:val="es-ES" w:eastAsia="en-US" w:bidi="ar-SA"/>
      </w:rPr>
    </w:lvl>
    <w:lvl w:ilvl="2">
      <w:start w:val="0"/>
      <w:numFmt w:val="bullet"/>
      <w:lvlText w:val="•"/>
      <w:lvlJc w:val="left"/>
      <w:pPr>
        <w:ind w:left="3104" w:hanging="360"/>
      </w:pPr>
      <w:rPr>
        <w:rFonts w:hint="default"/>
        <w:lang w:val="es-ES" w:eastAsia="en-US" w:bidi="ar-SA"/>
      </w:rPr>
    </w:lvl>
    <w:lvl w:ilvl="3">
      <w:start w:val="0"/>
      <w:numFmt w:val="bullet"/>
      <w:lvlText w:val="•"/>
      <w:lvlJc w:val="left"/>
      <w:pPr>
        <w:ind w:left="4009" w:hanging="360"/>
      </w:pPr>
      <w:rPr>
        <w:rFonts w:hint="default"/>
        <w:lang w:val="es-ES" w:eastAsia="en-US" w:bidi="ar-SA"/>
      </w:rPr>
    </w:lvl>
    <w:lvl w:ilvl="4">
      <w:start w:val="0"/>
      <w:numFmt w:val="bullet"/>
      <w:lvlText w:val="•"/>
      <w:lvlJc w:val="left"/>
      <w:pPr>
        <w:ind w:left="4913" w:hanging="360"/>
      </w:pPr>
      <w:rPr>
        <w:rFonts w:hint="default"/>
        <w:lang w:val="es-ES" w:eastAsia="en-US" w:bidi="ar-SA"/>
      </w:rPr>
    </w:lvl>
    <w:lvl w:ilvl="5">
      <w:start w:val="0"/>
      <w:numFmt w:val="bullet"/>
      <w:lvlText w:val="•"/>
      <w:lvlJc w:val="left"/>
      <w:pPr>
        <w:ind w:left="5818" w:hanging="360"/>
      </w:pPr>
      <w:rPr>
        <w:rFonts w:hint="default"/>
        <w:lang w:val="es-ES" w:eastAsia="en-US" w:bidi="ar-SA"/>
      </w:rPr>
    </w:lvl>
    <w:lvl w:ilvl="6">
      <w:start w:val="0"/>
      <w:numFmt w:val="bullet"/>
      <w:lvlText w:val="•"/>
      <w:lvlJc w:val="left"/>
      <w:pPr>
        <w:ind w:left="6722" w:hanging="360"/>
      </w:pPr>
      <w:rPr>
        <w:rFonts w:hint="default"/>
        <w:lang w:val="es-ES" w:eastAsia="en-US" w:bidi="ar-SA"/>
      </w:rPr>
    </w:lvl>
    <w:lvl w:ilvl="7">
      <w:start w:val="0"/>
      <w:numFmt w:val="bullet"/>
      <w:lvlText w:val="•"/>
      <w:lvlJc w:val="left"/>
      <w:pPr>
        <w:ind w:left="7627" w:hanging="360"/>
      </w:pPr>
      <w:rPr>
        <w:rFonts w:hint="default"/>
        <w:lang w:val="es-ES" w:eastAsia="en-US" w:bidi="ar-SA"/>
      </w:rPr>
    </w:lvl>
    <w:lvl w:ilvl="8">
      <w:start w:val="0"/>
      <w:numFmt w:val="bullet"/>
      <w:lvlText w:val="•"/>
      <w:lvlJc w:val="left"/>
      <w:pPr>
        <w:ind w:left="8532" w:hanging="360"/>
      </w:pPr>
      <w:rPr>
        <w:rFonts w:hint="default"/>
        <w:lang w:val="es-ES" w:eastAsia="en-US" w:bidi="ar-SA"/>
      </w:rPr>
    </w:lvl>
  </w:abstractNum>
  <w:abstractNum w:abstractNumId="8">
    <w:multiLevelType w:val="hybridMultilevel"/>
    <w:lvl w:ilvl="0">
      <w:start w:val="1"/>
      <w:numFmt w:val="lowerLetter"/>
      <w:lvlText w:val="%1)"/>
      <w:lvlJc w:val="left"/>
      <w:pPr>
        <w:ind w:left="1855" w:hanging="360"/>
        <w:jc w:val="right"/>
      </w:pPr>
      <w:rPr>
        <w:rFonts w:hint="default" w:ascii="Trebuchet MS" w:hAnsi="Trebuchet MS" w:eastAsia="Trebuchet MS" w:cs="Trebuchet MS"/>
        <w:b w:val="0"/>
        <w:bCs w:val="0"/>
        <w:i w:val="0"/>
        <w:iCs w:val="0"/>
        <w:spacing w:val="0"/>
        <w:w w:val="95"/>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7">
    <w:multiLevelType w:val="hybridMultilevel"/>
    <w:lvl w:ilvl="0">
      <w:start w:val="0"/>
      <w:numFmt w:val="bullet"/>
      <w:lvlText w:val="-"/>
      <w:lvlJc w:val="left"/>
      <w:pPr>
        <w:ind w:left="2215" w:hanging="360"/>
      </w:pPr>
      <w:rPr>
        <w:rFonts w:hint="default" w:ascii="Trebuchet MS" w:hAnsi="Trebuchet MS" w:eastAsia="Trebuchet MS" w:cs="Trebuchet MS"/>
        <w:b w:val="0"/>
        <w:bCs w:val="0"/>
        <w:i w:val="0"/>
        <w:iCs w:val="0"/>
        <w:spacing w:val="0"/>
        <w:w w:val="132"/>
        <w:sz w:val="24"/>
        <w:szCs w:val="24"/>
        <w:lang w:val="es-ES" w:eastAsia="en-US" w:bidi="ar-SA"/>
      </w:rPr>
    </w:lvl>
    <w:lvl w:ilvl="1">
      <w:start w:val="0"/>
      <w:numFmt w:val="bullet"/>
      <w:lvlText w:val="•"/>
      <w:lvlJc w:val="left"/>
      <w:pPr>
        <w:ind w:left="3032" w:hanging="360"/>
      </w:pPr>
      <w:rPr>
        <w:rFonts w:hint="default"/>
        <w:lang w:val="es-ES" w:eastAsia="en-US" w:bidi="ar-SA"/>
      </w:rPr>
    </w:lvl>
    <w:lvl w:ilvl="2">
      <w:start w:val="0"/>
      <w:numFmt w:val="bullet"/>
      <w:lvlText w:val="•"/>
      <w:lvlJc w:val="left"/>
      <w:pPr>
        <w:ind w:left="3844" w:hanging="360"/>
      </w:pPr>
      <w:rPr>
        <w:rFonts w:hint="default"/>
        <w:lang w:val="es-ES" w:eastAsia="en-US" w:bidi="ar-SA"/>
      </w:rPr>
    </w:lvl>
    <w:lvl w:ilvl="3">
      <w:start w:val="0"/>
      <w:numFmt w:val="bullet"/>
      <w:lvlText w:val="•"/>
      <w:lvlJc w:val="left"/>
      <w:pPr>
        <w:ind w:left="4656" w:hanging="360"/>
      </w:pPr>
      <w:rPr>
        <w:rFonts w:hint="default"/>
        <w:lang w:val="es-ES" w:eastAsia="en-US" w:bidi="ar-SA"/>
      </w:rPr>
    </w:lvl>
    <w:lvl w:ilvl="4">
      <w:start w:val="0"/>
      <w:numFmt w:val="bullet"/>
      <w:lvlText w:val="•"/>
      <w:lvlJc w:val="left"/>
      <w:pPr>
        <w:ind w:left="5468" w:hanging="360"/>
      </w:pPr>
      <w:rPr>
        <w:rFonts w:hint="default"/>
        <w:lang w:val="es-ES" w:eastAsia="en-US" w:bidi="ar-SA"/>
      </w:rPr>
    </w:lvl>
    <w:lvl w:ilvl="5">
      <w:start w:val="0"/>
      <w:numFmt w:val="bullet"/>
      <w:lvlText w:val="•"/>
      <w:lvlJc w:val="left"/>
      <w:pPr>
        <w:ind w:left="6280" w:hanging="360"/>
      </w:pPr>
      <w:rPr>
        <w:rFonts w:hint="default"/>
        <w:lang w:val="es-ES" w:eastAsia="en-US" w:bidi="ar-SA"/>
      </w:rPr>
    </w:lvl>
    <w:lvl w:ilvl="6">
      <w:start w:val="0"/>
      <w:numFmt w:val="bullet"/>
      <w:lvlText w:val="•"/>
      <w:lvlJc w:val="left"/>
      <w:pPr>
        <w:ind w:left="7092" w:hanging="360"/>
      </w:pPr>
      <w:rPr>
        <w:rFonts w:hint="default"/>
        <w:lang w:val="es-ES" w:eastAsia="en-US" w:bidi="ar-SA"/>
      </w:rPr>
    </w:lvl>
    <w:lvl w:ilvl="7">
      <w:start w:val="0"/>
      <w:numFmt w:val="bullet"/>
      <w:lvlText w:val="•"/>
      <w:lvlJc w:val="left"/>
      <w:pPr>
        <w:ind w:left="7904" w:hanging="360"/>
      </w:pPr>
      <w:rPr>
        <w:rFonts w:hint="default"/>
        <w:lang w:val="es-ES" w:eastAsia="en-US" w:bidi="ar-SA"/>
      </w:rPr>
    </w:lvl>
    <w:lvl w:ilvl="8">
      <w:start w:val="0"/>
      <w:numFmt w:val="bullet"/>
      <w:lvlText w:val="•"/>
      <w:lvlJc w:val="left"/>
      <w:pPr>
        <w:ind w:left="8716" w:hanging="360"/>
      </w:pPr>
      <w:rPr>
        <w:rFonts w:hint="default"/>
        <w:lang w:val="es-ES" w:eastAsia="en-US" w:bidi="ar-SA"/>
      </w:rPr>
    </w:lvl>
  </w:abstractNum>
  <w:abstractNum w:abstractNumId="6">
    <w:multiLevelType w:val="hybridMultilevel"/>
    <w:lvl w:ilvl="0">
      <w:start w:val="1"/>
      <w:numFmt w:val="lowerLetter"/>
      <w:lvlText w:val="%1)"/>
      <w:lvlJc w:val="left"/>
      <w:pPr>
        <w:ind w:left="1855" w:hanging="360"/>
        <w:jc w:val="left"/>
      </w:pPr>
      <w:rPr>
        <w:rFonts w:hint="default" w:ascii="Trebuchet MS" w:hAnsi="Trebuchet MS" w:eastAsia="Trebuchet MS" w:cs="Trebuchet MS"/>
        <w:b w:val="0"/>
        <w:bCs w:val="0"/>
        <w:i w:val="0"/>
        <w:iCs w:val="0"/>
        <w:spacing w:val="0"/>
        <w:w w:val="95"/>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5">
    <w:multiLevelType w:val="hybridMultilevel"/>
    <w:lvl w:ilvl="0">
      <w:start w:val="0"/>
      <w:numFmt w:val="bullet"/>
      <w:lvlText w:val="o"/>
      <w:lvlJc w:val="left"/>
      <w:pPr>
        <w:ind w:left="184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690" w:hanging="360"/>
      </w:pPr>
      <w:rPr>
        <w:rFonts w:hint="default"/>
        <w:lang w:val="es-ES" w:eastAsia="en-US" w:bidi="ar-SA"/>
      </w:rPr>
    </w:lvl>
    <w:lvl w:ilvl="2">
      <w:start w:val="0"/>
      <w:numFmt w:val="bullet"/>
      <w:lvlText w:val="•"/>
      <w:lvlJc w:val="left"/>
      <w:pPr>
        <w:ind w:left="3540" w:hanging="360"/>
      </w:pPr>
      <w:rPr>
        <w:rFonts w:hint="default"/>
        <w:lang w:val="es-ES" w:eastAsia="en-US" w:bidi="ar-SA"/>
      </w:rPr>
    </w:lvl>
    <w:lvl w:ilvl="3">
      <w:start w:val="0"/>
      <w:numFmt w:val="bullet"/>
      <w:lvlText w:val="•"/>
      <w:lvlJc w:val="left"/>
      <w:pPr>
        <w:ind w:left="4390" w:hanging="360"/>
      </w:pPr>
      <w:rPr>
        <w:rFonts w:hint="default"/>
        <w:lang w:val="es-ES" w:eastAsia="en-US" w:bidi="ar-SA"/>
      </w:rPr>
    </w:lvl>
    <w:lvl w:ilvl="4">
      <w:start w:val="0"/>
      <w:numFmt w:val="bullet"/>
      <w:lvlText w:val="•"/>
      <w:lvlJc w:val="left"/>
      <w:pPr>
        <w:ind w:left="5240" w:hanging="360"/>
      </w:pPr>
      <w:rPr>
        <w:rFonts w:hint="default"/>
        <w:lang w:val="es-ES" w:eastAsia="en-US" w:bidi="ar-SA"/>
      </w:rPr>
    </w:lvl>
    <w:lvl w:ilvl="5">
      <w:start w:val="0"/>
      <w:numFmt w:val="bullet"/>
      <w:lvlText w:val="•"/>
      <w:lvlJc w:val="left"/>
      <w:pPr>
        <w:ind w:left="6090" w:hanging="360"/>
      </w:pPr>
      <w:rPr>
        <w:rFonts w:hint="default"/>
        <w:lang w:val="es-ES" w:eastAsia="en-US" w:bidi="ar-SA"/>
      </w:rPr>
    </w:lvl>
    <w:lvl w:ilvl="6">
      <w:start w:val="0"/>
      <w:numFmt w:val="bullet"/>
      <w:lvlText w:val="•"/>
      <w:lvlJc w:val="left"/>
      <w:pPr>
        <w:ind w:left="6940" w:hanging="360"/>
      </w:pPr>
      <w:rPr>
        <w:rFonts w:hint="default"/>
        <w:lang w:val="es-ES" w:eastAsia="en-US" w:bidi="ar-SA"/>
      </w:rPr>
    </w:lvl>
    <w:lvl w:ilvl="7">
      <w:start w:val="0"/>
      <w:numFmt w:val="bullet"/>
      <w:lvlText w:val="•"/>
      <w:lvlJc w:val="left"/>
      <w:pPr>
        <w:ind w:left="7790" w:hanging="360"/>
      </w:pPr>
      <w:rPr>
        <w:rFonts w:hint="default"/>
        <w:lang w:val="es-ES" w:eastAsia="en-US" w:bidi="ar-SA"/>
      </w:rPr>
    </w:lvl>
    <w:lvl w:ilvl="8">
      <w:start w:val="0"/>
      <w:numFmt w:val="bullet"/>
      <w:lvlText w:val="•"/>
      <w:lvlJc w:val="left"/>
      <w:pPr>
        <w:ind w:left="8640" w:hanging="360"/>
      </w:pPr>
      <w:rPr>
        <w:rFonts w:hint="default"/>
        <w:lang w:val="es-ES" w:eastAsia="en-US" w:bidi="ar-SA"/>
      </w:rPr>
    </w:lvl>
  </w:abstractNum>
  <w:abstractNum w:abstractNumId="4">
    <w:multiLevelType w:val="hybridMultilevel"/>
    <w:lvl w:ilvl="0">
      <w:start w:val="0"/>
      <w:numFmt w:val="bullet"/>
      <w:lvlText w:val="-"/>
      <w:lvlJc w:val="left"/>
      <w:pPr>
        <w:ind w:left="1855" w:hanging="360"/>
      </w:pPr>
      <w:rPr>
        <w:rFonts w:hint="default" w:ascii="Trebuchet MS" w:hAnsi="Trebuchet MS" w:eastAsia="Trebuchet MS" w:cs="Trebuchet MS"/>
        <w:b w:val="0"/>
        <w:bCs w:val="0"/>
        <w:i w:val="0"/>
        <w:iCs w:val="0"/>
        <w:spacing w:val="0"/>
        <w:w w:val="132"/>
        <w:sz w:val="24"/>
        <w:szCs w:val="24"/>
        <w:lang w:val="es-ES" w:eastAsia="en-US" w:bidi="ar-SA"/>
      </w:rPr>
    </w:lvl>
    <w:lvl w:ilvl="1">
      <w:start w:val="0"/>
      <w:numFmt w:val="bullet"/>
      <w:lvlText w:val="-"/>
      <w:lvlJc w:val="left"/>
      <w:pPr>
        <w:ind w:left="2575" w:hanging="360"/>
      </w:pPr>
      <w:rPr>
        <w:rFonts w:hint="default" w:ascii="Trebuchet MS" w:hAnsi="Trebuchet MS" w:eastAsia="Trebuchet MS" w:cs="Trebuchet MS"/>
        <w:b w:val="0"/>
        <w:bCs w:val="0"/>
        <w:i w:val="0"/>
        <w:iCs w:val="0"/>
        <w:spacing w:val="0"/>
        <w:w w:val="132"/>
        <w:sz w:val="24"/>
        <w:szCs w:val="24"/>
        <w:lang w:val="es-ES" w:eastAsia="en-US" w:bidi="ar-SA"/>
      </w:rPr>
    </w:lvl>
    <w:lvl w:ilvl="2">
      <w:start w:val="0"/>
      <w:numFmt w:val="bullet"/>
      <w:lvlText w:val="•"/>
      <w:lvlJc w:val="left"/>
      <w:pPr>
        <w:ind w:left="3442" w:hanging="360"/>
      </w:pPr>
      <w:rPr>
        <w:rFonts w:hint="default"/>
        <w:lang w:val="es-ES" w:eastAsia="en-US" w:bidi="ar-SA"/>
      </w:rPr>
    </w:lvl>
    <w:lvl w:ilvl="3">
      <w:start w:val="0"/>
      <w:numFmt w:val="bullet"/>
      <w:lvlText w:val="•"/>
      <w:lvlJc w:val="left"/>
      <w:pPr>
        <w:ind w:left="4304" w:hanging="360"/>
      </w:pPr>
      <w:rPr>
        <w:rFonts w:hint="default"/>
        <w:lang w:val="es-ES" w:eastAsia="en-US" w:bidi="ar-SA"/>
      </w:rPr>
    </w:lvl>
    <w:lvl w:ilvl="4">
      <w:start w:val="0"/>
      <w:numFmt w:val="bullet"/>
      <w:lvlText w:val="•"/>
      <w:lvlJc w:val="left"/>
      <w:pPr>
        <w:ind w:left="5167" w:hanging="360"/>
      </w:pPr>
      <w:rPr>
        <w:rFonts w:hint="default"/>
        <w:lang w:val="es-ES" w:eastAsia="en-US" w:bidi="ar-SA"/>
      </w:rPr>
    </w:lvl>
    <w:lvl w:ilvl="5">
      <w:start w:val="0"/>
      <w:numFmt w:val="bullet"/>
      <w:lvlText w:val="•"/>
      <w:lvlJc w:val="left"/>
      <w:pPr>
        <w:ind w:left="6029" w:hanging="360"/>
      </w:pPr>
      <w:rPr>
        <w:rFonts w:hint="default"/>
        <w:lang w:val="es-ES" w:eastAsia="en-US" w:bidi="ar-SA"/>
      </w:rPr>
    </w:lvl>
    <w:lvl w:ilvl="6">
      <w:start w:val="0"/>
      <w:numFmt w:val="bullet"/>
      <w:lvlText w:val="•"/>
      <w:lvlJc w:val="left"/>
      <w:pPr>
        <w:ind w:left="6891" w:hanging="360"/>
      </w:pPr>
      <w:rPr>
        <w:rFonts w:hint="default"/>
        <w:lang w:val="es-ES" w:eastAsia="en-US" w:bidi="ar-SA"/>
      </w:rPr>
    </w:lvl>
    <w:lvl w:ilvl="7">
      <w:start w:val="0"/>
      <w:numFmt w:val="bullet"/>
      <w:lvlText w:val="•"/>
      <w:lvlJc w:val="left"/>
      <w:pPr>
        <w:ind w:left="7754" w:hanging="360"/>
      </w:pPr>
      <w:rPr>
        <w:rFonts w:hint="default"/>
        <w:lang w:val="es-ES" w:eastAsia="en-US" w:bidi="ar-SA"/>
      </w:rPr>
    </w:lvl>
    <w:lvl w:ilvl="8">
      <w:start w:val="0"/>
      <w:numFmt w:val="bullet"/>
      <w:lvlText w:val="•"/>
      <w:lvlJc w:val="left"/>
      <w:pPr>
        <w:ind w:left="8616" w:hanging="360"/>
      </w:pPr>
      <w:rPr>
        <w:rFonts w:hint="default"/>
        <w:lang w:val="es-ES" w:eastAsia="en-US" w:bidi="ar-SA"/>
      </w:rPr>
    </w:lvl>
  </w:abstractNum>
  <w:abstractNum w:abstractNumId="3">
    <w:multiLevelType w:val="hybridMultilevel"/>
    <w:lvl w:ilvl="0">
      <w:start w:val="1"/>
      <w:numFmt w:val="decimal"/>
      <w:lvlText w:val="%1."/>
      <w:lvlJc w:val="left"/>
      <w:pPr>
        <w:ind w:left="1358" w:hanging="224"/>
        <w:jc w:val="left"/>
      </w:pPr>
      <w:rPr>
        <w:rFonts w:hint="default" w:ascii="Trebuchet MS" w:hAnsi="Trebuchet MS" w:eastAsia="Trebuchet MS" w:cs="Trebuchet MS"/>
        <w:b w:val="0"/>
        <w:bCs w:val="0"/>
        <w:i w:val="0"/>
        <w:iCs w:val="0"/>
        <w:spacing w:val="0"/>
        <w:w w:val="71"/>
        <w:sz w:val="24"/>
        <w:szCs w:val="24"/>
        <w:lang w:val="es-ES" w:eastAsia="en-US" w:bidi="ar-SA"/>
      </w:rPr>
    </w:lvl>
    <w:lvl w:ilvl="1">
      <w:start w:val="1"/>
      <w:numFmt w:val="lowerLetter"/>
      <w:lvlText w:val="%2."/>
      <w:lvlJc w:val="left"/>
      <w:pPr>
        <w:ind w:left="1855" w:hanging="360"/>
        <w:jc w:val="left"/>
      </w:pPr>
      <w:rPr>
        <w:rFonts w:hint="default" w:ascii="Trebuchet MS" w:hAnsi="Trebuchet MS" w:eastAsia="Trebuchet MS" w:cs="Trebuchet MS"/>
        <w:b w:val="0"/>
        <w:bCs w:val="0"/>
        <w:i w:val="0"/>
        <w:iCs w:val="0"/>
        <w:spacing w:val="0"/>
        <w:w w:val="86"/>
        <w:sz w:val="24"/>
        <w:szCs w:val="24"/>
        <w:lang w:val="es-ES" w:eastAsia="en-US" w:bidi="ar-SA"/>
      </w:rPr>
    </w:lvl>
    <w:lvl w:ilvl="2">
      <w:start w:val="0"/>
      <w:numFmt w:val="bullet"/>
      <w:lvlText w:val="•"/>
      <w:lvlJc w:val="left"/>
      <w:pPr>
        <w:ind w:left="2802" w:hanging="360"/>
      </w:pPr>
      <w:rPr>
        <w:rFonts w:hint="default"/>
        <w:lang w:val="es-ES" w:eastAsia="en-US" w:bidi="ar-SA"/>
      </w:rPr>
    </w:lvl>
    <w:lvl w:ilvl="3">
      <w:start w:val="0"/>
      <w:numFmt w:val="bullet"/>
      <w:lvlText w:val="•"/>
      <w:lvlJc w:val="left"/>
      <w:pPr>
        <w:ind w:left="3744" w:hanging="360"/>
      </w:pPr>
      <w:rPr>
        <w:rFonts w:hint="default"/>
        <w:lang w:val="es-ES" w:eastAsia="en-US" w:bidi="ar-SA"/>
      </w:rPr>
    </w:lvl>
    <w:lvl w:ilvl="4">
      <w:start w:val="0"/>
      <w:numFmt w:val="bullet"/>
      <w:lvlText w:val="•"/>
      <w:lvlJc w:val="left"/>
      <w:pPr>
        <w:ind w:left="4687" w:hanging="360"/>
      </w:pPr>
      <w:rPr>
        <w:rFonts w:hint="default"/>
        <w:lang w:val="es-ES" w:eastAsia="en-US" w:bidi="ar-SA"/>
      </w:rPr>
    </w:lvl>
    <w:lvl w:ilvl="5">
      <w:start w:val="0"/>
      <w:numFmt w:val="bullet"/>
      <w:lvlText w:val="•"/>
      <w:lvlJc w:val="left"/>
      <w:pPr>
        <w:ind w:left="5629" w:hanging="360"/>
      </w:pPr>
      <w:rPr>
        <w:rFonts w:hint="default"/>
        <w:lang w:val="es-ES" w:eastAsia="en-US" w:bidi="ar-SA"/>
      </w:rPr>
    </w:lvl>
    <w:lvl w:ilvl="6">
      <w:start w:val="0"/>
      <w:numFmt w:val="bullet"/>
      <w:lvlText w:val="•"/>
      <w:lvlJc w:val="left"/>
      <w:pPr>
        <w:ind w:left="6571" w:hanging="360"/>
      </w:pPr>
      <w:rPr>
        <w:rFonts w:hint="default"/>
        <w:lang w:val="es-ES" w:eastAsia="en-US" w:bidi="ar-SA"/>
      </w:rPr>
    </w:lvl>
    <w:lvl w:ilvl="7">
      <w:start w:val="0"/>
      <w:numFmt w:val="bullet"/>
      <w:lvlText w:val="•"/>
      <w:lvlJc w:val="left"/>
      <w:pPr>
        <w:ind w:left="7514" w:hanging="360"/>
      </w:pPr>
      <w:rPr>
        <w:rFonts w:hint="default"/>
        <w:lang w:val="es-ES" w:eastAsia="en-US" w:bidi="ar-SA"/>
      </w:rPr>
    </w:lvl>
    <w:lvl w:ilvl="8">
      <w:start w:val="0"/>
      <w:numFmt w:val="bullet"/>
      <w:lvlText w:val="•"/>
      <w:lvlJc w:val="left"/>
      <w:pPr>
        <w:ind w:left="8456" w:hanging="360"/>
      </w:pPr>
      <w:rPr>
        <w:rFonts w:hint="default"/>
        <w:lang w:val="es-ES" w:eastAsia="en-US" w:bidi="ar-SA"/>
      </w:rPr>
    </w:lvl>
  </w:abstractNum>
  <w:abstractNum w:abstractNumId="2">
    <w:multiLevelType w:val="hybridMultilevel"/>
    <w:lvl w:ilvl="0">
      <w:start w:val="1"/>
      <w:numFmt w:val="decimal"/>
      <w:lvlText w:val="%1."/>
      <w:lvlJc w:val="left"/>
      <w:pPr>
        <w:ind w:left="1135" w:hanging="269"/>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0"/>
      <w:numFmt w:val="bullet"/>
      <w:lvlText w:val="•"/>
      <w:lvlJc w:val="left"/>
      <w:pPr>
        <w:ind w:left="2060" w:hanging="269"/>
      </w:pPr>
      <w:rPr>
        <w:rFonts w:hint="default"/>
        <w:lang w:val="es-ES" w:eastAsia="en-US" w:bidi="ar-SA"/>
      </w:rPr>
    </w:lvl>
    <w:lvl w:ilvl="2">
      <w:start w:val="0"/>
      <w:numFmt w:val="bullet"/>
      <w:lvlText w:val="•"/>
      <w:lvlJc w:val="left"/>
      <w:pPr>
        <w:ind w:left="2980" w:hanging="269"/>
      </w:pPr>
      <w:rPr>
        <w:rFonts w:hint="default"/>
        <w:lang w:val="es-ES" w:eastAsia="en-US" w:bidi="ar-SA"/>
      </w:rPr>
    </w:lvl>
    <w:lvl w:ilvl="3">
      <w:start w:val="0"/>
      <w:numFmt w:val="bullet"/>
      <w:lvlText w:val="•"/>
      <w:lvlJc w:val="left"/>
      <w:pPr>
        <w:ind w:left="3900" w:hanging="269"/>
      </w:pPr>
      <w:rPr>
        <w:rFonts w:hint="default"/>
        <w:lang w:val="es-ES" w:eastAsia="en-US" w:bidi="ar-SA"/>
      </w:rPr>
    </w:lvl>
    <w:lvl w:ilvl="4">
      <w:start w:val="0"/>
      <w:numFmt w:val="bullet"/>
      <w:lvlText w:val="•"/>
      <w:lvlJc w:val="left"/>
      <w:pPr>
        <w:ind w:left="4820" w:hanging="269"/>
      </w:pPr>
      <w:rPr>
        <w:rFonts w:hint="default"/>
        <w:lang w:val="es-ES" w:eastAsia="en-US" w:bidi="ar-SA"/>
      </w:rPr>
    </w:lvl>
    <w:lvl w:ilvl="5">
      <w:start w:val="0"/>
      <w:numFmt w:val="bullet"/>
      <w:lvlText w:val="•"/>
      <w:lvlJc w:val="left"/>
      <w:pPr>
        <w:ind w:left="5740" w:hanging="269"/>
      </w:pPr>
      <w:rPr>
        <w:rFonts w:hint="default"/>
        <w:lang w:val="es-ES" w:eastAsia="en-US" w:bidi="ar-SA"/>
      </w:rPr>
    </w:lvl>
    <w:lvl w:ilvl="6">
      <w:start w:val="0"/>
      <w:numFmt w:val="bullet"/>
      <w:lvlText w:val="•"/>
      <w:lvlJc w:val="left"/>
      <w:pPr>
        <w:ind w:left="6660" w:hanging="269"/>
      </w:pPr>
      <w:rPr>
        <w:rFonts w:hint="default"/>
        <w:lang w:val="es-ES" w:eastAsia="en-US" w:bidi="ar-SA"/>
      </w:rPr>
    </w:lvl>
    <w:lvl w:ilvl="7">
      <w:start w:val="0"/>
      <w:numFmt w:val="bullet"/>
      <w:lvlText w:val="•"/>
      <w:lvlJc w:val="left"/>
      <w:pPr>
        <w:ind w:left="7580" w:hanging="269"/>
      </w:pPr>
      <w:rPr>
        <w:rFonts w:hint="default"/>
        <w:lang w:val="es-ES" w:eastAsia="en-US" w:bidi="ar-SA"/>
      </w:rPr>
    </w:lvl>
    <w:lvl w:ilvl="8">
      <w:start w:val="0"/>
      <w:numFmt w:val="bullet"/>
      <w:lvlText w:val="•"/>
      <w:lvlJc w:val="left"/>
      <w:pPr>
        <w:ind w:left="8500" w:hanging="269"/>
      </w:pPr>
      <w:rPr>
        <w:rFonts w:hint="default"/>
        <w:lang w:val="es-ES" w:eastAsia="en-US" w:bidi="ar-SA"/>
      </w:rPr>
    </w:lvl>
  </w:abstractNum>
  <w:abstractNum w:abstractNumId="1">
    <w:multiLevelType w:val="hybridMultilevel"/>
    <w:lvl w:ilvl="0">
      <w:start w:val="1"/>
      <w:numFmt w:val="decimal"/>
      <w:lvlText w:val="%1."/>
      <w:lvlJc w:val="left"/>
      <w:pPr>
        <w:ind w:left="1135" w:hanging="252"/>
        <w:jc w:val="left"/>
      </w:pPr>
      <w:rPr>
        <w:rFonts w:hint="default" w:ascii="Trebuchet MS" w:hAnsi="Trebuchet MS" w:eastAsia="Trebuchet MS" w:cs="Trebuchet MS"/>
        <w:b w:val="0"/>
        <w:bCs w:val="0"/>
        <w:i w:val="0"/>
        <w:iCs w:val="0"/>
        <w:spacing w:val="0"/>
        <w:w w:val="64"/>
        <w:sz w:val="24"/>
        <w:szCs w:val="24"/>
        <w:lang w:val="es-ES" w:eastAsia="en-US" w:bidi="ar-SA"/>
      </w:rPr>
    </w:lvl>
    <w:lvl w:ilvl="1">
      <w:start w:val="0"/>
      <w:numFmt w:val="bullet"/>
      <w:lvlText w:val="•"/>
      <w:lvlJc w:val="left"/>
      <w:pPr>
        <w:ind w:left="2060" w:hanging="252"/>
      </w:pPr>
      <w:rPr>
        <w:rFonts w:hint="default"/>
        <w:lang w:val="es-ES" w:eastAsia="en-US" w:bidi="ar-SA"/>
      </w:rPr>
    </w:lvl>
    <w:lvl w:ilvl="2">
      <w:start w:val="0"/>
      <w:numFmt w:val="bullet"/>
      <w:lvlText w:val="•"/>
      <w:lvlJc w:val="left"/>
      <w:pPr>
        <w:ind w:left="2980" w:hanging="252"/>
      </w:pPr>
      <w:rPr>
        <w:rFonts w:hint="default"/>
        <w:lang w:val="es-ES" w:eastAsia="en-US" w:bidi="ar-SA"/>
      </w:rPr>
    </w:lvl>
    <w:lvl w:ilvl="3">
      <w:start w:val="0"/>
      <w:numFmt w:val="bullet"/>
      <w:lvlText w:val="•"/>
      <w:lvlJc w:val="left"/>
      <w:pPr>
        <w:ind w:left="3900" w:hanging="252"/>
      </w:pPr>
      <w:rPr>
        <w:rFonts w:hint="default"/>
        <w:lang w:val="es-ES" w:eastAsia="en-US" w:bidi="ar-SA"/>
      </w:rPr>
    </w:lvl>
    <w:lvl w:ilvl="4">
      <w:start w:val="0"/>
      <w:numFmt w:val="bullet"/>
      <w:lvlText w:val="•"/>
      <w:lvlJc w:val="left"/>
      <w:pPr>
        <w:ind w:left="4820" w:hanging="252"/>
      </w:pPr>
      <w:rPr>
        <w:rFonts w:hint="default"/>
        <w:lang w:val="es-ES" w:eastAsia="en-US" w:bidi="ar-SA"/>
      </w:rPr>
    </w:lvl>
    <w:lvl w:ilvl="5">
      <w:start w:val="0"/>
      <w:numFmt w:val="bullet"/>
      <w:lvlText w:val="•"/>
      <w:lvlJc w:val="left"/>
      <w:pPr>
        <w:ind w:left="5740" w:hanging="252"/>
      </w:pPr>
      <w:rPr>
        <w:rFonts w:hint="default"/>
        <w:lang w:val="es-ES" w:eastAsia="en-US" w:bidi="ar-SA"/>
      </w:rPr>
    </w:lvl>
    <w:lvl w:ilvl="6">
      <w:start w:val="0"/>
      <w:numFmt w:val="bullet"/>
      <w:lvlText w:val="•"/>
      <w:lvlJc w:val="left"/>
      <w:pPr>
        <w:ind w:left="6660" w:hanging="252"/>
      </w:pPr>
      <w:rPr>
        <w:rFonts w:hint="default"/>
        <w:lang w:val="es-ES" w:eastAsia="en-US" w:bidi="ar-SA"/>
      </w:rPr>
    </w:lvl>
    <w:lvl w:ilvl="7">
      <w:start w:val="0"/>
      <w:numFmt w:val="bullet"/>
      <w:lvlText w:val="•"/>
      <w:lvlJc w:val="left"/>
      <w:pPr>
        <w:ind w:left="7580" w:hanging="252"/>
      </w:pPr>
      <w:rPr>
        <w:rFonts w:hint="default"/>
        <w:lang w:val="es-ES" w:eastAsia="en-US" w:bidi="ar-SA"/>
      </w:rPr>
    </w:lvl>
    <w:lvl w:ilvl="8">
      <w:start w:val="0"/>
      <w:numFmt w:val="bullet"/>
      <w:lvlText w:val="•"/>
      <w:lvlJc w:val="left"/>
      <w:pPr>
        <w:ind w:left="8500" w:hanging="252"/>
      </w:pPr>
      <w:rPr>
        <w:rFonts w:hint="default"/>
        <w:lang w:val="es-ES" w:eastAsia="en-US" w:bidi="ar-SA"/>
      </w:rPr>
    </w:lvl>
  </w:abstractNum>
  <w:abstractNum w:abstractNumId="0">
    <w:multiLevelType w:val="hybridMultilevel"/>
    <w:lvl w:ilvl="0">
      <w:start w:val="0"/>
      <w:numFmt w:val="bullet"/>
      <w:lvlText w:val="•"/>
      <w:lvlJc w:val="left"/>
      <w:pPr>
        <w:ind w:left="1987" w:hanging="492"/>
      </w:pPr>
      <w:rPr>
        <w:rFonts w:hint="default" w:ascii="Trebuchet MS" w:hAnsi="Trebuchet MS" w:eastAsia="Trebuchet MS" w:cs="Trebuchet MS"/>
        <w:b w:val="0"/>
        <w:bCs w:val="0"/>
        <w:i w:val="0"/>
        <w:iCs w:val="0"/>
        <w:spacing w:val="0"/>
        <w:w w:val="72"/>
        <w:sz w:val="24"/>
        <w:szCs w:val="24"/>
        <w:lang w:val="es-ES" w:eastAsia="en-US" w:bidi="ar-SA"/>
      </w:rPr>
    </w:lvl>
    <w:lvl w:ilvl="1">
      <w:start w:val="0"/>
      <w:numFmt w:val="bullet"/>
      <w:lvlText w:val="•"/>
      <w:lvlJc w:val="left"/>
      <w:pPr>
        <w:ind w:left="2816" w:hanging="492"/>
      </w:pPr>
      <w:rPr>
        <w:rFonts w:hint="default"/>
        <w:lang w:val="es-ES" w:eastAsia="en-US" w:bidi="ar-SA"/>
      </w:rPr>
    </w:lvl>
    <w:lvl w:ilvl="2">
      <w:start w:val="0"/>
      <w:numFmt w:val="bullet"/>
      <w:lvlText w:val="•"/>
      <w:lvlJc w:val="left"/>
      <w:pPr>
        <w:ind w:left="3652" w:hanging="492"/>
      </w:pPr>
      <w:rPr>
        <w:rFonts w:hint="default"/>
        <w:lang w:val="es-ES" w:eastAsia="en-US" w:bidi="ar-SA"/>
      </w:rPr>
    </w:lvl>
    <w:lvl w:ilvl="3">
      <w:start w:val="0"/>
      <w:numFmt w:val="bullet"/>
      <w:lvlText w:val="•"/>
      <w:lvlJc w:val="left"/>
      <w:pPr>
        <w:ind w:left="4488" w:hanging="492"/>
      </w:pPr>
      <w:rPr>
        <w:rFonts w:hint="default"/>
        <w:lang w:val="es-ES" w:eastAsia="en-US" w:bidi="ar-SA"/>
      </w:rPr>
    </w:lvl>
    <w:lvl w:ilvl="4">
      <w:start w:val="0"/>
      <w:numFmt w:val="bullet"/>
      <w:lvlText w:val="•"/>
      <w:lvlJc w:val="left"/>
      <w:pPr>
        <w:ind w:left="5324" w:hanging="492"/>
      </w:pPr>
      <w:rPr>
        <w:rFonts w:hint="default"/>
        <w:lang w:val="es-ES" w:eastAsia="en-US" w:bidi="ar-SA"/>
      </w:rPr>
    </w:lvl>
    <w:lvl w:ilvl="5">
      <w:start w:val="0"/>
      <w:numFmt w:val="bullet"/>
      <w:lvlText w:val="•"/>
      <w:lvlJc w:val="left"/>
      <w:pPr>
        <w:ind w:left="6160" w:hanging="492"/>
      </w:pPr>
      <w:rPr>
        <w:rFonts w:hint="default"/>
        <w:lang w:val="es-ES" w:eastAsia="en-US" w:bidi="ar-SA"/>
      </w:rPr>
    </w:lvl>
    <w:lvl w:ilvl="6">
      <w:start w:val="0"/>
      <w:numFmt w:val="bullet"/>
      <w:lvlText w:val="•"/>
      <w:lvlJc w:val="left"/>
      <w:pPr>
        <w:ind w:left="6996" w:hanging="492"/>
      </w:pPr>
      <w:rPr>
        <w:rFonts w:hint="default"/>
        <w:lang w:val="es-ES" w:eastAsia="en-US" w:bidi="ar-SA"/>
      </w:rPr>
    </w:lvl>
    <w:lvl w:ilvl="7">
      <w:start w:val="0"/>
      <w:numFmt w:val="bullet"/>
      <w:lvlText w:val="•"/>
      <w:lvlJc w:val="left"/>
      <w:pPr>
        <w:ind w:left="7832" w:hanging="492"/>
      </w:pPr>
      <w:rPr>
        <w:rFonts w:hint="default"/>
        <w:lang w:val="es-ES" w:eastAsia="en-US" w:bidi="ar-SA"/>
      </w:rPr>
    </w:lvl>
    <w:lvl w:ilvl="8">
      <w:start w:val="0"/>
      <w:numFmt w:val="bullet"/>
      <w:lvlText w:val="•"/>
      <w:lvlJc w:val="left"/>
      <w:pPr>
        <w:ind w:left="8668" w:hanging="492"/>
      </w:pPr>
      <w:rPr>
        <w:rFonts w:hint="default"/>
        <w:lang w:val="es-E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s-ES" w:eastAsia="en-US" w:bidi="ar-SA"/>
    </w:rPr>
  </w:style>
  <w:style w:styleId="TOC1" w:type="paragraph">
    <w:name w:val="TOC 1"/>
    <w:basedOn w:val="Normal"/>
    <w:uiPriority w:val="1"/>
    <w:qFormat/>
    <w:pPr>
      <w:spacing w:before="145"/>
      <w:ind w:left="1135"/>
    </w:pPr>
    <w:rPr>
      <w:rFonts w:ascii="Trebuchet MS" w:hAnsi="Trebuchet MS" w:eastAsia="Trebuchet MS" w:cs="Trebuchet MS"/>
      <w:sz w:val="22"/>
      <w:szCs w:val="22"/>
      <w:lang w:val="es-ES" w:eastAsia="en-US" w:bidi="ar-SA"/>
    </w:rPr>
  </w:style>
  <w:style w:styleId="TOC2" w:type="paragraph">
    <w:name w:val="TOC 2"/>
    <w:basedOn w:val="Normal"/>
    <w:uiPriority w:val="1"/>
    <w:qFormat/>
    <w:pPr>
      <w:ind w:left="1574"/>
    </w:pPr>
    <w:rPr>
      <w:rFonts w:ascii="Trebuchet MS" w:hAnsi="Trebuchet MS" w:eastAsia="Trebuchet MS" w:cs="Trebuchet MS"/>
      <w:sz w:val="22"/>
      <w:szCs w:val="22"/>
      <w:lang w:val="es-ES" w:eastAsia="en-US" w:bidi="ar-SA"/>
    </w:rPr>
  </w:style>
  <w:style w:styleId="BodyText" w:type="paragraph">
    <w:name w:val="Body Text"/>
    <w:basedOn w:val="Normal"/>
    <w:uiPriority w:val="1"/>
    <w:qFormat/>
    <w:pPr/>
    <w:rPr>
      <w:rFonts w:ascii="Trebuchet MS" w:hAnsi="Trebuchet MS" w:eastAsia="Trebuchet MS" w:cs="Trebuchet MS"/>
      <w:sz w:val="24"/>
      <w:szCs w:val="24"/>
      <w:lang w:val="es-ES" w:eastAsia="en-US" w:bidi="ar-SA"/>
    </w:rPr>
  </w:style>
  <w:style w:styleId="Heading1" w:type="paragraph">
    <w:name w:val="Heading 1"/>
    <w:basedOn w:val="Normal"/>
    <w:uiPriority w:val="1"/>
    <w:qFormat/>
    <w:pPr>
      <w:spacing w:before="338"/>
      <w:ind w:left="1135"/>
      <w:outlineLvl w:val="1"/>
    </w:pPr>
    <w:rPr>
      <w:rFonts w:ascii="Arial MT" w:hAnsi="Arial MT" w:eastAsia="Arial MT" w:cs="Arial MT"/>
      <w:sz w:val="40"/>
      <w:szCs w:val="40"/>
      <w:lang w:val="es-ES" w:eastAsia="en-US" w:bidi="ar-SA"/>
    </w:rPr>
  </w:style>
  <w:style w:styleId="Title" w:type="paragraph">
    <w:name w:val="Title"/>
    <w:basedOn w:val="Normal"/>
    <w:uiPriority w:val="1"/>
    <w:qFormat/>
    <w:pPr>
      <w:spacing w:before="1"/>
      <w:ind w:left="2770"/>
    </w:pPr>
    <w:rPr>
      <w:rFonts w:ascii="Trebuchet MS" w:hAnsi="Trebuchet MS" w:eastAsia="Trebuchet MS" w:cs="Trebuchet MS"/>
      <w:sz w:val="56"/>
      <w:szCs w:val="56"/>
      <w:lang w:val="es-ES" w:eastAsia="en-US" w:bidi="ar-SA"/>
    </w:rPr>
  </w:style>
  <w:style w:styleId="ListParagraph" w:type="paragraph">
    <w:name w:val="List Paragraph"/>
    <w:basedOn w:val="Normal"/>
    <w:uiPriority w:val="1"/>
    <w:qFormat/>
    <w:pPr>
      <w:ind w:left="1135" w:right="139"/>
      <w:jc w:val="both"/>
    </w:pPr>
    <w:rPr>
      <w:rFonts w:ascii="Trebuchet MS" w:hAnsi="Trebuchet MS" w:eastAsia="Trebuchet MS" w:cs="Trebuchet MS"/>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yperlink" Target="http://www.ulpgc.es/" TargetMode="Externa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yperlink" Target="http://www.ulpgc.es/transparencia/plan-antifraude-ulpgc" TargetMode="External"/><Relationship Id="rId16" Type="http://schemas.openxmlformats.org/officeDocument/2006/relationships/hyperlink" Target="https://eur-lex.europa.eu/legal-content/ES/TXT/PDF/?uri=CELEX%3A52021XC0409(01)&amp;from=ES" TargetMode="External"/><Relationship Id="rId17" Type="http://schemas.openxmlformats.org/officeDocument/2006/relationships/hyperlink" Target="https://www.interreg-croatia-serbia2014-2020.eu/wp-content/uploads/2019/05/Guide-on-forged-documents.pdf" TargetMode="External"/><Relationship Id="rId18" Type="http://schemas.openxmlformats.org/officeDocument/2006/relationships/hyperlink" Target="https://www.igae.pap.hacienda.gob.es/sitios/igae/es-ES/snca/Documents/ComunicacionSNCA06-04-2017Canaldenuncias.pdf" TargetMode="External"/><Relationship Id="rId19" Type="http://schemas.openxmlformats.org/officeDocument/2006/relationships/hyperlink" Target="https://www.hacienda.gob.es/Documentacion/Publico/D.G.%20PATRIMONIO/Junta%20Consultiva/informes/Informes2021/instruccionJCCPEurgenciaPRTR.pdf" TargetMode="External"/><Relationship Id="rId20" Type="http://schemas.openxmlformats.org/officeDocument/2006/relationships/hyperlink" Target="https://www.hacienda.gob.es/Documentacion/Publico/D.G.%20PATRIMONIO/Junta%20Consultiva/informes/Informes2021/2021-075instruccionPRTR.pdf" TargetMode="External"/><Relationship Id="rId21" Type="http://schemas.openxmlformats.org/officeDocument/2006/relationships/hyperlink" Target="https://www.lamoncloa.gob.es/temas/fondos-recuperacion/Documents/30042021-Plan_Recuperacion_%20Transformacion_%20Resiliencia.pdf" TargetMode="External"/><Relationship Id="rId22" Type="http://schemas.openxmlformats.org/officeDocument/2006/relationships/hyperlink" Target="http://www.fondoseuropeos.hacienda.gob.es/sitios/dgpmrr/es-" TargetMode="External"/><Relationship Id="rId23" Type="http://schemas.openxmlformats.org/officeDocument/2006/relationships/hyperlink" Target="https://www.antifrau.cat/sites/default/files/Documents/Recursos/catalogo-derechos-persona-alertadora.pdf" TargetMode="External"/><Relationship Id="rId24" Type="http://schemas.openxmlformats.org/officeDocument/2006/relationships/hyperlink" Target="https://www.oecd.org/gov/ethics/recomendacion-sobre-integridad-es.pdf" TargetMode="External"/><Relationship Id="rId25" Type="http://schemas.openxmlformats.org/officeDocument/2006/relationships/hyperlink" Target="https://www.oecd.org/gov/public-procurement/OCDE-Recomendacion-sobre-Contratacion-Publica-ES.pdf" TargetMode="External"/><Relationship Id="rId26" Type="http://schemas.openxmlformats.org/officeDocument/2006/relationships/hyperlink" Target="https://www.oecd.org/publications/manual-de-la-ocde-sobre-integridad-publica-8a2fac21-es.htm" TargetMode="External"/><Relationship Id="rId27" Type="http://schemas.openxmlformats.org/officeDocument/2006/relationships/hyperlink" Target="https://eur-lex.europa.eu/legal-content/ES/TXT/PDF/?uri=CELEX%3A32017H1805&amp;from=HU" TargetMode="External"/><Relationship Id="rId28" Type="http://schemas.openxmlformats.org/officeDocument/2006/relationships/hyperlink" Target="https://sede.agenciatributaria.gob.es/static_files/Sede/Procedimiento_ayuda/ZA25/MINERVA_Manual_Usuario.pdf" TargetMode="External"/><Relationship Id="rId2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itle>PLAN DE MEDIDAS ANTIFRAUDE: ANEXOS</dc:title>
  <dcterms:created xsi:type="dcterms:W3CDTF">2025-03-10T22:05:29Z</dcterms:created>
  <dcterms:modified xsi:type="dcterms:W3CDTF">2025-03-10T22:05:29Z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0x0101006B1DB9F4294972439654F9FC11C1B2B6</vt:lpwstr>
  </property>
  <property fmtid="{D5CDD505-2E9C-101B-9397-08002B2CF9AE}" pid="3" name="Created">
    <vt:filetime>2025-02-11T00:00:00Z</vt:filetime>
  </property>
  <property fmtid="{D5CDD505-2E9C-101B-9397-08002B2CF9AE}" pid="4" name="Creator">
    <vt:lpwstr>Acrobat PDFMaker 24 para Word</vt:lpwstr>
  </property>
  <property fmtid="{D5CDD505-2E9C-101B-9397-08002B2CF9AE}" pid="5" name="LastSaved">
    <vt:filetime>2025-03-10T00:00:00Z</vt:filetime>
  </property>
  <property fmtid="{D5CDD505-2E9C-101B-9397-08002B2CF9AE}" pid="6" name="Producer">
    <vt:lpwstr>Adobe PDF Library 24.5.175</vt:lpwstr>
  </property>
  <property fmtid="{D5CDD505-2E9C-101B-9397-08002B2CF9AE}" pid="7" name="SourceModified">
    <vt:lpwstr/>
  </property>
</Properties>
</file>