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8623A" w:rsidRDefault="00A8623A" w:rsidP="00A8623A">
      <w:pPr>
        <w:rPr>
          <w:sz w:val="21"/>
          <w:szCs w:val="21"/>
        </w:rPr>
      </w:pPr>
    </w:p>
    <w:p w:rsidR="00E76372" w:rsidRPr="00C93DE7" w:rsidRDefault="00E76372" w:rsidP="00E76372">
      <w:pPr>
        <w:rPr>
          <w:rFonts w:ascii="Rubik Light" w:hAnsi="Rubik Light" w:cs="Rubik Light"/>
          <w:b/>
        </w:rPr>
      </w:pPr>
      <w:r w:rsidRPr="00C93DE7">
        <w:rPr>
          <w:rFonts w:ascii="Rubik Light" w:hAnsi="Rubik Light" w:cs="Rubik Light"/>
          <w:b/>
        </w:rPr>
        <w:t xml:space="preserve">FORMATO DE PAPEL DE CARTA PARA </w:t>
      </w:r>
      <w:r w:rsidR="005F0CC5">
        <w:rPr>
          <w:rFonts w:ascii="Rubik Light" w:hAnsi="Rubik Light" w:cs="Rubik Light"/>
          <w:b/>
        </w:rPr>
        <w:t>LA ADMINISTRACIÓN DEL EDIFICIO DE ECONOMÍA, EMPRESA Y TURISMO</w:t>
      </w:r>
    </w:p>
    <w:p w:rsidR="00E76372" w:rsidRDefault="00E76372" w:rsidP="00E76372">
      <w:pPr>
        <w:rPr>
          <w:rFonts w:ascii="Rubik Light" w:hAnsi="Rubik Light" w:cs="Rubik Light"/>
        </w:rPr>
      </w:pPr>
    </w:p>
    <w:p w:rsidR="005F0CC5" w:rsidRDefault="005F0CC5" w:rsidP="005F0CC5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Se recomienda descargar la tipografía corporativa </w:t>
      </w:r>
      <w:proofErr w:type="spellStart"/>
      <w:r>
        <w:rPr>
          <w:rFonts w:ascii="Rubik Light" w:hAnsi="Rubik Light" w:cs="Rubik Light"/>
        </w:rPr>
        <w:t>Rubik</w:t>
      </w:r>
      <w:proofErr w:type="spellEnd"/>
      <w:r>
        <w:rPr>
          <w:rFonts w:ascii="Rubik Light" w:hAnsi="Rubik Light" w:cs="Rubik Light"/>
        </w:rPr>
        <w:t xml:space="preserve">: </w:t>
      </w:r>
      <w:hyperlink r:id="rId7" w:history="1">
        <w:r w:rsidRPr="007C35F8">
          <w:rPr>
            <w:rStyle w:val="Hipervnculo"/>
            <w:rFonts w:ascii="Rubik Light" w:hAnsi="Rubik Light" w:cs="Rubik Light"/>
          </w:rPr>
          <w:t>https://www.ulpgc.es/sites/default/files/ArchivosULPGC/identidad-corporativa/NuevoLogo/rubik.zip</w:t>
        </w:r>
      </w:hyperlink>
    </w:p>
    <w:p w:rsidR="005F0CC5" w:rsidRDefault="005F0CC5" w:rsidP="005F0CC5">
      <w:pPr>
        <w:rPr>
          <w:rFonts w:ascii="Rubik Light" w:hAnsi="Rubik Light" w:cs="Rubik Light"/>
        </w:rPr>
      </w:pPr>
    </w:p>
    <w:p w:rsidR="005F0CC5" w:rsidRDefault="005F0CC5" w:rsidP="005F0CC5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Con este formato, podrán personalizar los datos de contacto editando el pie de página. </w:t>
      </w:r>
    </w:p>
    <w:p w:rsidR="005F0CC5" w:rsidRDefault="005F0CC5" w:rsidP="005F0CC5">
      <w:pPr>
        <w:rPr>
          <w:rFonts w:ascii="Rubik Light" w:hAnsi="Rubik Light" w:cs="Rubik Light"/>
        </w:rPr>
      </w:pPr>
    </w:p>
    <w:p w:rsidR="005F0CC5" w:rsidRPr="006134BD" w:rsidRDefault="005F0CC5" w:rsidP="005F0CC5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Si observan que los datos de contacto no se visualizan correctamente, puede ampliar el cuadro de texto correspondiente </w:t>
      </w:r>
    </w:p>
    <w:p w:rsidR="00E76372" w:rsidRDefault="00E76372" w:rsidP="00E76372">
      <w:pPr>
        <w:pStyle w:val="Prrafodelista"/>
        <w:rPr>
          <w:rFonts w:ascii="Rubik Light" w:hAnsi="Rubik Light" w:cs="Rubik Light"/>
        </w:rPr>
      </w:pPr>
    </w:p>
    <w:p w:rsidR="00E76372" w:rsidRDefault="00E76372" w:rsidP="00E76372">
      <w:pPr>
        <w:pStyle w:val="Prrafodelista"/>
        <w:rPr>
          <w:rFonts w:ascii="Rubik Light" w:hAnsi="Rubik Light" w:cs="Rubik Light"/>
        </w:rPr>
      </w:pPr>
    </w:p>
    <w:p w:rsidR="00E45045" w:rsidRDefault="00E45045" w:rsidP="00BD27D2">
      <w:pPr>
        <w:rPr>
          <w:sz w:val="21"/>
          <w:szCs w:val="21"/>
        </w:rPr>
      </w:pPr>
    </w:p>
    <w:sectPr w:rsidR="00E45045" w:rsidSect="00BD27D2">
      <w:headerReference w:type="default" r:id="rId8"/>
      <w:footerReference w:type="default" r:id="rId9"/>
      <w:pgSz w:w="11900" w:h="16840"/>
      <w:pgMar w:top="2439" w:right="701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E0E23" w:rsidRDefault="00EE0E23" w:rsidP="00BD27D2">
      <w:r>
        <w:separator/>
      </w:r>
    </w:p>
  </w:endnote>
  <w:endnote w:type="continuationSeparator" w:id="0">
    <w:p w:rsidR="00EE0E23" w:rsidRDefault="00EE0E23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ubik">
    <w:panose1 w:val="02000604000000020004"/>
    <w:charset w:val="B1"/>
    <w:family w:val="auto"/>
    <w:pitch w:val="variable"/>
    <w:sig w:usb0="A0000A2F" w:usb1="5000205B" w:usb2="00000000" w:usb3="00000000" w:csb0="000000B7" w:csb1="00000000"/>
  </w:font>
  <w:font w:name="Rubik Light">
    <w:panose1 w:val="02000604000000020004"/>
    <w:charset w:val="00"/>
    <w:family w:val="auto"/>
    <w:pitch w:val="variable"/>
    <w:sig w:usb0="A0000A2F" w:usb1="5000205B" w:usb2="00000000" w:usb3="00000000" w:csb0="000000B7" w:csb1="00000000"/>
  </w:font>
  <w:font w:name="Rubik Medium">
    <w:panose1 w:val="02000604000000020004"/>
    <w:charset w:val="B1"/>
    <w:family w:val="auto"/>
    <w:pitch w:val="variable"/>
    <w:sig w:usb0="A0000A2F" w:usb1="5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27D2" w:rsidRDefault="005F0CC5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F9BD46" wp14:editId="2CDF24C3">
              <wp:simplePos x="0" y="0"/>
              <wp:positionH relativeFrom="column">
                <wp:posOffset>3311525</wp:posOffset>
              </wp:positionH>
              <wp:positionV relativeFrom="paragraph">
                <wp:posOffset>-54586</wp:posOffset>
              </wp:positionV>
              <wp:extent cx="2540635" cy="397602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0635" cy="39760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D27D2" w:rsidRPr="00BD27D2" w:rsidRDefault="00BD27D2" w:rsidP="00BD27D2">
                          <w:pPr>
                            <w:rPr>
                              <w:color w:val="0066A1"/>
                              <w:sz w:val="20"/>
                              <w:szCs w:val="20"/>
                            </w:rPr>
                          </w:pPr>
                          <w:r w:rsidRPr="00BD27D2">
                            <w:rPr>
                              <w:b/>
                              <w:bCs/>
                              <w:color w:val="FFA100"/>
                              <w:sz w:val="18"/>
                              <w:szCs w:val="18"/>
                            </w:rPr>
                            <w:t>@</w:t>
                          </w:r>
                          <w:r w:rsidRPr="00BD27D2">
                            <w:rPr>
                              <w:rFonts w:hint="cs"/>
                              <w:b/>
                              <w:bCs/>
                              <w:color w:val="0066A1"/>
                              <w:sz w:val="18"/>
                              <w:szCs w:val="18"/>
                            </w:rPr>
                            <w:t>ULPGC</w:t>
                          </w:r>
                          <w:r w:rsidRPr="00BD27D2">
                            <w:rPr>
                              <w:rFonts w:ascii="Rubik Medium" w:hAnsi="Rubik Medium" w:cs="Rubik Medium"/>
                              <w:color w:val="0066A1"/>
                              <w:sz w:val="18"/>
                              <w:szCs w:val="18"/>
                            </w:rPr>
                            <w:t xml:space="preserve">   </w:t>
                          </w:r>
                          <w:r w:rsidRPr="00BD27D2">
                            <w:rPr>
                              <w:b/>
                              <w:bCs/>
                              <w:color w:val="FFA100"/>
                              <w:sz w:val="18"/>
                              <w:szCs w:val="18"/>
                            </w:rPr>
                            <w:t>#</w:t>
                          </w:r>
                          <w:r w:rsidRPr="00BD27D2">
                            <w:rPr>
                              <w:rFonts w:hint="cs"/>
                              <w:b/>
                              <w:bCs/>
                              <w:color w:val="0066A1"/>
                              <w:sz w:val="18"/>
                              <w:szCs w:val="18"/>
                            </w:rPr>
                            <w:t>ULPGC</w:t>
                          </w:r>
                          <w:r w:rsidRPr="00BD27D2">
                            <w:rPr>
                              <w:rFonts w:ascii="Rubik Medium" w:hAnsi="Rubik Medium" w:cs="Rubik Medium"/>
                              <w:color w:val="0066A1"/>
                              <w:sz w:val="18"/>
                              <w:szCs w:val="18"/>
                            </w:rPr>
                            <w:t xml:space="preserve">            </w:t>
                          </w:r>
                          <w:r w:rsidRPr="00BD27D2">
                            <w:rPr>
                              <w:rFonts w:ascii="Rubik Medium" w:hAnsi="Rubik Medium" w:cs="Rubik Medium"/>
                              <w:color w:val="FFA100"/>
                              <w:sz w:val="20"/>
                              <w:szCs w:val="20"/>
                            </w:rPr>
                            <w:t>www.</w:t>
                          </w:r>
                          <w:r w:rsidRPr="00BD27D2">
                            <w:rPr>
                              <w:rFonts w:hint="cs"/>
                              <w:b/>
                              <w:bCs/>
                              <w:color w:val="0066A1"/>
                              <w:sz w:val="20"/>
                              <w:szCs w:val="20"/>
                            </w:rPr>
                            <w:t>ulpgc.es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F9BD46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style="position:absolute;margin-left:260.75pt;margin-top:-4.3pt;width:200.05pt;height:3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" filled="f" stroked="f" strokeweight=".5pt">
              <v:textbox>
                <w:txbxContent>
                  <w:p w:rsidR="00BD27D2" w:rsidRPr="00BD27D2" w:rsidRDefault="00BD27D2" w:rsidP="00BD27D2">
                    <w:pPr>
                      <w:rPr>
                        <w:color w:val="0066A1"/>
                        <w:sz w:val="20"/>
                        <w:szCs w:val="20"/>
                      </w:rPr>
                    </w:pPr>
                    <w:r w:rsidRPr="00BD27D2">
                      <w:rPr>
                        <w:b/>
                        <w:bCs/>
                        <w:color w:val="FFA100"/>
                        <w:sz w:val="18"/>
                        <w:szCs w:val="18"/>
                      </w:rPr>
                      <w:t>@</w:t>
                    </w:r>
                    <w:r w:rsidRPr="00BD27D2">
                      <w:rPr>
                        <w:rFonts w:hint="cs"/>
                        <w:b/>
                        <w:bCs/>
                        <w:color w:val="0066A1"/>
                        <w:sz w:val="18"/>
                        <w:szCs w:val="18"/>
                      </w:rPr>
                      <w:t>ULPGC</w:t>
                    </w:r>
                    <w:r w:rsidRPr="00BD27D2">
                      <w:rPr>
                        <w:rFonts w:ascii="Rubik Medium" w:hAnsi="Rubik Medium" w:cs="Rubik Medium"/>
                        <w:color w:val="0066A1"/>
                        <w:sz w:val="18"/>
                        <w:szCs w:val="18"/>
                      </w:rPr>
                      <w:t xml:space="preserve">   </w:t>
                    </w:r>
                    <w:r w:rsidRPr="00BD27D2">
                      <w:rPr>
                        <w:b/>
                        <w:bCs/>
                        <w:color w:val="FFA100"/>
                        <w:sz w:val="18"/>
                        <w:szCs w:val="18"/>
                      </w:rPr>
                      <w:t>#</w:t>
                    </w:r>
                    <w:r w:rsidRPr="00BD27D2">
                      <w:rPr>
                        <w:rFonts w:hint="cs"/>
                        <w:b/>
                        <w:bCs/>
                        <w:color w:val="0066A1"/>
                        <w:sz w:val="18"/>
                        <w:szCs w:val="18"/>
                      </w:rPr>
                      <w:t>ULPGC</w:t>
                    </w:r>
                    <w:r w:rsidRPr="00BD27D2">
                      <w:rPr>
                        <w:rFonts w:ascii="Rubik Medium" w:hAnsi="Rubik Medium" w:cs="Rubik Medium"/>
                        <w:color w:val="0066A1"/>
                        <w:sz w:val="18"/>
                        <w:szCs w:val="18"/>
                      </w:rPr>
                      <w:t xml:space="preserve">            </w:t>
                    </w:r>
                    <w:r w:rsidRPr="00BD27D2">
                      <w:rPr>
                        <w:rFonts w:ascii="Rubik Medium" w:hAnsi="Rubik Medium" w:cs="Rubik Medium"/>
                        <w:color w:val="FFA100"/>
                        <w:sz w:val="20"/>
                        <w:szCs w:val="20"/>
                      </w:rPr>
                      <w:t>www.</w:t>
                    </w:r>
                    <w:r w:rsidRPr="00BD27D2">
                      <w:rPr>
                        <w:rFonts w:hint="cs"/>
                        <w:b/>
                        <w:bCs/>
                        <w:color w:val="0066A1"/>
                        <w:sz w:val="20"/>
                        <w:szCs w:val="20"/>
                      </w:rPr>
                      <w:t>ulpgc.es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D81663" wp14:editId="75DFB718">
              <wp:simplePos x="0" y="0"/>
              <wp:positionH relativeFrom="column">
                <wp:posOffset>1901534</wp:posOffset>
              </wp:positionH>
              <wp:positionV relativeFrom="paragraph">
                <wp:posOffset>-187209</wp:posOffset>
              </wp:positionV>
              <wp:extent cx="1315085" cy="530298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5085" cy="5302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D27D2" w:rsidRPr="00BD27D2" w:rsidRDefault="00FD0EFE" w:rsidP="00BD27D2">
                          <w:pP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xxxxxxxxx</w:t>
                          </w:r>
                          <w:r w:rsidR="00BD27D2" w:rsidRPr="00BD27D2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@ulpgc.es</w:t>
                          </w:r>
                        </w:p>
                        <w:p w:rsidR="00BD27D2" w:rsidRPr="00BD27D2" w:rsidRDefault="00BD27D2" w:rsidP="00BD27D2">
                          <w:pPr>
                            <w:rPr>
                              <w:color w:val="0066A1"/>
                              <w:sz w:val="16"/>
                              <w:szCs w:val="16"/>
                            </w:rPr>
                          </w:pPr>
                          <w:r w:rsidRPr="00BD27D2">
                            <w:rPr>
                              <w:rFonts w:hint="cs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BD27D2">
                            <w:rPr>
                              <w:rFonts w:hint="cs"/>
                              <w:color w:val="0066A1"/>
                              <w:sz w:val="16"/>
                              <w:szCs w:val="16"/>
                            </w:rPr>
                            <w:t>+34</w:t>
                          </w: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 xml:space="preserve"> 928 45</w:t>
                          </w:r>
                          <w:r w:rsidR="00FD0EFE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x</w:t>
                          </w: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 xml:space="preserve"> </w:t>
                          </w:r>
                          <w:r w:rsidR="00FD0EFE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xxx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D81663" id="Cuadro de texto 3" o:spid="_x0000_s1028" type="#_x0000_t202" style="position:absolute;margin-left:149.75pt;margin-top:-14.75pt;width:103.55pt;height:4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" filled="f" stroked="f" strokeweight=".5pt">
              <v:textbox>
                <w:txbxContent>
                  <w:p w:rsidR="00BD27D2" w:rsidRPr="00BD27D2" w:rsidRDefault="00FD0EFE" w:rsidP="00BD27D2">
                    <w:pP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xxxxxxxxx</w:t>
                    </w:r>
                    <w:r w:rsidR="00BD27D2" w:rsidRPr="00BD27D2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@ulpgc.es</w:t>
                    </w:r>
                  </w:p>
                  <w:p w:rsidR="00BD27D2" w:rsidRPr="00BD27D2" w:rsidRDefault="00BD27D2" w:rsidP="00BD27D2">
                    <w:pPr>
                      <w:rPr>
                        <w:color w:val="0066A1"/>
                        <w:sz w:val="16"/>
                        <w:szCs w:val="16"/>
                      </w:rPr>
                    </w:pPr>
                    <w:r w:rsidRPr="00BD27D2">
                      <w:rPr>
                        <w:rFonts w:hint="cs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BD27D2">
                      <w:rPr>
                        <w:rFonts w:hint="cs"/>
                        <w:color w:val="0066A1"/>
                        <w:sz w:val="16"/>
                        <w:szCs w:val="16"/>
                      </w:rPr>
                      <w:t>+34</w:t>
                    </w: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 xml:space="preserve"> 928 45</w:t>
                    </w:r>
                    <w:r w:rsidR="00FD0EFE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x</w:t>
                    </w: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 xml:space="preserve"> </w:t>
                    </w:r>
                    <w:r w:rsidR="00FD0EFE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xxx</w:t>
                    </w:r>
                  </w:p>
                </w:txbxContent>
              </v:textbox>
            </v:shape>
          </w:pict>
        </mc:Fallback>
      </mc:AlternateContent>
    </w:r>
    <w:r w:rsidR="00FD0EFE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-723003</wp:posOffset>
              </wp:positionH>
              <wp:positionV relativeFrom="paragraph">
                <wp:posOffset>-291911</wp:posOffset>
              </wp:positionV>
              <wp:extent cx="2520950" cy="635194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950" cy="63519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D27D2" w:rsidRDefault="00FD0EFE">
                          <w:pP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 xml:space="preserve">Edificio de </w:t>
                          </w:r>
                          <w:r w:rsidR="005F0CC5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Economía, Empresa y Turismo</w:t>
                          </w:r>
                        </w:p>
                        <w:p w:rsidR="00FD0EFE" w:rsidRPr="00BD27D2" w:rsidRDefault="00FD0EFE">
                          <w:pP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Campus Universitari</w:t>
                          </w:r>
                          <w:r w:rsidR="00343F83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 xml:space="preserve"> de Tafira</w:t>
                          </w:r>
                        </w:p>
                        <w:p w:rsidR="00BD27D2" w:rsidRPr="00BD27D2" w:rsidRDefault="00BD27D2">
                          <w:pPr>
                            <w:rPr>
                              <w:color w:val="0066A1"/>
                              <w:sz w:val="16"/>
                              <w:szCs w:val="16"/>
                            </w:rPr>
                          </w:pPr>
                          <w:r w:rsidRPr="00BD27D2">
                            <w:rPr>
                              <w:rFonts w:ascii="Rubik Medium" w:hAnsi="Rubik Medium" w:cs="Rubik Medium" w:hint="cs"/>
                              <w:color w:val="0066A1"/>
                              <w:sz w:val="16"/>
                              <w:szCs w:val="16"/>
                            </w:rPr>
                            <w:t>350</w:t>
                          </w:r>
                          <w:r w:rsidR="00FD0EFE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17</w:t>
                          </w:r>
                          <w:r w:rsidRPr="00BD27D2">
                            <w:rPr>
                              <w:rFonts w:ascii="Rubik Medium" w:hAnsi="Rubik Medium" w:cs="Rubik Medium" w:hint="cs"/>
                              <w:color w:val="0066A1"/>
                              <w:sz w:val="16"/>
                              <w:szCs w:val="16"/>
                            </w:rPr>
                            <w:t xml:space="preserve"> Las Palmas de G.C.</w:t>
                          </w:r>
                          <w:r w:rsidRPr="00BD27D2">
                            <w:rPr>
                              <w:color w:val="0066A1"/>
                              <w:sz w:val="16"/>
                              <w:szCs w:val="16"/>
                            </w:rPr>
                            <w:t xml:space="preserve">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" o:spid="_x0000_s1029" type="#_x0000_t202" style="position:absolute;margin-left:-56.95pt;margin-top:-23pt;width:198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" filled="f" stroked="f" strokeweight=".5pt">
              <v:textbox>
                <w:txbxContent>
                  <w:p w:rsidR="00BD27D2" w:rsidRDefault="00FD0EFE">
                    <w:pP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 xml:space="preserve">Edificio de </w:t>
                    </w:r>
                    <w:r w:rsidR="005F0CC5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Economía, Empresa y Turismo</w:t>
                    </w:r>
                  </w:p>
                  <w:p w:rsidR="00FD0EFE" w:rsidRPr="00BD27D2" w:rsidRDefault="00FD0EFE">
                    <w:pP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Campus Universitari</w:t>
                    </w:r>
                    <w:r w:rsidR="00343F83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 xml:space="preserve"> de Tafira</w:t>
                    </w:r>
                  </w:p>
                  <w:p w:rsidR="00BD27D2" w:rsidRPr="00BD27D2" w:rsidRDefault="00BD27D2">
                    <w:pPr>
                      <w:rPr>
                        <w:color w:val="0066A1"/>
                        <w:sz w:val="16"/>
                        <w:szCs w:val="16"/>
                      </w:rPr>
                    </w:pPr>
                    <w:r w:rsidRPr="00BD27D2">
                      <w:rPr>
                        <w:rFonts w:ascii="Rubik Medium" w:hAnsi="Rubik Medium" w:cs="Rubik Medium" w:hint="cs"/>
                        <w:color w:val="0066A1"/>
                        <w:sz w:val="16"/>
                        <w:szCs w:val="16"/>
                      </w:rPr>
                      <w:t>350</w:t>
                    </w:r>
                    <w:r w:rsidR="00FD0EFE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17</w:t>
                    </w:r>
                    <w:r w:rsidRPr="00BD27D2">
                      <w:rPr>
                        <w:rFonts w:ascii="Rubik Medium" w:hAnsi="Rubik Medium" w:cs="Rubik Medium" w:hint="cs"/>
                        <w:color w:val="0066A1"/>
                        <w:sz w:val="16"/>
                        <w:szCs w:val="16"/>
                      </w:rPr>
                      <w:t xml:space="preserve"> Las Palmas de G.C.</w:t>
                    </w:r>
                    <w:r w:rsidRPr="00BD27D2">
                      <w:rPr>
                        <w:color w:val="0066A1"/>
                        <w:sz w:val="16"/>
                        <w:szCs w:val="16"/>
                      </w:rPr>
                      <w:t xml:space="preserve"> – Las Palmas • España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E0E23" w:rsidRDefault="00EE0E23" w:rsidP="00BD27D2">
      <w:r>
        <w:separator/>
      </w:r>
    </w:p>
  </w:footnote>
  <w:footnote w:type="continuationSeparator" w:id="0">
    <w:p w:rsidR="00EE0E23" w:rsidRDefault="00EE0E23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27D2" w:rsidRDefault="00A26286" w:rsidP="00BD27D2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150495</wp:posOffset>
              </wp:positionV>
              <wp:extent cx="6418580" cy="6477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8580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E099B" w:rsidRPr="00E76372" w:rsidRDefault="005F0CC5">
                          <w:pPr>
                            <w:rPr>
                              <w:b/>
                              <w:color w:val="FFFF0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  <w:r>
                            <w:rPr>
                              <w:b/>
                              <w:noProof/>
                              <w:color w:val="FFFF00"/>
                            </w:rPr>
                            <w:drawing>
                              <wp:inline distT="0" distB="0" distL="0" distR="0">
                                <wp:extent cx="3098286" cy="558412"/>
                                <wp:effectExtent l="0" t="0" r="635" b="635"/>
                                <wp:docPr id="5" name="Imagen 5" descr="Imagen que contiene reloj, medidor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edifempres_h_c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123609" cy="56297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4.2pt;margin-top:11.85pt;width:505.4pt;height:51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" filled="f" stroked="f" strokeweight=".5pt">
              <v:textbox>
                <w:txbxContent>
                  <w:p w:rsidR="00BE099B" w:rsidRPr="00E76372" w:rsidRDefault="005F0CC5">
                    <w:pPr>
                      <w:rPr>
                        <w:b/>
                        <w:color w:val="FFFF0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  <w:r>
                      <w:rPr>
                        <w:b/>
                        <w:noProof/>
                        <w:color w:val="FFFF00"/>
                      </w:rPr>
                      <w:drawing>
                        <wp:inline distT="0" distB="0" distL="0" distR="0">
                          <wp:extent cx="3098286" cy="558412"/>
                          <wp:effectExtent l="0" t="0" r="635" b="635"/>
                          <wp:docPr id="5" name="Imagen 5" descr="Imagen que contiene reloj, medidor&#10;&#10;Descripción generada automá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edifempres_h_c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123609" cy="56297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E099B">
      <w:rPr>
        <w:noProof/>
        <w:lang w:eastAsia="es-ES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6400" cy="10692000"/>
          <wp:effectExtent l="0" t="0" r="6985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511C0"/>
    <w:multiLevelType w:val="hybridMultilevel"/>
    <w:tmpl w:val="494E84B0"/>
    <w:lvl w:ilvl="0" w:tplc="E9945A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63B64"/>
    <w:multiLevelType w:val="hybridMultilevel"/>
    <w:tmpl w:val="9F946534"/>
    <w:lvl w:ilvl="0" w:tplc="E9945A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D2"/>
    <w:rsid w:val="00077A46"/>
    <w:rsid w:val="000E3EE4"/>
    <w:rsid w:val="001C3E0B"/>
    <w:rsid w:val="00293866"/>
    <w:rsid w:val="00343F83"/>
    <w:rsid w:val="005F0CC5"/>
    <w:rsid w:val="007A2FA8"/>
    <w:rsid w:val="00813867"/>
    <w:rsid w:val="008B0334"/>
    <w:rsid w:val="009C12CB"/>
    <w:rsid w:val="00A26286"/>
    <w:rsid w:val="00A8623A"/>
    <w:rsid w:val="00B8534D"/>
    <w:rsid w:val="00BC43A3"/>
    <w:rsid w:val="00BD27D2"/>
    <w:rsid w:val="00BE099B"/>
    <w:rsid w:val="00BF0221"/>
    <w:rsid w:val="00D14A07"/>
    <w:rsid w:val="00E4490E"/>
    <w:rsid w:val="00E45045"/>
    <w:rsid w:val="00E76372"/>
    <w:rsid w:val="00EE0E23"/>
    <w:rsid w:val="00F47B7F"/>
    <w:rsid w:val="00F826F5"/>
    <w:rsid w:val="00FD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2D859D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86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lpgc.es/sites/default/files/ArchivosULPGC/identidad-corporativa/NuevoLogo/rubik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JULIA HERNÁNDEZ GUTIÉRREZ</cp:lastModifiedBy>
  <cp:revision>4</cp:revision>
  <dcterms:created xsi:type="dcterms:W3CDTF">2020-02-05T11:48:00Z</dcterms:created>
  <dcterms:modified xsi:type="dcterms:W3CDTF">2020-05-19T10:49:00Z</dcterms:modified>
</cp:coreProperties>
</file>